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671" w:rsidRPr="007120EB" w:rsidRDefault="005A2671" w:rsidP="005A2671">
      <w:pPr>
        <w:tabs>
          <w:tab w:val="left" w:pos="9330"/>
        </w:tabs>
        <w:jc w:val="center"/>
        <w:rPr>
          <w:b/>
          <w:sz w:val="28"/>
          <w:szCs w:val="28"/>
        </w:rPr>
      </w:pPr>
      <w:bookmarkStart w:id="0" w:name="_Toc535915995"/>
      <w:bookmarkStart w:id="1" w:name="_Toc54684891"/>
      <w:bookmarkStart w:id="2" w:name="_Toc68517143"/>
      <w:r w:rsidRPr="007120EB">
        <w:rPr>
          <w:b/>
          <w:sz w:val="28"/>
          <w:szCs w:val="28"/>
        </w:rPr>
        <w:t>REPUBLIQUE ISLAMIQUE DE MAURITANIE</w:t>
      </w:r>
    </w:p>
    <w:p w:rsidR="005A2671" w:rsidRPr="007120EB" w:rsidRDefault="005A2671" w:rsidP="005A2671">
      <w:pPr>
        <w:jc w:val="center"/>
        <w:rPr>
          <w:b/>
          <w:sz w:val="22"/>
          <w:szCs w:val="22"/>
        </w:rPr>
      </w:pPr>
      <w:r w:rsidRPr="007120EB">
        <w:rPr>
          <w:noProof/>
          <w:sz w:val="28"/>
          <w:szCs w:val="28"/>
        </w:rPr>
        <w:drawing>
          <wp:anchor distT="0" distB="0" distL="0" distR="0" simplePos="0" relativeHeight="251670528" behindDoc="0" locked="0" layoutInCell="1" allowOverlap="1">
            <wp:simplePos x="0" y="0"/>
            <wp:positionH relativeFrom="page">
              <wp:posOffset>3382645</wp:posOffset>
            </wp:positionH>
            <wp:positionV relativeFrom="paragraph">
              <wp:posOffset>210820</wp:posOffset>
            </wp:positionV>
            <wp:extent cx="911860" cy="75946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1860" cy="759460"/>
                    </a:xfrm>
                    <a:prstGeom prst="rect">
                      <a:avLst/>
                    </a:prstGeom>
                    <a:noFill/>
                    <a:ln>
                      <a:noFill/>
                    </a:ln>
                  </pic:spPr>
                </pic:pic>
              </a:graphicData>
            </a:graphic>
          </wp:anchor>
        </w:drawing>
      </w:r>
      <w:r w:rsidRPr="007120EB">
        <w:rPr>
          <w:b/>
          <w:sz w:val="22"/>
          <w:szCs w:val="22"/>
        </w:rPr>
        <w:t>Honneur – Fraternité – Justice</w:t>
      </w:r>
    </w:p>
    <w:p w:rsidR="005A2671" w:rsidRPr="007120EB" w:rsidRDefault="005A2671" w:rsidP="005A2671">
      <w:pPr>
        <w:jc w:val="center"/>
        <w:rPr>
          <w:b/>
          <w:sz w:val="28"/>
          <w:szCs w:val="28"/>
        </w:rPr>
      </w:pPr>
      <w:r w:rsidRPr="007120EB">
        <w:rPr>
          <w:b/>
          <w:sz w:val="28"/>
          <w:szCs w:val="28"/>
        </w:rPr>
        <w:t>Délégation Générale à la Solidarité Nationale et à la Lutte Contre l’Exclusion (TAAZOUR)</w:t>
      </w:r>
    </w:p>
    <w:p w:rsidR="005A2671" w:rsidRPr="000C3FA2" w:rsidRDefault="005A2671" w:rsidP="005A2671">
      <w:pPr>
        <w:jc w:val="center"/>
        <w:rPr>
          <w:b/>
          <w:bCs/>
        </w:rPr>
      </w:pPr>
      <w:r w:rsidRPr="007120EB">
        <w:rPr>
          <w:b/>
          <w:noProof/>
          <w:sz w:val="28"/>
          <w:szCs w:val="28"/>
        </w:rPr>
        <w:drawing>
          <wp:inline distT="0" distB="0" distL="0" distR="0">
            <wp:extent cx="699770" cy="735080"/>
            <wp:effectExtent l="0" t="0" r="0" b="1905"/>
            <wp:docPr id="11215434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43400" name=""/>
                    <pic:cNvPicPr/>
                  </pic:nvPicPr>
                  <pic:blipFill>
                    <a:blip r:embed="rId9" cstate="print"/>
                    <a:stretch>
                      <a:fillRect/>
                    </a:stretch>
                  </pic:blipFill>
                  <pic:spPr>
                    <a:xfrm>
                      <a:off x="0" y="0"/>
                      <a:ext cx="699770" cy="735080"/>
                    </a:xfrm>
                    <a:prstGeom prst="rect">
                      <a:avLst/>
                    </a:prstGeom>
                  </pic:spPr>
                </pic:pic>
              </a:graphicData>
            </a:graphic>
          </wp:inline>
        </w:drawing>
      </w:r>
    </w:p>
    <w:p w:rsidR="005A2671" w:rsidRPr="000C3FA2" w:rsidRDefault="005A2671" w:rsidP="005A2671">
      <w:pPr>
        <w:pStyle w:val="Heading1a"/>
        <w:keepNext w:val="0"/>
        <w:keepLines w:val="0"/>
        <w:tabs>
          <w:tab w:val="clear" w:pos="-720"/>
        </w:tabs>
        <w:suppressAutoHyphens w:val="0"/>
        <w:rPr>
          <w:bCs/>
          <w:smallCaps w:val="0"/>
          <w:lang w:val="fr-FR"/>
        </w:rPr>
      </w:pPr>
      <w:r w:rsidRPr="008D5992">
        <w:rPr>
          <w:bCs/>
          <w:smallCaps w:val="0"/>
          <w:lang w:val="fr-FR"/>
        </w:rPr>
        <w:t xml:space="preserve">Avis </w:t>
      </w:r>
      <w:r>
        <w:rPr>
          <w:bCs/>
          <w:smallCaps w:val="0"/>
          <w:lang w:val="fr-FR"/>
        </w:rPr>
        <w:t xml:space="preserve">de </w:t>
      </w:r>
      <w:r w:rsidRPr="0074655A">
        <w:rPr>
          <w:bCs/>
          <w:smallCaps w:val="0"/>
          <w:lang w:val="fr-FR"/>
        </w:rPr>
        <w:t>Demande de Consultation</w:t>
      </w:r>
    </w:p>
    <w:p w:rsidR="005A2671" w:rsidRPr="00BC12A6" w:rsidRDefault="005A2671" w:rsidP="005A2671">
      <w:pPr>
        <w:spacing w:before="60" w:after="60"/>
        <w:rPr>
          <w:b/>
          <w:bCs/>
        </w:rPr>
      </w:pPr>
      <w:r w:rsidRPr="00BC12A6">
        <w:rPr>
          <w:b/>
          <w:bCs/>
        </w:rPr>
        <w:t xml:space="preserve">Pays : </w:t>
      </w:r>
      <w:r w:rsidRPr="000B401F">
        <w:t>Mauritanie</w:t>
      </w:r>
    </w:p>
    <w:p w:rsidR="005A2671" w:rsidRPr="000B401F" w:rsidRDefault="005A2671" w:rsidP="005A2671">
      <w:pPr>
        <w:spacing w:before="60" w:after="60"/>
      </w:pPr>
      <w:r w:rsidRPr="00BC12A6">
        <w:rPr>
          <w:b/>
          <w:bCs/>
        </w:rPr>
        <w:t xml:space="preserve">Nom du </w:t>
      </w:r>
      <w:r>
        <w:rPr>
          <w:b/>
          <w:bCs/>
        </w:rPr>
        <w:t>Bénéficiaire</w:t>
      </w:r>
      <w:r w:rsidRPr="00BC12A6">
        <w:rPr>
          <w:b/>
          <w:bCs/>
        </w:rPr>
        <w:t> :</w:t>
      </w:r>
      <w:r>
        <w:rPr>
          <w:b/>
          <w:bCs/>
        </w:rPr>
        <w:t xml:space="preserve"> la population des </w:t>
      </w:r>
      <w:r w:rsidRPr="000225F5">
        <w:rPr>
          <w:b/>
          <w:bCs/>
        </w:rPr>
        <w:t xml:space="preserve">localités </w:t>
      </w:r>
      <w:r w:rsidRPr="00B6686C">
        <w:rPr>
          <w:b/>
          <w:bCs/>
        </w:rPr>
        <w:t>Boulahrath</w:t>
      </w:r>
      <w:r>
        <w:rPr>
          <w:b/>
          <w:bCs/>
        </w:rPr>
        <w:t xml:space="preserve"> et </w:t>
      </w:r>
      <w:r w:rsidRPr="00B6686C">
        <w:rPr>
          <w:b/>
          <w:bCs/>
        </w:rPr>
        <w:t>Tioumbal</w:t>
      </w:r>
    </w:p>
    <w:p w:rsidR="005A2671" w:rsidRDefault="005A2671" w:rsidP="005A2671">
      <w:pPr>
        <w:spacing w:before="60" w:after="60" w:line="360" w:lineRule="auto"/>
        <w:rPr>
          <w:b/>
          <w:bCs/>
        </w:rPr>
      </w:pPr>
      <w:r>
        <w:rPr>
          <w:b/>
          <w:bCs/>
        </w:rPr>
        <w:t>Source de financement</w:t>
      </w:r>
      <w:r w:rsidRPr="00BC12A6">
        <w:rPr>
          <w:b/>
          <w:bCs/>
        </w:rPr>
        <w:t> :</w:t>
      </w:r>
      <w:r w:rsidRPr="000B401F">
        <w:t>TAAZOUR</w:t>
      </w:r>
    </w:p>
    <w:p w:rsidR="005A2671" w:rsidRDefault="005A2671" w:rsidP="005A2671">
      <w:pPr>
        <w:shd w:val="clear" w:color="auto" w:fill="FFFFFF"/>
        <w:jc w:val="both"/>
        <w:rPr>
          <w:noProof/>
        </w:rPr>
      </w:pPr>
      <w:r>
        <w:rPr>
          <w:b/>
          <w:bCs/>
        </w:rPr>
        <w:t xml:space="preserve">Référence : </w:t>
      </w:r>
      <w:r w:rsidRPr="0075532A">
        <w:rPr>
          <w:b/>
          <w:bCs/>
        </w:rPr>
        <w:t xml:space="preserve">Consultation N° </w:t>
      </w:r>
      <w:r w:rsidRPr="003C399B">
        <w:rPr>
          <w:b/>
          <w:bCs/>
        </w:rPr>
        <w:t>3</w:t>
      </w:r>
      <w:r>
        <w:rPr>
          <w:b/>
          <w:bCs/>
        </w:rPr>
        <w:t>8</w:t>
      </w:r>
      <w:r w:rsidRPr="003C399B">
        <w:rPr>
          <w:b/>
          <w:bCs/>
        </w:rPr>
        <w:t>/ADHOC/2025</w:t>
      </w:r>
      <w:r w:rsidRPr="0075532A">
        <w:rPr>
          <w:b/>
          <w:bCs/>
        </w:rPr>
        <w:t> </w:t>
      </w:r>
    </w:p>
    <w:p w:rsidR="005A2671" w:rsidRDefault="005A2671" w:rsidP="005A2671">
      <w:pPr>
        <w:jc w:val="both"/>
        <w:rPr>
          <w:rFonts w:asciiTheme="majorBidi" w:hAnsiTheme="majorBidi" w:cstheme="majorBidi"/>
        </w:rPr>
      </w:pPr>
      <w:r w:rsidRPr="00BC12A6">
        <w:rPr>
          <w:b/>
          <w:bCs/>
        </w:rPr>
        <w:t>Intitulé du Marché </w:t>
      </w:r>
      <w:r w:rsidRPr="000225F5">
        <w:rPr>
          <w:b/>
          <w:bCs/>
        </w:rPr>
        <w:t xml:space="preserve">: </w:t>
      </w:r>
      <w:r w:rsidRPr="000225F5">
        <w:rPr>
          <w:rFonts w:asciiTheme="majorBidi" w:hAnsiTheme="majorBidi" w:cstheme="majorBidi"/>
        </w:rPr>
        <w:t>« </w:t>
      </w:r>
      <w:r w:rsidRPr="00377066">
        <w:t xml:space="preserve">Travaux de construction de </w:t>
      </w:r>
      <w:r>
        <w:t>deux</w:t>
      </w:r>
      <w:r w:rsidRPr="00377066">
        <w:t xml:space="preserve"> (</w:t>
      </w:r>
      <w:r>
        <w:t>2</w:t>
      </w:r>
      <w:r w:rsidRPr="00377066">
        <w:t xml:space="preserve">) </w:t>
      </w:r>
      <w:r w:rsidRPr="00F47549">
        <w:t>poste</w:t>
      </w:r>
      <w:r>
        <w:t>s</w:t>
      </w:r>
      <w:r w:rsidRPr="00F47549">
        <w:t xml:space="preserve"> de santé type B</w:t>
      </w:r>
      <w:r w:rsidRPr="00377066">
        <w:t xml:space="preserve">, répartis en deux (2) lots distincts </w:t>
      </w:r>
      <w:r w:rsidRPr="000225F5">
        <w:rPr>
          <w:b/>
          <w:bCs/>
        </w:rPr>
        <w:t>»</w:t>
      </w:r>
      <w:r w:rsidRPr="000225F5">
        <w:rPr>
          <w:rFonts w:asciiTheme="majorBidi" w:hAnsiTheme="majorBidi" w:cstheme="majorBidi"/>
        </w:rPr>
        <w:t> :</w:t>
      </w:r>
    </w:p>
    <w:p w:rsidR="005A2671" w:rsidRPr="000225F5" w:rsidRDefault="005A2671" w:rsidP="005A2671">
      <w:pPr>
        <w:jc w:val="both"/>
        <w:rPr>
          <w:rFonts w:asciiTheme="majorBidi" w:hAnsiTheme="majorBidi" w:cstheme="majorBidi"/>
        </w:rPr>
      </w:pPr>
    </w:p>
    <w:p w:rsidR="005A2671" w:rsidRPr="000353F6" w:rsidRDefault="005A2671" w:rsidP="005A2671">
      <w:pPr>
        <w:pStyle w:val="NormalWeb"/>
        <w:numPr>
          <w:ilvl w:val="0"/>
          <w:numId w:val="46"/>
        </w:numPr>
        <w:spacing w:before="0" w:beforeAutospacing="0" w:after="0" w:afterAutospacing="0"/>
        <w:ind w:left="720"/>
        <w:jc w:val="both"/>
      </w:pPr>
      <w:r w:rsidRPr="000353F6">
        <w:rPr>
          <w:rStyle w:val="lev"/>
          <w:rFonts w:eastAsiaTheme="majorEastAsia"/>
        </w:rPr>
        <w:t>Lot n°1 :</w:t>
      </w:r>
      <w:r w:rsidRPr="000353F6">
        <w:rPr>
          <w:rStyle w:val="apple-converted-space"/>
          <w:rFonts w:eastAsiaTheme="majorEastAsia"/>
        </w:rPr>
        <w:t> </w:t>
      </w:r>
      <w:r w:rsidRPr="000353F6">
        <w:t xml:space="preserve">Travaux de construction </w:t>
      </w:r>
      <w:r w:rsidR="00C81C76">
        <w:t>d'un</w:t>
      </w:r>
      <w:r w:rsidRPr="00F47549">
        <w:t>poste de santé type B</w:t>
      </w:r>
      <w:r w:rsidRPr="000353F6">
        <w:t xml:space="preserve"> dans la commune de Boulahrath ; </w:t>
      </w:r>
    </w:p>
    <w:p w:rsidR="005A2671" w:rsidRPr="000353F6" w:rsidRDefault="005A2671" w:rsidP="005A2671">
      <w:pPr>
        <w:pStyle w:val="NormalWeb"/>
        <w:numPr>
          <w:ilvl w:val="0"/>
          <w:numId w:val="46"/>
        </w:numPr>
        <w:spacing w:before="0" w:beforeAutospacing="0" w:after="0" w:afterAutospacing="0"/>
        <w:ind w:left="720"/>
        <w:jc w:val="both"/>
      </w:pPr>
      <w:r w:rsidRPr="000353F6">
        <w:rPr>
          <w:rStyle w:val="lev"/>
          <w:rFonts w:eastAsiaTheme="majorEastAsia"/>
        </w:rPr>
        <w:t>Lot n°2 :</w:t>
      </w:r>
      <w:r w:rsidRPr="000353F6">
        <w:rPr>
          <w:rStyle w:val="apple-converted-space"/>
          <w:rFonts w:eastAsiaTheme="majorEastAsia"/>
        </w:rPr>
        <w:t> </w:t>
      </w:r>
      <w:r w:rsidRPr="000353F6">
        <w:t xml:space="preserve">Travaux de construction </w:t>
      </w:r>
      <w:r w:rsidR="00C81C76">
        <w:t>d'un</w:t>
      </w:r>
      <w:r w:rsidRPr="00F47549">
        <w:t>poste de santé type B</w:t>
      </w:r>
      <w:r w:rsidRPr="000353F6">
        <w:t xml:space="preserve"> dans la commune de Tioumbal.</w:t>
      </w:r>
    </w:p>
    <w:p w:rsidR="005A2671" w:rsidRPr="007A0314" w:rsidRDefault="005A2671" w:rsidP="005A2671">
      <w:pPr>
        <w:jc w:val="both"/>
      </w:pPr>
    </w:p>
    <w:p w:rsidR="005A2671" w:rsidRDefault="005A2671" w:rsidP="005A2671">
      <w:pPr>
        <w:numPr>
          <w:ilvl w:val="0"/>
          <w:numId w:val="1"/>
        </w:numPr>
        <w:shd w:val="clear" w:color="auto" w:fill="FFFFFF"/>
        <w:jc w:val="both"/>
      </w:pPr>
      <w:r w:rsidRPr="00C52423">
        <w:t xml:space="preserve">Cette Demande de Consultation fait suite à la publication du PAA </w:t>
      </w:r>
      <w:r w:rsidRPr="000C3FA2">
        <w:t xml:space="preserve">le </w:t>
      </w:r>
      <w:r>
        <w:t xml:space="preserve"> 20/06/2025 </w:t>
      </w:r>
      <w:r w:rsidRPr="00C52423">
        <w:t>.</w:t>
      </w:r>
    </w:p>
    <w:p w:rsidR="005A2671" w:rsidRPr="00C52423" w:rsidRDefault="005A2671" w:rsidP="005A2671">
      <w:pPr>
        <w:shd w:val="clear" w:color="auto" w:fill="FFFFFF"/>
        <w:ind w:left="720"/>
        <w:jc w:val="both"/>
      </w:pPr>
    </w:p>
    <w:p w:rsidR="005A2671" w:rsidRPr="00F41706" w:rsidRDefault="005A2671" w:rsidP="005A2671">
      <w:pPr>
        <w:numPr>
          <w:ilvl w:val="0"/>
          <w:numId w:val="1"/>
        </w:numPr>
        <w:shd w:val="clear" w:color="auto" w:fill="FFFFFF"/>
        <w:jc w:val="both"/>
      </w:pPr>
      <w:r w:rsidRPr="00F41706">
        <w:t>La Délégation Générale à la Solidarité Nationale et à la Lutte contre l’Exclusion (TAAZOUR)sollicite des offres fermées de la part de</w:t>
      </w:r>
      <w:r>
        <w:t>s</w:t>
      </w:r>
      <w:r w:rsidRPr="00F41706">
        <w:t xml:space="preserve"> soumissionnaires éligibles et répondant aux qualifications requises pour </w:t>
      </w:r>
      <w:r w:rsidRPr="00356AAA">
        <w:t xml:space="preserve">la Consultation </w:t>
      </w:r>
      <w:r>
        <w:t>citée en référence.</w:t>
      </w:r>
    </w:p>
    <w:p w:rsidR="005A2671" w:rsidRDefault="005A2671" w:rsidP="005A2671">
      <w:pPr>
        <w:numPr>
          <w:ilvl w:val="0"/>
          <w:numId w:val="1"/>
        </w:numPr>
        <w:tabs>
          <w:tab w:val="clear" w:pos="720"/>
          <w:tab w:val="num" w:pos="567"/>
        </w:tabs>
        <w:suppressAutoHyphens/>
        <w:spacing w:before="240" w:after="120"/>
        <w:ind w:left="567" w:hanging="567"/>
        <w:jc w:val="both"/>
      </w:pPr>
      <w:r w:rsidRPr="008D5992">
        <w:t>La procédure sera conduite par mise en concurrenceen recourant à un</w:t>
      </w:r>
      <w:r>
        <w:t>e</w:t>
      </w:r>
      <w:r w:rsidRPr="00356AAA">
        <w:t>Consultation</w:t>
      </w:r>
      <w:r>
        <w:t>simplifiée</w:t>
      </w:r>
      <w:r w:rsidRPr="008D5992">
        <w:t xml:space="preserve"> ouverte à tous les soumissionnaires éligibles</w:t>
      </w:r>
      <w:r>
        <w:t>.</w:t>
      </w:r>
    </w:p>
    <w:p w:rsidR="005A2671" w:rsidRDefault="005A2671" w:rsidP="005A2671">
      <w:pPr>
        <w:numPr>
          <w:ilvl w:val="0"/>
          <w:numId w:val="1"/>
        </w:numPr>
        <w:tabs>
          <w:tab w:val="clear" w:pos="720"/>
          <w:tab w:val="num" w:pos="567"/>
        </w:tabs>
        <w:suppressAutoHyphens/>
        <w:spacing w:before="240" w:after="120"/>
        <w:ind w:left="567" w:hanging="567"/>
        <w:jc w:val="both"/>
      </w:pPr>
      <w:r>
        <w:t>Le dossier de consultation en version PDF est joint en Annexe au présent avis.</w:t>
      </w:r>
    </w:p>
    <w:p w:rsidR="005A2671" w:rsidRPr="0075532A" w:rsidRDefault="005A2671" w:rsidP="005A2671">
      <w:pPr>
        <w:numPr>
          <w:ilvl w:val="0"/>
          <w:numId w:val="1"/>
        </w:numPr>
        <w:tabs>
          <w:tab w:val="clear" w:pos="720"/>
          <w:tab w:val="num" w:pos="567"/>
        </w:tabs>
        <w:suppressAutoHyphens/>
        <w:spacing w:before="240" w:after="120"/>
        <w:ind w:left="567" w:hanging="567"/>
        <w:jc w:val="both"/>
      </w:pPr>
      <w:r>
        <w:t>Les candidats intéressés sont invités à manifester leur intérêt à participer à la présente consultation à l’adresse indiquée au point 7 ci-dessous afin qu’ils puissent obtenir les réponses aux demandes de clarifications éventuelles émanant des autres candidats.</w:t>
      </w:r>
    </w:p>
    <w:p w:rsidR="005A2671" w:rsidRPr="0075532A" w:rsidRDefault="005A2671" w:rsidP="005A2671">
      <w:pPr>
        <w:numPr>
          <w:ilvl w:val="0"/>
          <w:numId w:val="1"/>
        </w:numPr>
        <w:tabs>
          <w:tab w:val="clear" w:pos="720"/>
          <w:tab w:val="num" w:pos="567"/>
        </w:tabs>
        <w:suppressAutoHyphens/>
        <w:spacing w:before="240" w:after="120"/>
        <w:jc w:val="both"/>
        <w:rPr>
          <w:b/>
          <w:bCs/>
          <w:i/>
          <w:iCs/>
        </w:rPr>
      </w:pPr>
      <w:r w:rsidRPr="0075532A">
        <w:t xml:space="preserve">Les candidats éligibles intéressés peuvent solliciter des clarifications sur le dossier de consultation en adressant une demande écrite par papier ou par mail au </w:t>
      </w:r>
      <w:r w:rsidRPr="0075532A">
        <w:rPr>
          <w:b/>
          <w:bCs/>
        </w:rPr>
        <w:t xml:space="preserve">Responsable d’appui aux commissions Ad hoc sous seuils. </w:t>
      </w:r>
      <w:r w:rsidRPr="0075532A">
        <w:t xml:space="preserve">Cette demande devra être formulée au plus tard </w:t>
      </w:r>
      <w:r w:rsidRPr="001248EC">
        <w:rPr>
          <w:rFonts w:asciiTheme="majorBidi" w:hAnsiTheme="majorBidi" w:cstheme="majorBidi"/>
        </w:rPr>
        <w:t xml:space="preserve">deux (02) jours avant la date limite de dépôt mentionnée à l’article </w:t>
      </w:r>
      <w:r>
        <w:rPr>
          <w:rFonts w:asciiTheme="majorBidi" w:hAnsiTheme="majorBidi" w:cstheme="majorBidi"/>
        </w:rPr>
        <w:t>11</w:t>
      </w:r>
      <w:r w:rsidRPr="001248EC">
        <w:rPr>
          <w:rFonts w:asciiTheme="majorBidi" w:hAnsiTheme="majorBidi" w:cstheme="majorBidi"/>
        </w:rPr>
        <w:t xml:space="preserve"> ci-dessous</w:t>
      </w:r>
      <w:r>
        <w:rPr>
          <w:b/>
          <w:bCs/>
        </w:rPr>
        <w:t>.</w:t>
      </w:r>
      <w:r w:rsidRPr="0075532A">
        <w:t xml:space="preserve"> Les réponses aux demandes de clarification seront envoyées par mail au candidat qui a effectué la demande de clarification </w:t>
      </w:r>
      <w:r>
        <w:t xml:space="preserve">et </w:t>
      </w:r>
      <w:r w:rsidRPr="0075532A">
        <w:t xml:space="preserve">aux autres candidats qui ont informé TAAZOUR de leur intention de participer à la consultation sous réserve qu’ils aient fournis leurs adresses mail. </w:t>
      </w:r>
    </w:p>
    <w:p w:rsidR="005A2671" w:rsidRPr="0075532A" w:rsidRDefault="005A2671" w:rsidP="005A2671">
      <w:pPr>
        <w:numPr>
          <w:ilvl w:val="0"/>
          <w:numId w:val="1"/>
        </w:numPr>
        <w:tabs>
          <w:tab w:val="clear" w:pos="720"/>
          <w:tab w:val="num" w:pos="567"/>
        </w:tabs>
        <w:suppressAutoHyphens/>
        <w:spacing w:before="240" w:after="120"/>
        <w:jc w:val="both"/>
        <w:rPr>
          <w:b/>
          <w:bCs/>
          <w:i/>
          <w:iCs/>
        </w:rPr>
      </w:pPr>
      <w:r w:rsidRPr="0075532A">
        <w:lastRenderedPageBreak/>
        <w:t xml:space="preserve">L’adresse du </w:t>
      </w:r>
      <w:r w:rsidRPr="0075532A">
        <w:rPr>
          <w:b/>
          <w:bCs/>
        </w:rPr>
        <w:t>Responsable d’appui aux commissions Ad hoc sous seuils est la suivante :</w:t>
      </w:r>
    </w:p>
    <w:p w:rsidR="005A2671" w:rsidRPr="0075532A" w:rsidRDefault="005A2671" w:rsidP="005A2671">
      <w:pPr>
        <w:pStyle w:val="Paragraphedeliste"/>
        <w:suppressAutoHyphens/>
        <w:spacing w:before="240" w:after="120"/>
        <w:jc w:val="both"/>
        <w:rPr>
          <w:b/>
          <w:bCs/>
          <w:i/>
          <w:iCs/>
        </w:rPr>
      </w:pPr>
      <w:r w:rsidRPr="0075532A">
        <w:t>« </w:t>
      </w:r>
      <w:r w:rsidRPr="0075532A">
        <w:rPr>
          <w:b/>
          <w:bCs/>
          <w:i/>
          <w:iCs/>
        </w:rPr>
        <w:t>Délégation Générale à la Solidarité Nationale et à la Lutte contre l’Exclusion (TAAZOUR) Siège Social : ILOT K. Ext S2-232bis NOUAKCHOTT-MAURITANIE</w:t>
      </w:r>
    </w:p>
    <w:p w:rsidR="005A2671" w:rsidRDefault="005A2671" w:rsidP="005A2671">
      <w:pPr>
        <w:pStyle w:val="Paragraphedeliste"/>
        <w:suppressAutoHyphens/>
        <w:spacing w:before="240" w:after="120"/>
        <w:jc w:val="both"/>
        <w:rPr>
          <w:b/>
          <w:bCs/>
          <w:i/>
          <w:iCs/>
        </w:rPr>
      </w:pPr>
      <w:r w:rsidRPr="0075532A">
        <w:rPr>
          <w:b/>
          <w:bCs/>
          <w:i/>
          <w:iCs/>
        </w:rPr>
        <w:t xml:space="preserve">Téléphone : 45 24 38 99/ 36 33 23 15, e-mail : </w:t>
      </w:r>
      <w:r>
        <w:rPr>
          <w:b/>
          <w:bCs/>
          <w:i/>
          <w:iCs/>
        </w:rPr>
        <w:t>a</w:t>
      </w:r>
      <w:r w:rsidRPr="0075532A">
        <w:rPr>
          <w:b/>
          <w:bCs/>
          <w:i/>
          <w:iCs/>
        </w:rPr>
        <w:t>boulaminedieng@gmail.com.</w:t>
      </w:r>
    </w:p>
    <w:p w:rsidR="005A2671" w:rsidRPr="0075532A" w:rsidRDefault="005A2671" w:rsidP="005A2671">
      <w:pPr>
        <w:pStyle w:val="Paragraphedeliste"/>
        <w:suppressAutoHyphens/>
        <w:spacing w:before="240" w:after="120"/>
        <w:jc w:val="both"/>
      </w:pPr>
    </w:p>
    <w:p w:rsidR="005A2671" w:rsidRPr="000225F5" w:rsidRDefault="005A2671" w:rsidP="005A2671">
      <w:pPr>
        <w:pStyle w:val="Paragraphedeliste"/>
        <w:widowControl w:val="0"/>
        <w:numPr>
          <w:ilvl w:val="0"/>
          <w:numId w:val="1"/>
        </w:numPr>
        <w:spacing w:after="200"/>
        <w:jc w:val="both"/>
        <w:rPr>
          <w:color w:val="000000"/>
        </w:rPr>
      </w:pPr>
      <w:r w:rsidRPr="000225F5">
        <w:t xml:space="preserve">Pour être jugé qualifié, le Soumissionnaire doit fournir la preuve d’avoir réalisé au moins un (1) marché similaire au cours des Cinq (5) dernières années au profit d’une entité publique ou parapublique. </w:t>
      </w:r>
      <w:r w:rsidRPr="000225F5">
        <w:rPr>
          <w:color w:val="000000"/>
        </w:rPr>
        <w:t>Un marché est considéré comme similaire s’il porte sur la construction ou la réhabilitation d’un bâtiment de génie civil.</w:t>
      </w:r>
    </w:p>
    <w:p w:rsidR="005A2671" w:rsidRPr="000225F5" w:rsidRDefault="005A2671" w:rsidP="005A2671">
      <w:pPr>
        <w:pStyle w:val="Paragraphedeliste"/>
        <w:widowControl w:val="0"/>
        <w:spacing w:after="200"/>
        <w:jc w:val="both"/>
        <w:rPr>
          <w:color w:val="000000"/>
        </w:rPr>
      </w:pPr>
    </w:p>
    <w:p w:rsidR="005A2671" w:rsidRDefault="005A2671" w:rsidP="005A2671">
      <w:pPr>
        <w:pStyle w:val="Paragraphedeliste"/>
        <w:suppressAutoHyphens/>
        <w:spacing w:before="240" w:after="120"/>
        <w:jc w:val="both"/>
      </w:pPr>
      <w:r w:rsidRPr="000225F5">
        <w:t>Les candidats devront fournir la preuve que ces marchés ont été exécutés de manière satisfaisante (fournir les attestations de bonne exécution livrée</w:t>
      </w:r>
      <w:r>
        <w:t>s</w:t>
      </w:r>
      <w:r w:rsidRPr="000225F5">
        <w:t xml:space="preserve"> par une entité publique ou parapublique</w:t>
      </w:r>
      <w:r w:rsidRPr="0075532A">
        <w:t xml:space="preserve"> et le PV de réception ou la page de garde et la page de signature du contrat).</w:t>
      </w:r>
    </w:p>
    <w:p w:rsidR="005A2671" w:rsidRDefault="005A2671" w:rsidP="005A2671">
      <w:pPr>
        <w:pStyle w:val="Paragraphedeliste"/>
        <w:widowControl w:val="0"/>
        <w:numPr>
          <w:ilvl w:val="0"/>
          <w:numId w:val="1"/>
        </w:numPr>
        <w:spacing w:after="200"/>
        <w:jc w:val="both"/>
      </w:pPr>
      <w:r w:rsidRPr="0091521D">
        <w:t xml:space="preserve">Chaque candidat est autorisé à soumettre </w:t>
      </w:r>
      <w:r w:rsidRPr="00B60B58">
        <w:rPr>
          <w:b/>
          <w:bCs/>
          <w:u w:val="single"/>
        </w:rPr>
        <w:t>une offre pour un seul lot.</w:t>
      </w:r>
    </w:p>
    <w:p w:rsidR="005A2671" w:rsidRPr="00B60B58" w:rsidRDefault="005A2671" w:rsidP="005A2671">
      <w:pPr>
        <w:pStyle w:val="Paragraphedeliste"/>
        <w:widowControl w:val="0"/>
        <w:numPr>
          <w:ilvl w:val="0"/>
          <w:numId w:val="1"/>
        </w:numPr>
        <w:spacing w:after="200" w:line="360" w:lineRule="auto"/>
        <w:jc w:val="both"/>
      </w:pPr>
      <w:r w:rsidRPr="00B60B58">
        <w:t>L’évaluation des offres se fera par lot. Chaque lot fera l’objet d’un contrat distinct.</w:t>
      </w:r>
    </w:p>
    <w:p w:rsidR="005A2671" w:rsidRPr="00B60B58" w:rsidRDefault="005A2671" w:rsidP="005A2671">
      <w:pPr>
        <w:pStyle w:val="Paragraphedeliste"/>
        <w:widowControl w:val="0"/>
        <w:numPr>
          <w:ilvl w:val="0"/>
          <w:numId w:val="1"/>
        </w:numPr>
        <w:spacing w:after="200"/>
        <w:jc w:val="both"/>
      </w:pPr>
      <w:r w:rsidRPr="00B60B58">
        <w:t xml:space="preserve">Les offres en trois (3) exemplaires (original plus deux copies) en langue française devront être remises </w:t>
      </w:r>
      <w:r w:rsidRPr="00B60B58">
        <w:rPr>
          <w:b/>
          <w:bCs/>
          <w:u w:val="single"/>
        </w:rPr>
        <w:t>sous pli fermé</w:t>
      </w:r>
      <w:r w:rsidRPr="00B60B58">
        <w:t xml:space="preserve"> au secrétariat central de TAAZOUR au plus tard le </w:t>
      </w:r>
      <w:r w:rsidR="00E04908" w:rsidRPr="00E04908">
        <w:rPr>
          <w:b/>
          <w:bCs/>
          <w:highlight w:val="yellow"/>
        </w:rPr>
        <w:t>08</w:t>
      </w:r>
      <w:r w:rsidRPr="00E04908">
        <w:rPr>
          <w:b/>
          <w:bCs/>
          <w:highlight w:val="yellow"/>
        </w:rPr>
        <w:t xml:space="preserve">/07/2025 à </w:t>
      </w:r>
      <w:r w:rsidRPr="00E04908">
        <w:rPr>
          <w:b/>
          <w:highlight w:val="yellow"/>
        </w:rPr>
        <w:t>12 heures 00 minutes</w:t>
      </w:r>
      <w:r w:rsidRPr="00265BD4">
        <w:rPr>
          <w:b/>
        </w:rPr>
        <w:t>, heure locale</w:t>
      </w:r>
      <w:r w:rsidRPr="00B60B58">
        <w:t>. La mention suivante doit être indiquée sur l’enveloppe contenant l’offre :</w:t>
      </w:r>
    </w:p>
    <w:p w:rsidR="005A2671" w:rsidRPr="00B60B58" w:rsidRDefault="005A2671" w:rsidP="005A2671">
      <w:pPr>
        <w:pStyle w:val="Paragraphedeliste"/>
        <w:jc w:val="both"/>
      </w:pPr>
    </w:p>
    <w:p w:rsidR="005A2671" w:rsidRPr="00B60B58" w:rsidRDefault="005A2671" w:rsidP="005A2671">
      <w:pPr>
        <w:pStyle w:val="Paragraphedeliste"/>
        <w:widowControl w:val="0"/>
        <w:spacing w:after="200"/>
        <w:jc w:val="both"/>
        <w:rPr>
          <w:b/>
          <w:bCs/>
          <w:i/>
          <w:iCs/>
        </w:rPr>
      </w:pPr>
      <w:r w:rsidRPr="00B60B58">
        <w:rPr>
          <w:b/>
          <w:bCs/>
          <w:i/>
          <w:iCs/>
        </w:rPr>
        <w:t xml:space="preserve">« À Monsieur le Responsable d’appui aux commissions Ad hoc sous seuils, </w:t>
      </w:r>
      <w:r w:rsidRPr="00F47549">
        <w:rPr>
          <w:b/>
          <w:bCs/>
          <w:i/>
          <w:iCs/>
        </w:rPr>
        <w:t>Travaux de construction de deux (2) postes de santé type B, répartis en deux (2) lots distincts</w:t>
      </w:r>
      <w:r w:rsidRPr="00B60B58">
        <w:rPr>
          <w:b/>
          <w:bCs/>
          <w:i/>
          <w:iCs/>
        </w:rPr>
        <w:t>; lot n°……., A n’ouvrir qu’en séance de la Commission ad hoc »</w:t>
      </w:r>
    </w:p>
    <w:p w:rsidR="005A2671" w:rsidRPr="00B60B58" w:rsidRDefault="005A2671" w:rsidP="005A2671">
      <w:pPr>
        <w:pStyle w:val="Paragraphedeliste"/>
        <w:widowControl w:val="0"/>
        <w:spacing w:after="200"/>
        <w:jc w:val="both"/>
      </w:pPr>
      <w:r w:rsidRPr="00B60B58">
        <w:t xml:space="preserve">La soumission des offres par voie électronique n’est pas autorisée. </w:t>
      </w:r>
    </w:p>
    <w:p w:rsidR="005A2671" w:rsidRPr="00B60B58" w:rsidRDefault="005A2671" w:rsidP="005A2671">
      <w:pPr>
        <w:pStyle w:val="Paragraphedeliste"/>
        <w:widowControl w:val="0"/>
        <w:spacing w:after="200"/>
        <w:jc w:val="both"/>
      </w:pPr>
      <w:r w:rsidRPr="00B60B58">
        <w:t>Les offres remises après la date et/ou l’heure indiquées ci-dessus seront écartées et ne seront pas ouvertes.</w:t>
      </w:r>
    </w:p>
    <w:p w:rsidR="005A2671" w:rsidRPr="00B60B58" w:rsidRDefault="005A2671" w:rsidP="005A2671">
      <w:pPr>
        <w:pStyle w:val="Paragraphedeliste"/>
        <w:numPr>
          <w:ilvl w:val="0"/>
          <w:numId w:val="1"/>
        </w:numPr>
        <w:spacing w:line="276" w:lineRule="auto"/>
        <w:contextualSpacing w:val="0"/>
        <w:jc w:val="both"/>
        <w:rPr>
          <w:rFonts w:asciiTheme="majorBidi" w:hAnsiTheme="majorBidi" w:cstheme="majorBidi"/>
        </w:rPr>
      </w:pPr>
      <w:r w:rsidRPr="00B60B58">
        <w:rPr>
          <w:rFonts w:asciiTheme="majorBidi" w:hAnsiTheme="majorBidi" w:cstheme="majorBidi"/>
        </w:rPr>
        <w:t xml:space="preserve">Les plis seront ouverts en séance publique de la Commission ad ’hoc </w:t>
      </w:r>
      <w:r w:rsidRPr="00B60B58">
        <w:rPr>
          <w:rFonts w:asciiTheme="majorBidi" w:hAnsiTheme="majorBidi" w:cstheme="majorBidi"/>
          <w:b/>
          <w:bCs/>
        </w:rPr>
        <w:t xml:space="preserve">le </w:t>
      </w:r>
      <w:r w:rsidR="00E04908" w:rsidRPr="00E04908">
        <w:rPr>
          <w:b/>
          <w:bCs/>
          <w:highlight w:val="yellow"/>
        </w:rPr>
        <w:t>08</w:t>
      </w:r>
      <w:r w:rsidRPr="00E04908">
        <w:rPr>
          <w:b/>
          <w:bCs/>
          <w:highlight w:val="yellow"/>
        </w:rPr>
        <w:t xml:space="preserve">/07/2025 à </w:t>
      </w:r>
      <w:r w:rsidRPr="00E04908">
        <w:rPr>
          <w:b/>
          <w:highlight w:val="yellow"/>
        </w:rPr>
        <w:t>12 heures 30 minutes, heure locale</w:t>
      </w:r>
      <w:r w:rsidRPr="00B60B58">
        <w:rPr>
          <w:rFonts w:asciiTheme="majorBidi" w:hAnsiTheme="majorBidi" w:cstheme="majorBidi"/>
        </w:rPr>
        <w:t>. Les représentants des soumissionnaires qui souhaitent assister à la séance d’ouverture y sont invités.</w:t>
      </w:r>
    </w:p>
    <w:p w:rsidR="005A2671" w:rsidRPr="00B60B58" w:rsidRDefault="005A2671" w:rsidP="005A2671">
      <w:pPr>
        <w:numPr>
          <w:ilvl w:val="0"/>
          <w:numId w:val="1"/>
        </w:numPr>
        <w:tabs>
          <w:tab w:val="clear" w:pos="720"/>
          <w:tab w:val="num" w:pos="567"/>
        </w:tabs>
        <w:suppressAutoHyphens/>
        <w:spacing w:before="240" w:after="120"/>
        <w:ind w:left="567" w:hanging="567"/>
        <w:jc w:val="both"/>
      </w:pPr>
      <w:r w:rsidRPr="00B60B58">
        <w:t xml:space="preserve">Les offres doivent avoir une </w:t>
      </w:r>
      <w:r w:rsidRPr="00B60B58">
        <w:rPr>
          <w:b/>
          <w:bCs/>
        </w:rPr>
        <w:t>validité de soixante (60) jours</w:t>
      </w:r>
      <w:r w:rsidR="002E7CDA">
        <w:rPr>
          <w:b/>
          <w:bCs/>
        </w:rPr>
        <w:t xml:space="preserve"> </w:t>
      </w:r>
      <w:r w:rsidRPr="00B60B58">
        <w:rPr>
          <w:b/>
          <w:bCs/>
        </w:rPr>
        <w:t>à compter de la date de dépôts des offres</w:t>
      </w:r>
      <w:r w:rsidRPr="00B60B58">
        <w:t>.</w:t>
      </w:r>
    </w:p>
    <w:p w:rsidR="005A2671" w:rsidRDefault="005A2671" w:rsidP="005A2671">
      <w:pPr>
        <w:numPr>
          <w:ilvl w:val="0"/>
          <w:numId w:val="1"/>
        </w:numPr>
        <w:tabs>
          <w:tab w:val="clear" w:pos="720"/>
          <w:tab w:val="num" w:pos="567"/>
        </w:tabs>
        <w:suppressAutoHyphens/>
        <w:spacing w:before="240" w:after="120"/>
        <w:ind w:left="567" w:hanging="567"/>
        <w:jc w:val="both"/>
      </w:pPr>
      <w:r w:rsidRPr="007A0314">
        <w:t>TAAZOUR se réserve le droit de ne pas donner suite à la présente Demande de Consultation</w:t>
      </w:r>
      <w:r>
        <w:t>.</w:t>
      </w:r>
    </w:p>
    <w:p w:rsidR="005A2671" w:rsidRDefault="005A2671" w:rsidP="005A2671"/>
    <w:p w:rsidR="005A2671" w:rsidRDefault="005A2671" w:rsidP="005A2671">
      <w:pPr>
        <w:jc w:val="center"/>
        <w:rPr>
          <w:b/>
        </w:rPr>
      </w:pPr>
      <w:r w:rsidRPr="000C3FA2">
        <w:rPr>
          <w:b/>
        </w:rPr>
        <w:t>Vérifié par le Responsable d’appui à la commission ADHOC</w:t>
      </w:r>
    </w:p>
    <w:p w:rsidR="002E7CDA" w:rsidRDefault="002E7CDA" w:rsidP="005A2671">
      <w:pPr>
        <w:jc w:val="center"/>
        <w:rPr>
          <w:b/>
        </w:rPr>
      </w:pPr>
    </w:p>
    <w:p w:rsidR="002E7CDA" w:rsidRDefault="002E7CDA" w:rsidP="005A2671">
      <w:pPr>
        <w:jc w:val="center"/>
        <w:rPr>
          <w:b/>
        </w:rPr>
      </w:pPr>
    </w:p>
    <w:p w:rsidR="002E7CDA" w:rsidRDefault="002E7CDA" w:rsidP="005A2671">
      <w:pPr>
        <w:jc w:val="center"/>
        <w:rPr>
          <w:b/>
        </w:rPr>
      </w:pPr>
    </w:p>
    <w:p w:rsidR="002E7CDA" w:rsidRDefault="002E7CDA" w:rsidP="005A2671">
      <w:pPr>
        <w:jc w:val="center"/>
        <w:rPr>
          <w:b/>
        </w:rPr>
      </w:pPr>
    </w:p>
    <w:p w:rsidR="002E7CDA" w:rsidRPr="000C3FA2" w:rsidRDefault="002E7CDA" w:rsidP="005A2671">
      <w:pPr>
        <w:jc w:val="center"/>
        <w:rPr>
          <w:b/>
        </w:rPr>
      </w:pPr>
    </w:p>
    <w:p w:rsidR="002E7CDA" w:rsidRDefault="002E7CDA" w:rsidP="002E7CDA">
      <w:pPr>
        <w:pStyle w:val="Paragraphedeliste"/>
        <w:rPr>
          <w:b/>
        </w:rPr>
      </w:pPr>
      <w:r>
        <w:rPr>
          <w:b/>
        </w:rPr>
        <w:t xml:space="preserve">                       </w:t>
      </w:r>
      <w:r w:rsidRPr="00D01651">
        <w:rPr>
          <w:b/>
        </w:rPr>
        <w:t>Le Secrétaire Général de TAAZOUR</w:t>
      </w:r>
    </w:p>
    <w:p w:rsidR="002E7CDA" w:rsidRPr="00D01651" w:rsidRDefault="002E7CDA" w:rsidP="002E7CDA">
      <w:pPr>
        <w:pStyle w:val="Paragraphedeliste"/>
        <w:rPr>
          <w:b/>
        </w:rPr>
      </w:pPr>
      <w:r>
        <w:rPr>
          <w:b/>
        </w:rPr>
        <w:t xml:space="preserve">                                     Dr EL Moctar HENDE</w:t>
      </w:r>
    </w:p>
    <w:p w:rsidR="005A2671" w:rsidRDefault="005A2671" w:rsidP="005A2671">
      <w:pPr>
        <w:spacing w:after="160" w:line="259" w:lineRule="auto"/>
        <w:jc w:val="center"/>
        <w:rPr>
          <w:b/>
          <w:bCs/>
          <w:sz w:val="40"/>
          <w:szCs w:val="40"/>
        </w:rPr>
      </w:pPr>
    </w:p>
    <w:p w:rsidR="005A2671" w:rsidRDefault="005A2671" w:rsidP="005A2671">
      <w:pPr>
        <w:spacing w:after="160" w:line="259" w:lineRule="auto"/>
        <w:jc w:val="center"/>
        <w:rPr>
          <w:b/>
          <w:bCs/>
          <w:sz w:val="40"/>
          <w:szCs w:val="40"/>
        </w:rPr>
      </w:pPr>
    </w:p>
    <w:p w:rsidR="005A2671" w:rsidRDefault="005A2671" w:rsidP="005A2671">
      <w:pPr>
        <w:spacing w:after="160" w:line="259" w:lineRule="auto"/>
        <w:jc w:val="center"/>
        <w:rPr>
          <w:b/>
          <w:bCs/>
          <w:sz w:val="40"/>
          <w:szCs w:val="40"/>
        </w:rPr>
      </w:pPr>
    </w:p>
    <w:p w:rsidR="005A2671" w:rsidRDefault="005A2671" w:rsidP="005A2671">
      <w:pPr>
        <w:spacing w:after="160" w:line="259" w:lineRule="auto"/>
        <w:jc w:val="center"/>
        <w:rPr>
          <w:b/>
          <w:bCs/>
          <w:sz w:val="40"/>
          <w:szCs w:val="40"/>
        </w:rPr>
      </w:pPr>
    </w:p>
    <w:p w:rsidR="005A2671" w:rsidRDefault="005A2671" w:rsidP="005A2671">
      <w:pPr>
        <w:spacing w:after="160" w:line="259" w:lineRule="auto"/>
        <w:jc w:val="center"/>
        <w:rPr>
          <w:b/>
          <w:bCs/>
          <w:sz w:val="40"/>
          <w:szCs w:val="40"/>
        </w:rPr>
      </w:pPr>
    </w:p>
    <w:p w:rsidR="005A2671" w:rsidRDefault="005A2671" w:rsidP="005A2671">
      <w:pPr>
        <w:spacing w:after="160" w:line="259" w:lineRule="auto"/>
        <w:jc w:val="center"/>
        <w:rPr>
          <w:b/>
          <w:bCs/>
          <w:sz w:val="40"/>
          <w:szCs w:val="40"/>
        </w:rPr>
      </w:pPr>
      <w:r>
        <w:rPr>
          <w:b/>
          <w:bCs/>
          <w:sz w:val="40"/>
          <w:szCs w:val="40"/>
        </w:rPr>
        <w:t>Annexe : Dossier de Consultation</w:t>
      </w:r>
      <w:r>
        <w:rPr>
          <w:b/>
          <w:bCs/>
          <w:sz w:val="40"/>
          <w:szCs w:val="40"/>
        </w:rPr>
        <w:br w:type="page"/>
      </w:r>
    </w:p>
    <w:p w:rsidR="00DA53BA" w:rsidRPr="00F80AF8" w:rsidRDefault="00DA53BA">
      <w:pPr>
        <w:spacing w:after="160" w:line="259" w:lineRule="auto"/>
        <w:rPr>
          <w:b/>
          <w:bCs/>
          <w:sz w:val="40"/>
          <w:szCs w:val="40"/>
        </w:rPr>
      </w:pPr>
    </w:p>
    <w:p w:rsidR="00DA53BA" w:rsidRPr="00F80AF8" w:rsidRDefault="00DA53BA" w:rsidP="00DA53BA">
      <w:pPr>
        <w:tabs>
          <w:tab w:val="left" w:pos="9330"/>
        </w:tabs>
        <w:jc w:val="center"/>
        <w:rPr>
          <w:b/>
          <w:sz w:val="28"/>
          <w:szCs w:val="28"/>
        </w:rPr>
      </w:pPr>
      <w:r w:rsidRPr="00F80AF8">
        <w:rPr>
          <w:b/>
          <w:sz w:val="28"/>
          <w:szCs w:val="28"/>
        </w:rPr>
        <w:t>REPUBLIQUE ISLAMIQUE DE MAURITANIE</w:t>
      </w:r>
    </w:p>
    <w:p w:rsidR="00DA53BA" w:rsidRPr="00F80AF8" w:rsidRDefault="00DA53BA" w:rsidP="00DA53BA">
      <w:pPr>
        <w:jc w:val="center"/>
        <w:rPr>
          <w:b/>
          <w:sz w:val="22"/>
          <w:szCs w:val="22"/>
        </w:rPr>
      </w:pPr>
      <w:r w:rsidRPr="00F80AF8">
        <w:rPr>
          <w:noProof/>
          <w:sz w:val="28"/>
          <w:szCs w:val="28"/>
        </w:rPr>
        <w:drawing>
          <wp:anchor distT="0" distB="0" distL="0" distR="0" simplePos="0" relativeHeight="251668480" behindDoc="0" locked="0" layoutInCell="1" allowOverlap="1">
            <wp:simplePos x="0" y="0"/>
            <wp:positionH relativeFrom="page">
              <wp:posOffset>3382645</wp:posOffset>
            </wp:positionH>
            <wp:positionV relativeFrom="paragraph">
              <wp:posOffset>210820</wp:posOffset>
            </wp:positionV>
            <wp:extent cx="911860" cy="759460"/>
            <wp:effectExtent l="0" t="0" r="0" b="0"/>
            <wp:wrapTopAndBottom/>
            <wp:docPr id="1531269731" name="Image 153126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1860" cy="759460"/>
                    </a:xfrm>
                    <a:prstGeom prst="rect">
                      <a:avLst/>
                    </a:prstGeom>
                    <a:noFill/>
                    <a:ln>
                      <a:noFill/>
                    </a:ln>
                  </pic:spPr>
                </pic:pic>
              </a:graphicData>
            </a:graphic>
          </wp:anchor>
        </w:drawing>
      </w:r>
      <w:r w:rsidRPr="00F80AF8">
        <w:rPr>
          <w:b/>
          <w:sz w:val="22"/>
          <w:szCs w:val="22"/>
        </w:rPr>
        <w:t>Honneur – Fraternité – Justice</w:t>
      </w:r>
    </w:p>
    <w:p w:rsidR="00DA53BA" w:rsidRPr="00F80AF8" w:rsidRDefault="00DA53BA" w:rsidP="00DA53BA">
      <w:pPr>
        <w:jc w:val="center"/>
        <w:rPr>
          <w:b/>
          <w:sz w:val="28"/>
          <w:szCs w:val="28"/>
        </w:rPr>
      </w:pPr>
      <w:r w:rsidRPr="00F80AF8">
        <w:rPr>
          <w:b/>
          <w:sz w:val="28"/>
          <w:szCs w:val="28"/>
        </w:rPr>
        <w:t>Délégation Générale à la Solidarité Nationale et à la Lutte Contre l’Exclusion (TAAZOUR)</w:t>
      </w:r>
    </w:p>
    <w:p w:rsidR="00DA53BA" w:rsidRPr="00F80AF8" w:rsidRDefault="00DA53BA" w:rsidP="00DA53BA">
      <w:pPr>
        <w:jc w:val="center"/>
        <w:rPr>
          <w:b/>
          <w:bCs/>
        </w:rPr>
      </w:pPr>
      <w:r w:rsidRPr="00F80AF8">
        <w:rPr>
          <w:b/>
          <w:noProof/>
          <w:sz w:val="28"/>
          <w:szCs w:val="28"/>
        </w:rPr>
        <w:drawing>
          <wp:inline distT="0" distB="0" distL="0" distR="0">
            <wp:extent cx="699770" cy="735080"/>
            <wp:effectExtent l="0" t="0" r="0" b="1905"/>
            <wp:docPr id="19814380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43400" name=""/>
                    <pic:cNvPicPr/>
                  </pic:nvPicPr>
                  <pic:blipFill>
                    <a:blip r:embed="rId9" cstate="print"/>
                    <a:stretch>
                      <a:fillRect/>
                    </a:stretch>
                  </pic:blipFill>
                  <pic:spPr>
                    <a:xfrm>
                      <a:off x="0" y="0"/>
                      <a:ext cx="699770" cy="735080"/>
                    </a:xfrm>
                    <a:prstGeom prst="rect">
                      <a:avLst/>
                    </a:prstGeom>
                  </pic:spPr>
                </pic:pic>
              </a:graphicData>
            </a:graphic>
          </wp:inline>
        </w:drawing>
      </w:r>
    </w:p>
    <w:p w:rsidR="00B5580E" w:rsidRPr="00F80AF8" w:rsidRDefault="00B5580E" w:rsidP="00B5580E">
      <w:pPr>
        <w:keepNext/>
        <w:spacing w:before="240" w:after="60"/>
        <w:outlineLvl w:val="2"/>
        <w:rPr>
          <w:b/>
          <w:bCs/>
          <w:sz w:val="40"/>
          <w:szCs w:val="40"/>
        </w:rPr>
      </w:pPr>
    </w:p>
    <w:p w:rsidR="00B5580E" w:rsidRPr="00F80AF8" w:rsidRDefault="00B5580E" w:rsidP="00B5580E">
      <w:pPr>
        <w:keepNext/>
        <w:spacing w:before="240" w:after="60"/>
        <w:jc w:val="center"/>
        <w:outlineLvl w:val="2"/>
      </w:pPr>
      <w:r w:rsidRPr="00F80AF8">
        <w:rPr>
          <w:b/>
          <w:bCs/>
          <w:sz w:val="40"/>
          <w:szCs w:val="40"/>
        </w:rPr>
        <w:t xml:space="preserve">Dossier de Consultation des </w:t>
      </w:r>
      <w:r w:rsidRPr="00F80AF8">
        <w:rPr>
          <w:b/>
          <w:bCs/>
          <w:color w:val="171717" w:themeColor="background2" w:themeShade="1A"/>
          <w:sz w:val="40"/>
          <w:szCs w:val="40"/>
        </w:rPr>
        <w:t>Candidats</w:t>
      </w:r>
      <w:bookmarkEnd w:id="0"/>
      <w:bookmarkEnd w:id="1"/>
      <w:bookmarkEnd w:id="2"/>
    </w:p>
    <w:p w:rsidR="00B5580E" w:rsidRPr="00F80AF8" w:rsidRDefault="00B5580E" w:rsidP="00B5580E">
      <w:pPr>
        <w:jc w:val="both"/>
      </w:pPr>
    </w:p>
    <w:p w:rsidR="00B5580E" w:rsidRPr="00F80AF8" w:rsidRDefault="00B5580E" w:rsidP="00B5580E">
      <w:pPr>
        <w:jc w:val="both"/>
        <w:rPr>
          <w:b/>
          <w:bCs/>
        </w:rPr>
      </w:pPr>
    </w:p>
    <w:p w:rsidR="00B5580E" w:rsidRPr="00F80AF8" w:rsidRDefault="00B5580E" w:rsidP="00B5580E">
      <w:pPr>
        <w:jc w:val="both"/>
        <w:rPr>
          <w:b/>
          <w:bCs/>
        </w:rPr>
      </w:pPr>
    </w:p>
    <w:p w:rsidR="00B5580E" w:rsidRPr="00F80AF8" w:rsidRDefault="00B5580E" w:rsidP="00B5580E">
      <w:pPr>
        <w:jc w:val="center"/>
        <w:rPr>
          <w:b/>
          <w:bCs/>
          <w:sz w:val="28"/>
          <w:szCs w:val="28"/>
        </w:rPr>
      </w:pPr>
      <w:r w:rsidRPr="00F80AF8">
        <w:rPr>
          <w:b/>
          <w:bCs/>
          <w:sz w:val="28"/>
          <w:szCs w:val="28"/>
          <w:u w:val="single"/>
        </w:rPr>
        <w:t>Référence de la consultation :</w:t>
      </w:r>
      <w:r w:rsidRPr="00F80AF8">
        <w:rPr>
          <w:b/>
          <w:bCs/>
          <w:sz w:val="28"/>
          <w:szCs w:val="28"/>
        </w:rPr>
        <w:t xml:space="preserve"> 3</w:t>
      </w:r>
      <w:r w:rsidR="00E16C8F" w:rsidRPr="00F80AF8">
        <w:rPr>
          <w:b/>
          <w:bCs/>
          <w:sz w:val="28"/>
          <w:szCs w:val="28"/>
        </w:rPr>
        <w:t>8</w:t>
      </w:r>
      <w:r w:rsidRPr="00F80AF8">
        <w:rPr>
          <w:b/>
          <w:bCs/>
          <w:sz w:val="28"/>
          <w:szCs w:val="28"/>
        </w:rPr>
        <w:t>/ADHOC/2025</w:t>
      </w:r>
    </w:p>
    <w:p w:rsidR="00B5580E" w:rsidRPr="00F80AF8" w:rsidRDefault="00B5580E" w:rsidP="00B5580E">
      <w:pPr>
        <w:jc w:val="center"/>
        <w:rPr>
          <w:b/>
          <w:bCs/>
          <w:sz w:val="28"/>
          <w:szCs w:val="28"/>
        </w:rPr>
      </w:pPr>
    </w:p>
    <w:p w:rsidR="000835A5" w:rsidRPr="00F80AF8" w:rsidRDefault="000835A5" w:rsidP="00B5580E">
      <w:pPr>
        <w:jc w:val="center"/>
        <w:rPr>
          <w:b/>
          <w:sz w:val="28"/>
          <w:szCs w:val="28"/>
          <w:u w:val="single"/>
        </w:rPr>
      </w:pPr>
    </w:p>
    <w:p w:rsidR="00B5580E" w:rsidRPr="00F80AF8" w:rsidRDefault="00B5580E" w:rsidP="00B5580E">
      <w:pPr>
        <w:jc w:val="center"/>
        <w:rPr>
          <w:b/>
          <w:bCs/>
        </w:rPr>
      </w:pPr>
      <w:r w:rsidRPr="00F80AF8">
        <w:rPr>
          <w:b/>
          <w:sz w:val="28"/>
          <w:szCs w:val="28"/>
          <w:u w:val="single"/>
        </w:rPr>
        <w:t xml:space="preserve">Objet : </w:t>
      </w:r>
      <w:r w:rsidR="00E16C8F" w:rsidRPr="00F80AF8">
        <w:rPr>
          <w:b/>
          <w:sz w:val="28"/>
          <w:szCs w:val="28"/>
          <w:u w:val="single"/>
        </w:rPr>
        <w:t>Travaux de construction de deux (2) postes de santé type B, répartis en deux (2) lots distincts</w:t>
      </w:r>
    </w:p>
    <w:p w:rsidR="00B5580E" w:rsidRPr="00F80AF8" w:rsidRDefault="00B5580E" w:rsidP="00B5580E">
      <w:pPr>
        <w:jc w:val="center"/>
        <w:rPr>
          <w:b/>
          <w:bCs/>
        </w:rPr>
      </w:pPr>
    </w:p>
    <w:p w:rsidR="00B5580E" w:rsidRPr="00F80AF8" w:rsidRDefault="00B5580E" w:rsidP="00B5580E">
      <w:pPr>
        <w:shd w:val="clear" w:color="auto" w:fill="FFFFFF"/>
        <w:jc w:val="center"/>
      </w:pPr>
    </w:p>
    <w:p w:rsidR="00B5580E" w:rsidRPr="00F80AF8" w:rsidRDefault="00B5580E" w:rsidP="00B5580E">
      <w:pPr>
        <w:spacing w:after="240"/>
        <w:jc w:val="center"/>
        <w:rPr>
          <w:b/>
          <w:sz w:val="28"/>
          <w:szCs w:val="28"/>
          <w:u w:val="single"/>
        </w:rPr>
      </w:pPr>
      <w:r w:rsidRPr="00F80AF8">
        <w:rPr>
          <w:b/>
          <w:sz w:val="28"/>
          <w:szCs w:val="28"/>
          <w:u w:val="single"/>
        </w:rPr>
        <w:t>Source de financement : TAAZOUR</w:t>
      </w:r>
    </w:p>
    <w:p w:rsidR="00B5580E" w:rsidRPr="00F80AF8" w:rsidRDefault="00B5580E" w:rsidP="00B5580E">
      <w:pPr>
        <w:spacing w:after="160" w:line="278" w:lineRule="auto"/>
        <w:jc w:val="right"/>
        <w:rPr>
          <w:bCs/>
          <w:sz w:val="22"/>
          <w:szCs w:val="22"/>
        </w:rPr>
      </w:pPr>
    </w:p>
    <w:p w:rsidR="00B5580E" w:rsidRPr="00F80AF8" w:rsidRDefault="00B5580E" w:rsidP="00B5580E">
      <w:pPr>
        <w:spacing w:after="160" w:line="278" w:lineRule="auto"/>
        <w:jc w:val="right"/>
        <w:rPr>
          <w:bCs/>
          <w:sz w:val="22"/>
          <w:szCs w:val="22"/>
        </w:rPr>
      </w:pPr>
    </w:p>
    <w:p w:rsidR="00B5580E" w:rsidRPr="00F80AF8" w:rsidRDefault="00B5580E" w:rsidP="00B5580E">
      <w:pPr>
        <w:spacing w:after="160" w:line="278" w:lineRule="auto"/>
        <w:jc w:val="right"/>
        <w:rPr>
          <w:bCs/>
          <w:sz w:val="22"/>
          <w:szCs w:val="22"/>
        </w:rPr>
      </w:pPr>
    </w:p>
    <w:p w:rsidR="000835A5" w:rsidRPr="00F80AF8" w:rsidRDefault="000835A5" w:rsidP="00B5580E">
      <w:pPr>
        <w:spacing w:after="160" w:line="278" w:lineRule="auto"/>
        <w:jc w:val="right"/>
        <w:rPr>
          <w:bCs/>
          <w:sz w:val="22"/>
          <w:szCs w:val="22"/>
        </w:rPr>
      </w:pPr>
    </w:p>
    <w:p w:rsidR="00B5580E" w:rsidRPr="00F80AF8" w:rsidRDefault="00B5580E" w:rsidP="00B5580E">
      <w:pPr>
        <w:spacing w:after="160" w:line="278" w:lineRule="auto"/>
        <w:jc w:val="right"/>
        <w:rPr>
          <w:bCs/>
          <w:sz w:val="22"/>
          <w:szCs w:val="22"/>
        </w:rPr>
      </w:pPr>
    </w:p>
    <w:p w:rsidR="00B5580E" w:rsidRPr="00F80AF8" w:rsidRDefault="00B5580E" w:rsidP="00B5580E">
      <w:pPr>
        <w:spacing w:after="160" w:line="278" w:lineRule="auto"/>
        <w:jc w:val="right"/>
        <w:rPr>
          <w:b/>
          <w:sz w:val="22"/>
          <w:szCs w:val="22"/>
        </w:rPr>
      </w:pPr>
      <w:r w:rsidRPr="00F80AF8">
        <w:rPr>
          <w:b/>
          <w:sz w:val="22"/>
          <w:szCs w:val="22"/>
        </w:rPr>
        <w:t>Jui</w:t>
      </w:r>
      <w:r w:rsidR="00E04908">
        <w:rPr>
          <w:b/>
          <w:sz w:val="22"/>
          <w:szCs w:val="22"/>
        </w:rPr>
        <w:t>llet</w:t>
      </w:r>
      <w:r w:rsidRPr="00F80AF8">
        <w:rPr>
          <w:b/>
          <w:sz w:val="22"/>
          <w:szCs w:val="22"/>
        </w:rPr>
        <w:t xml:space="preserve"> 2025</w:t>
      </w:r>
    </w:p>
    <w:p w:rsidR="00B5580E" w:rsidRPr="00F80AF8" w:rsidRDefault="00B5580E" w:rsidP="00B5580E">
      <w:pPr>
        <w:spacing w:after="160" w:line="278" w:lineRule="auto"/>
        <w:rPr>
          <w:b/>
          <w:sz w:val="36"/>
          <w:szCs w:val="36"/>
        </w:rPr>
      </w:pPr>
    </w:p>
    <w:p w:rsidR="00B5580E" w:rsidRPr="00F80AF8" w:rsidRDefault="00B5580E" w:rsidP="00B5580E">
      <w:pPr>
        <w:spacing w:after="160" w:line="278" w:lineRule="auto"/>
        <w:rPr>
          <w:b/>
          <w:sz w:val="36"/>
          <w:szCs w:val="36"/>
        </w:rPr>
      </w:pPr>
    </w:p>
    <w:p w:rsidR="00B5580E" w:rsidRPr="00F80AF8" w:rsidRDefault="00B5580E" w:rsidP="00B5580E">
      <w:pPr>
        <w:spacing w:after="160" w:line="278" w:lineRule="auto"/>
        <w:rPr>
          <w:b/>
          <w:sz w:val="36"/>
          <w:szCs w:val="36"/>
        </w:rPr>
      </w:pPr>
    </w:p>
    <w:p w:rsidR="00B5580E" w:rsidRPr="00F80AF8" w:rsidRDefault="00B5580E" w:rsidP="00B5580E">
      <w:pPr>
        <w:spacing w:after="160" w:line="278" w:lineRule="auto"/>
        <w:rPr>
          <w:b/>
          <w:sz w:val="36"/>
          <w:szCs w:val="36"/>
        </w:rPr>
      </w:pPr>
    </w:p>
    <w:p w:rsidR="00B5580E" w:rsidRPr="00F80AF8" w:rsidRDefault="00ED76DD" w:rsidP="00B5580E">
      <w:pPr>
        <w:spacing w:after="240"/>
        <w:jc w:val="center"/>
        <w:rPr>
          <w:b/>
          <w:sz w:val="36"/>
          <w:szCs w:val="36"/>
        </w:rPr>
      </w:pPr>
      <w:r w:rsidRPr="00ED76DD">
        <w:rPr>
          <w:noProof/>
        </w:rPr>
        <w:pict>
          <v:shapetype id="_x0000_t202" coordsize="21600,21600" o:spt="202" path="m,l,21600r21600,l21600,xe">
            <v:stroke joinstyle="miter"/>
            <v:path gradientshapeok="t" o:connecttype="rect"/>
          </v:shapetype>
          <v:shape id="Zone de texte 1" o:spid="_x0000_s1026" type="#_x0000_t202" style="position:absolute;left:0;text-align:left;margin-left:16.15pt;margin-top:.8pt;width:440.4pt;height:276.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">
            <v:textbox>
              <w:txbxContent>
                <w:p w:rsidR="002E7CDA" w:rsidRPr="00F37656" w:rsidRDefault="002E7CDA" w:rsidP="00B5580E">
                  <w:pPr>
                    <w:spacing w:after="240" w:line="276" w:lineRule="auto"/>
                    <w:jc w:val="center"/>
                    <w:rPr>
                      <w:b/>
                      <w:sz w:val="36"/>
                      <w:szCs w:val="36"/>
                    </w:rPr>
                  </w:pPr>
                  <w:r w:rsidRPr="00F37656">
                    <w:rPr>
                      <w:b/>
                      <w:sz w:val="36"/>
                      <w:szCs w:val="36"/>
                    </w:rPr>
                    <w:t>Présentation</w:t>
                  </w:r>
                </w:p>
                <w:p w:rsidR="002E7CDA" w:rsidRDefault="002E7CDA" w:rsidP="00B5580E">
                  <w:pPr>
                    <w:spacing w:after="240" w:line="276" w:lineRule="auto"/>
                    <w:jc w:val="both"/>
                  </w:pPr>
                  <w:r>
                    <w:t xml:space="preserve">Le présent dossier de Consultation </w:t>
                  </w:r>
                  <w:r w:rsidRPr="001137D1">
                    <w:t xml:space="preserve">des candidats </w:t>
                  </w:r>
                  <w:r>
                    <w:t xml:space="preserve">comprend : </w:t>
                  </w:r>
                </w:p>
                <w:p w:rsidR="002E7CDA" w:rsidRPr="00FB601F" w:rsidRDefault="002E7CDA" w:rsidP="00B5580E">
                  <w:pPr>
                    <w:pStyle w:val="Paragraphedeliste"/>
                    <w:numPr>
                      <w:ilvl w:val="0"/>
                      <w:numId w:val="9"/>
                    </w:numPr>
                    <w:spacing w:after="240" w:line="276" w:lineRule="auto"/>
                    <w:contextualSpacing w:val="0"/>
                    <w:jc w:val="both"/>
                  </w:pPr>
                  <w:r>
                    <w:t>Pièce n°</w:t>
                  </w:r>
                  <w:r w:rsidRPr="00D74233">
                    <w:t xml:space="preserve"> 1 : </w:t>
                  </w:r>
                  <w:r w:rsidRPr="00122031">
                    <w:t>Lettre de Consultation des Candidats</w:t>
                  </w:r>
                  <w:r>
                    <w:t xml:space="preserve"> : </w:t>
                  </w:r>
                  <w:r w:rsidRPr="00D74233">
                    <w:t xml:space="preserve">Cette </w:t>
                  </w:r>
                  <w:r>
                    <w:t>partie</w:t>
                  </w:r>
                  <w:r w:rsidRPr="00D74233">
                    <w:t xml:space="preserve"> décrit les modalités de sélection du soumissionnaire en vue de la </w:t>
                  </w:r>
                  <w:r>
                    <w:t>réalisation des travaux :</w:t>
                  </w:r>
                </w:p>
                <w:p w:rsidR="002E7CDA" w:rsidRDefault="002E7CDA" w:rsidP="00B5580E">
                  <w:pPr>
                    <w:pStyle w:val="Paragraphedeliste"/>
                    <w:numPr>
                      <w:ilvl w:val="0"/>
                      <w:numId w:val="9"/>
                    </w:numPr>
                    <w:spacing w:after="240" w:line="276" w:lineRule="auto"/>
                    <w:contextualSpacing w:val="0"/>
                    <w:jc w:val="both"/>
                  </w:pPr>
                  <w:r>
                    <w:t>Pièce n°2</w:t>
                  </w:r>
                  <w:r w:rsidRPr="00D74233">
                    <w:t xml:space="preserve"> : </w:t>
                  </w:r>
                  <w:r w:rsidRPr="00A21367">
                    <w:t xml:space="preserve">Formulaires de soumission que les </w:t>
                  </w:r>
                  <w:r>
                    <w:t>soumissionnaires</w:t>
                  </w:r>
                  <w:r w:rsidRPr="00A21367">
                    <w:t xml:space="preserve"> doivent dûment compléter et joindre à leur offre</w:t>
                  </w:r>
                  <w:r>
                    <w:t> ;</w:t>
                  </w:r>
                </w:p>
                <w:p w:rsidR="002E7CDA" w:rsidRDefault="002E7CDA" w:rsidP="00B5580E">
                  <w:pPr>
                    <w:pStyle w:val="Paragraphedeliste"/>
                    <w:numPr>
                      <w:ilvl w:val="0"/>
                      <w:numId w:val="9"/>
                    </w:numPr>
                    <w:spacing w:after="240" w:line="276" w:lineRule="auto"/>
                    <w:contextualSpacing w:val="0"/>
                    <w:jc w:val="both"/>
                  </w:pPr>
                  <w:bookmarkStart w:id="3" w:name="_Hlk197817112"/>
                  <w:r>
                    <w:t>Pièce n°3</w:t>
                  </w:r>
                  <w:bookmarkEnd w:id="3"/>
                  <w:r w:rsidRPr="00D74233">
                    <w:t xml:space="preserve">: </w:t>
                  </w:r>
                  <w:r w:rsidRPr="00C36932">
                    <w:t>Détail Quantitatif et Estimatif (DQE), calendrier d’exécution</w:t>
                  </w:r>
                  <w:r>
                    <w:t xml:space="preserve">, cahier </w:t>
                  </w:r>
                  <w:r w:rsidRPr="0091521D">
                    <w:t>des prescriptions techniques</w:t>
                  </w:r>
                  <w:r>
                    <w:t xml:space="preserve"> et Plans ;</w:t>
                  </w:r>
                </w:p>
                <w:p w:rsidR="002E7CDA" w:rsidRPr="00A21367" w:rsidRDefault="002E7CDA" w:rsidP="00B5580E">
                  <w:pPr>
                    <w:pStyle w:val="Paragraphedeliste"/>
                    <w:numPr>
                      <w:ilvl w:val="0"/>
                      <w:numId w:val="9"/>
                    </w:numPr>
                    <w:spacing w:after="240" w:line="276" w:lineRule="auto"/>
                    <w:contextualSpacing w:val="0"/>
                    <w:jc w:val="both"/>
                  </w:pPr>
                  <w:r>
                    <w:t>Pièce n°4</w:t>
                  </w:r>
                  <w:r w:rsidRPr="00D74233">
                    <w:t xml:space="preserve"> : </w:t>
                  </w:r>
                  <w:r>
                    <w:t xml:space="preserve">Modèle de Contrat de Travaux à signer par l’Autorité Contractante et l’attributaire et auquel sont annexés les documents de l’offre.  </w:t>
                  </w:r>
                </w:p>
              </w:txbxContent>
            </v:textbox>
          </v:shape>
        </w:pict>
      </w:r>
    </w:p>
    <w:p w:rsidR="00B5580E" w:rsidRPr="00F80AF8" w:rsidRDefault="00B5580E" w:rsidP="00B5580E">
      <w:pPr>
        <w:spacing w:after="240"/>
        <w:ind w:left="851" w:hanging="851"/>
        <w:jc w:val="center"/>
        <w:rPr>
          <w:b/>
          <w:sz w:val="48"/>
          <w:szCs w:val="48"/>
        </w:rPr>
      </w:pPr>
    </w:p>
    <w:p w:rsidR="00B5580E" w:rsidRPr="00F80AF8" w:rsidRDefault="00B5580E" w:rsidP="00B5580E">
      <w:pPr>
        <w:spacing w:after="240"/>
        <w:ind w:left="851" w:hanging="851"/>
        <w:jc w:val="center"/>
        <w:rPr>
          <w:b/>
          <w:sz w:val="48"/>
          <w:szCs w:val="48"/>
        </w:rPr>
      </w:pPr>
    </w:p>
    <w:p w:rsidR="00B5580E" w:rsidRPr="00F80AF8" w:rsidRDefault="00B5580E" w:rsidP="00B5580E">
      <w:pPr>
        <w:spacing w:after="240"/>
        <w:ind w:left="851" w:hanging="851"/>
        <w:jc w:val="center"/>
        <w:rPr>
          <w:b/>
          <w:sz w:val="48"/>
          <w:szCs w:val="48"/>
        </w:rPr>
      </w:pPr>
    </w:p>
    <w:p w:rsidR="00B5580E" w:rsidRPr="00F80AF8" w:rsidRDefault="00B5580E" w:rsidP="00B5580E">
      <w:pPr>
        <w:ind w:left="851" w:hanging="851"/>
        <w:jc w:val="center"/>
        <w:rPr>
          <w:b/>
          <w:sz w:val="48"/>
          <w:szCs w:val="48"/>
        </w:rPr>
      </w:pPr>
    </w:p>
    <w:p w:rsidR="00B5580E" w:rsidRPr="00F80AF8" w:rsidRDefault="00B5580E" w:rsidP="00B5580E">
      <w:pPr>
        <w:rPr>
          <w:b/>
          <w:bCs/>
          <w:sz w:val="48"/>
          <w:szCs w:val="48"/>
        </w:rPr>
      </w:pPr>
      <w:r w:rsidRPr="00F80AF8">
        <w:rPr>
          <w:sz w:val="48"/>
          <w:szCs w:val="48"/>
        </w:rPr>
        <w:br w:type="page"/>
      </w:r>
    </w:p>
    <w:p w:rsidR="00B5580E" w:rsidRPr="00F80AF8" w:rsidRDefault="00B5580E" w:rsidP="00B5580E">
      <w:pPr>
        <w:pStyle w:val="Paragraphedeliste"/>
        <w:jc w:val="center"/>
        <w:rPr>
          <w:b/>
          <w:sz w:val="28"/>
          <w:szCs w:val="28"/>
        </w:rPr>
      </w:pPr>
      <w:bookmarkStart w:id="4" w:name="_Toc535915996"/>
      <w:bookmarkStart w:id="5" w:name="_Toc54684892"/>
      <w:bookmarkStart w:id="6" w:name="_Toc68517144"/>
      <w:r w:rsidRPr="00F80AF8">
        <w:rPr>
          <w:b/>
          <w:sz w:val="28"/>
          <w:szCs w:val="28"/>
        </w:rPr>
        <w:lastRenderedPageBreak/>
        <w:t xml:space="preserve">Pièce N°1 : </w:t>
      </w:r>
      <w:bookmarkStart w:id="7" w:name="_Hlk197816970"/>
      <w:r w:rsidRPr="00F80AF8">
        <w:rPr>
          <w:b/>
          <w:sz w:val="28"/>
          <w:szCs w:val="28"/>
        </w:rPr>
        <w:t>Lettre de Consultation des Candidats</w:t>
      </w:r>
      <w:bookmarkEnd w:id="7"/>
    </w:p>
    <w:p w:rsidR="00B5580E" w:rsidRPr="00F80AF8" w:rsidRDefault="00B5580E" w:rsidP="00B5580E">
      <w:pPr>
        <w:pStyle w:val="Paragraphedeliste"/>
        <w:rPr>
          <w:b/>
          <w:sz w:val="22"/>
          <w:szCs w:val="22"/>
        </w:rPr>
      </w:pPr>
    </w:p>
    <w:p w:rsidR="00B5580E" w:rsidRPr="00F80AF8" w:rsidRDefault="00B5580E" w:rsidP="00B5580E">
      <w:pPr>
        <w:rPr>
          <w:sz w:val="22"/>
          <w:szCs w:val="22"/>
        </w:rPr>
      </w:pPr>
      <w:r w:rsidRPr="00F80AF8">
        <w:rPr>
          <w:b/>
          <w:bCs/>
          <w:sz w:val="22"/>
          <w:szCs w:val="22"/>
        </w:rPr>
        <w:t xml:space="preserve">Objet : </w:t>
      </w:r>
      <w:r w:rsidRPr="00F80AF8">
        <w:rPr>
          <w:sz w:val="22"/>
          <w:szCs w:val="22"/>
        </w:rPr>
        <w:t>Consultation des candidats</w:t>
      </w:r>
    </w:p>
    <w:p w:rsidR="00B5580E" w:rsidRPr="00F80AF8" w:rsidRDefault="00B5580E" w:rsidP="00B5580E">
      <w:pPr>
        <w:jc w:val="center"/>
        <w:rPr>
          <w:b/>
          <w:bCs/>
          <w:sz w:val="22"/>
          <w:szCs w:val="22"/>
        </w:rPr>
      </w:pPr>
    </w:p>
    <w:p w:rsidR="00B5580E" w:rsidRPr="00F80AF8" w:rsidRDefault="00B5580E" w:rsidP="00B5580E">
      <w:pPr>
        <w:pStyle w:val="Paragraphedeliste"/>
        <w:numPr>
          <w:ilvl w:val="0"/>
          <w:numId w:val="3"/>
        </w:numPr>
        <w:spacing w:line="276" w:lineRule="auto"/>
        <w:jc w:val="both"/>
        <w:rPr>
          <w:sz w:val="22"/>
          <w:szCs w:val="22"/>
        </w:rPr>
      </w:pPr>
      <w:r w:rsidRPr="00F80AF8">
        <w:rPr>
          <w:sz w:val="22"/>
          <w:szCs w:val="22"/>
        </w:rPr>
        <w:t>Le Délégué Général de TAAZOUR, agissant au nom et pour le compte de celle-ci, vous adresse le présent Dossier de Consultation des candidats, ci-après dénommé « le Dossier », en vue de la réalisation des travaux «</w:t>
      </w:r>
      <w:r w:rsidR="00E16C8F" w:rsidRPr="00F80AF8">
        <w:rPr>
          <w:sz w:val="22"/>
          <w:szCs w:val="22"/>
        </w:rPr>
        <w:t xml:space="preserve">de construction de deux (2) postes de santé type B, répartis en deux (2) lots distincts </w:t>
      </w:r>
      <w:r w:rsidRPr="00F80AF8">
        <w:rPr>
          <w:sz w:val="22"/>
          <w:szCs w:val="22"/>
        </w:rPr>
        <w:t>:</w:t>
      </w:r>
    </w:p>
    <w:p w:rsidR="00B5580E" w:rsidRPr="00F80AF8" w:rsidRDefault="00B5580E" w:rsidP="00B5580E">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7"/>
        <w:jc w:val="both"/>
        <w:rPr>
          <w:rFonts w:eastAsiaTheme="minorHAnsi"/>
          <w:b/>
          <w:bCs/>
          <w:sz w:val="22"/>
          <w:szCs w:val="22"/>
          <w:lang w:eastAsia="en-US"/>
        </w:rPr>
      </w:pPr>
    </w:p>
    <w:p w:rsidR="00E16C8F" w:rsidRPr="00F80AF8" w:rsidRDefault="00E16C8F" w:rsidP="00E16C8F">
      <w:pPr>
        <w:pStyle w:val="NormalWeb"/>
        <w:numPr>
          <w:ilvl w:val="0"/>
          <w:numId w:val="46"/>
        </w:numPr>
        <w:spacing w:before="0" w:beforeAutospacing="0" w:after="0" w:afterAutospacing="0"/>
        <w:jc w:val="both"/>
        <w:rPr>
          <w:sz w:val="22"/>
          <w:szCs w:val="22"/>
        </w:rPr>
      </w:pPr>
      <w:r w:rsidRPr="00F80AF8">
        <w:rPr>
          <w:rStyle w:val="lev"/>
          <w:rFonts w:eastAsiaTheme="majorEastAsia"/>
          <w:sz w:val="22"/>
          <w:szCs w:val="22"/>
        </w:rPr>
        <w:t>Lot n°1 :</w:t>
      </w:r>
      <w:r w:rsidRPr="00F80AF8">
        <w:rPr>
          <w:rStyle w:val="apple-converted-space"/>
          <w:rFonts w:eastAsiaTheme="majorEastAsia"/>
          <w:sz w:val="22"/>
          <w:szCs w:val="22"/>
        </w:rPr>
        <w:t> </w:t>
      </w:r>
      <w:r w:rsidR="00C81C76">
        <w:rPr>
          <w:sz w:val="22"/>
          <w:szCs w:val="22"/>
        </w:rPr>
        <w:t>Travaux de construction d'un</w:t>
      </w:r>
      <w:r w:rsidRPr="00F80AF8">
        <w:rPr>
          <w:sz w:val="22"/>
          <w:szCs w:val="22"/>
        </w:rPr>
        <w:t xml:space="preserve"> poste de santé type B dans la commune de Boulahrath ; </w:t>
      </w:r>
    </w:p>
    <w:p w:rsidR="00E16C8F" w:rsidRPr="00F80AF8" w:rsidRDefault="00E16C8F" w:rsidP="00E16C8F">
      <w:pPr>
        <w:pStyle w:val="NormalWeb"/>
        <w:numPr>
          <w:ilvl w:val="0"/>
          <w:numId w:val="46"/>
        </w:numPr>
        <w:spacing w:before="0" w:beforeAutospacing="0" w:after="0" w:afterAutospacing="0"/>
        <w:jc w:val="both"/>
        <w:rPr>
          <w:sz w:val="22"/>
          <w:szCs w:val="22"/>
        </w:rPr>
      </w:pPr>
      <w:r w:rsidRPr="00F80AF8">
        <w:rPr>
          <w:rStyle w:val="lev"/>
          <w:rFonts w:eastAsiaTheme="majorEastAsia"/>
          <w:sz w:val="22"/>
          <w:szCs w:val="22"/>
        </w:rPr>
        <w:t>Lot n°2 :</w:t>
      </w:r>
      <w:r w:rsidRPr="00F80AF8">
        <w:rPr>
          <w:rStyle w:val="apple-converted-space"/>
          <w:rFonts w:eastAsiaTheme="majorEastAsia"/>
          <w:sz w:val="22"/>
          <w:szCs w:val="22"/>
        </w:rPr>
        <w:t> </w:t>
      </w:r>
      <w:r w:rsidR="00C81C76">
        <w:rPr>
          <w:sz w:val="22"/>
          <w:szCs w:val="22"/>
        </w:rPr>
        <w:t>Travaux de construction d'un</w:t>
      </w:r>
      <w:r w:rsidRPr="00F80AF8">
        <w:rPr>
          <w:sz w:val="22"/>
          <w:szCs w:val="22"/>
        </w:rPr>
        <w:t xml:space="preserve"> poste de santé type B dans la commune de Tioumbal.</w:t>
      </w:r>
    </w:p>
    <w:p w:rsidR="00B5580E" w:rsidRPr="00F80AF8" w:rsidRDefault="00B5580E" w:rsidP="00B5580E">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jc w:val="both"/>
        <w:rPr>
          <w:rFonts w:eastAsiaTheme="minorHAnsi"/>
          <w:sz w:val="22"/>
          <w:szCs w:val="22"/>
          <w:lang w:eastAsia="en-US"/>
        </w:rPr>
      </w:pPr>
    </w:p>
    <w:p w:rsidR="0097788D" w:rsidRDefault="00B5580E" w:rsidP="0097788D">
      <w:pPr>
        <w:pStyle w:val="Paragraphedeliste"/>
        <w:numPr>
          <w:ilvl w:val="0"/>
          <w:numId w:val="3"/>
        </w:numPr>
        <w:spacing w:after="240" w:line="276" w:lineRule="auto"/>
        <w:jc w:val="both"/>
        <w:rPr>
          <w:sz w:val="22"/>
          <w:szCs w:val="22"/>
        </w:rPr>
      </w:pPr>
      <w:r w:rsidRPr="0097788D">
        <w:rPr>
          <w:sz w:val="22"/>
          <w:szCs w:val="22"/>
        </w:rPr>
        <w:t>Vous êtes priés de présenter votre offre technique et financière en remplissant les formulaires de soumission fig</w:t>
      </w:r>
      <w:r w:rsidR="0097788D">
        <w:rPr>
          <w:sz w:val="22"/>
          <w:szCs w:val="22"/>
        </w:rPr>
        <w:t>urant dans la pièce 2 d</w:t>
      </w:r>
      <w:r w:rsidRPr="0097788D">
        <w:rPr>
          <w:sz w:val="22"/>
          <w:szCs w:val="22"/>
        </w:rPr>
        <w:t xml:space="preserve">u Dossier, complétés par les autres éléments constitutifs de votre offre en Trois (3) exemplaires (un original et 2 copies), et en déposant l’offre ainsi constituée sous plis fermé au Secrétariat de la Délégation Générale à la Solidarité Nationale et à la Lutte Contre l’Exclusion (TAAZOUR) adresse : </w:t>
      </w:r>
    </w:p>
    <w:p w:rsidR="0097788D" w:rsidRDefault="00B5580E" w:rsidP="0097788D">
      <w:pPr>
        <w:pStyle w:val="Paragraphedeliste"/>
        <w:spacing w:after="240" w:line="276" w:lineRule="auto"/>
        <w:ind w:left="927"/>
        <w:jc w:val="both"/>
        <w:rPr>
          <w:sz w:val="22"/>
          <w:szCs w:val="22"/>
        </w:rPr>
      </w:pPr>
      <w:r w:rsidRPr="0097788D">
        <w:rPr>
          <w:b/>
          <w:bCs/>
          <w:sz w:val="22"/>
          <w:szCs w:val="22"/>
        </w:rPr>
        <w:t>Ilot K- Extension S2-232 bis, Téléphone 45 24 38 99/36 33 23 15 Nouakchott (Mauritanie)</w:t>
      </w:r>
      <w:r w:rsidRPr="0097788D">
        <w:rPr>
          <w:sz w:val="22"/>
          <w:szCs w:val="22"/>
        </w:rPr>
        <w:t xml:space="preserve">, au plus tard le </w:t>
      </w:r>
      <w:bookmarkStart w:id="8" w:name="_Hlk171426824"/>
      <w:r w:rsidR="00E04908" w:rsidRPr="00E04908">
        <w:rPr>
          <w:b/>
          <w:bCs/>
          <w:sz w:val="22"/>
          <w:szCs w:val="22"/>
          <w:highlight w:val="yellow"/>
        </w:rPr>
        <w:t>08</w:t>
      </w:r>
      <w:r w:rsidR="0097788D" w:rsidRPr="00E04908">
        <w:rPr>
          <w:b/>
          <w:bCs/>
          <w:sz w:val="22"/>
          <w:szCs w:val="22"/>
          <w:highlight w:val="yellow"/>
        </w:rPr>
        <w:t xml:space="preserve">/07/2025 à </w:t>
      </w:r>
      <w:r w:rsidR="0097788D" w:rsidRPr="00E04908">
        <w:rPr>
          <w:b/>
          <w:sz w:val="22"/>
          <w:szCs w:val="22"/>
          <w:highlight w:val="yellow"/>
        </w:rPr>
        <w:t>12 heures 00 minutes</w:t>
      </w:r>
      <w:r w:rsidR="0097788D" w:rsidRPr="0097788D">
        <w:rPr>
          <w:b/>
          <w:sz w:val="22"/>
          <w:szCs w:val="22"/>
        </w:rPr>
        <w:t>, heure locale</w:t>
      </w:r>
      <w:bookmarkEnd w:id="8"/>
    </w:p>
    <w:p w:rsidR="00B5580E" w:rsidRPr="0097788D" w:rsidRDefault="00B5580E" w:rsidP="0097788D">
      <w:pPr>
        <w:pStyle w:val="Paragraphedeliste"/>
        <w:numPr>
          <w:ilvl w:val="0"/>
          <w:numId w:val="3"/>
        </w:numPr>
        <w:spacing w:after="240" w:line="276" w:lineRule="auto"/>
        <w:jc w:val="both"/>
        <w:rPr>
          <w:sz w:val="22"/>
          <w:szCs w:val="22"/>
        </w:rPr>
      </w:pPr>
      <w:r w:rsidRPr="0097788D">
        <w:rPr>
          <w:sz w:val="22"/>
          <w:szCs w:val="22"/>
        </w:rPr>
        <w:t xml:space="preserve">La présente consultation est ouverte à l’ensemble des </w:t>
      </w:r>
      <w:r w:rsidR="00E04908" w:rsidRPr="00E04908">
        <w:rPr>
          <w:sz w:val="22"/>
          <w:szCs w:val="22"/>
        </w:rPr>
        <w:t>Entrepreneur</w:t>
      </w:r>
      <w:r w:rsidR="00E04908">
        <w:rPr>
          <w:sz w:val="22"/>
          <w:szCs w:val="22"/>
        </w:rPr>
        <w:t>s</w:t>
      </w:r>
      <w:r w:rsidRPr="0097788D">
        <w:rPr>
          <w:sz w:val="22"/>
          <w:szCs w:val="22"/>
        </w:rPr>
        <w:t>opérant dans le domaine, afin de soumettre leurs offres conformément aux conditions précisées dans le Dossier de Consultation.</w:t>
      </w:r>
    </w:p>
    <w:p w:rsidR="00B5580E" w:rsidRPr="00F80AF8" w:rsidRDefault="00B5580E" w:rsidP="00B5580E">
      <w:pPr>
        <w:pStyle w:val="Paragraphedeliste"/>
        <w:numPr>
          <w:ilvl w:val="0"/>
          <w:numId w:val="3"/>
        </w:numPr>
        <w:spacing w:line="276" w:lineRule="auto"/>
        <w:jc w:val="both"/>
        <w:rPr>
          <w:sz w:val="22"/>
          <w:szCs w:val="22"/>
        </w:rPr>
      </w:pPr>
      <w:r w:rsidRPr="00F80AF8">
        <w:rPr>
          <w:sz w:val="22"/>
          <w:szCs w:val="22"/>
        </w:rPr>
        <w:t>Chaque candidat ne peut soumettre une offre que pour un seul lot. Au cas où l’un des Soumissionnaires présente une offre pour plusieurs lots, son offre sera rejetée.</w:t>
      </w:r>
    </w:p>
    <w:p w:rsidR="00B5580E" w:rsidRPr="00F80AF8" w:rsidRDefault="00B5580E" w:rsidP="00B5580E">
      <w:pPr>
        <w:pStyle w:val="Paragraphedeliste"/>
        <w:numPr>
          <w:ilvl w:val="0"/>
          <w:numId w:val="3"/>
        </w:numPr>
        <w:spacing w:line="276" w:lineRule="auto"/>
        <w:jc w:val="both"/>
        <w:rPr>
          <w:sz w:val="22"/>
          <w:szCs w:val="22"/>
        </w:rPr>
      </w:pPr>
      <w:r w:rsidRPr="00F80AF8">
        <w:rPr>
          <w:sz w:val="22"/>
          <w:szCs w:val="22"/>
        </w:rPr>
        <w:t>L’évaluation des offres se fera par lot. Chaque lot fera l’objet d’un contrat distinct.</w:t>
      </w:r>
    </w:p>
    <w:p w:rsidR="00B5580E" w:rsidRPr="00F80AF8" w:rsidRDefault="00B5580E" w:rsidP="00B5580E">
      <w:pPr>
        <w:pStyle w:val="Paragraphedeliste"/>
        <w:rPr>
          <w:sz w:val="22"/>
          <w:szCs w:val="22"/>
        </w:rPr>
      </w:pPr>
    </w:p>
    <w:p w:rsidR="00B5580E" w:rsidRPr="00F80AF8" w:rsidRDefault="00B5580E" w:rsidP="00B5580E">
      <w:pPr>
        <w:pStyle w:val="Paragraphedeliste"/>
        <w:numPr>
          <w:ilvl w:val="0"/>
          <w:numId w:val="3"/>
        </w:numPr>
        <w:spacing w:line="276" w:lineRule="auto"/>
        <w:contextualSpacing w:val="0"/>
        <w:jc w:val="both"/>
        <w:rPr>
          <w:sz w:val="22"/>
          <w:szCs w:val="22"/>
        </w:rPr>
      </w:pPr>
      <w:r w:rsidRPr="00F80AF8">
        <w:rPr>
          <w:sz w:val="22"/>
          <w:szCs w:val="22"/>
        </w:rPr>
        <w:t xml:space="preserve">L’enveloppe fermée contenant l’offre doit porter exclusivement les mentions suivantes : « </w:t>
      </w:r>
      <w:r w:rsidRPr="00F80AF8">
        <w:rPr>
          <w:b/>
          <w:bCs/>
          <w:i/>
          <w:iCs/>
          <w:sz w:val="22"/>
          <w:szCs w:val="22"/>
        </w:rPr>
        <w:t xml:space="preserve">Mr le Responsable d’appui aux commissions Ad hoc sous seuils, Offre relative aux travaux </w:t>
      </w:r>
      <w:r w:rsidR="00E16C8F" w:rsidRPr="00F80AF8">
        <w:rPr>
          <w:b/>
          <w:bCs/>
          <w:i/>
          <w:iCs/>
          <w:sz w:val="22"/>
          <w:szCs w:val="22"/>
        </w:rPr>
        <w:t>de construction de deux (2) postes de santé type B, répartis en deux (2) lots distincts ; lot n°…….</w:t>
      </w:r>
      <w:r w:rsidRPr="00F80AF8">
        <w:rPr>
          <w:b/>
          <w:bCs/>
          <w:i/>
          <w:iCs/>
          <w:sz w:val="22"/>
          <w:szCs w:val="22"/>
        </w:rPr>
        <w:t>; lot n°…..»</w:t>
      </w:r>
      <w:r w:rsidRPr="00F80AF8">
        <w:rPr>
          <w:sz w:val="22"/>
          <w:szCs w:val="22"/>
        </w:rPr>
        <w:t>et la mention</w:t>
      </w:r>
      <w:r w:rsidRPr="00F80AF8">
        <w:rPr>
          <w:i/>
          <w:iCs/>
          <w:sz w:val="22"/>
          <w:szCs w:val="22"/>
        </w:rPr>
        <w:t xml:space="preserve"> : </w:t>
      </w:r>
      <w:r w:rsidRPr="00F80AF8">
        <w:rPr>
          <w:b/>
          <w:bCs/>
          <w:i/>
          <w:iCs/>
          <w:sz w:val="22"/>
          <w:szCs w:val="22"/>
        </w:rPr>
        <w:t>« A n’ouvrir qu’en séance de la Commission ad hoc</w:t>
      </w:r>
      <w:r w:rsidRPr="00F80AF8">
        <w:rPr>
          <w:sz w:val="22"/>
          <w:szCs w:val="22"/>
        </w:rPr>
        <w:t xml:space="preserve"> ».</w:t>
      </w:r>
    </w:p>
    <w:p w:rsidR="00B5580E" w:rsidRPr="00F80AF8" w:rsidRDefault="00B5580E" w:rsidP="00B5580E">
      <w:pPr>
        <w:pStyle w:val="Paragraphedeliste"/>
        <w:rPr>
          <w:sz w:val="22"/>
          <w:szCs w:val="22"/>
        </w:rPr>
      </w:pPr>
    </w:p>
    <w:p w:rsidR="00B5580E" w:rsidRPr="00F80AF8" w:rsidRDefault="00B5580E" w:rsidP="00B5580E">
      <w:pPr>
        <w:pStyle w:val="Paragraphedeliste"/>
        <w:numPr>
          <w:ilvl w:val="0"/>
          <w:numId w:val="3"/>
        </w:numPr>
        <w:spacing w:line="276" w:lineRule="auto"/>
        <w:contextualSpacing w:val="0"/>
        <w:jc w:val="both"/>
        <w:rPr>
          <w:sz w:val="22"/>
          <w:szCs w:val="22"/>
        </w:rPr>
      </w:pPr>
      <w:r w:rsidRPr="00F80AF8">
        <w:rPr>
          <w:sz w:val="22"/>
          <w:szCs w:val="22"/>
        </w:rPr>
        <w:t>L’offre doit comprendre ce qui suit :</w:t>
      </w:r>
    </w:p>
    <w:p w:rsidR="00B5580E" w:rsidRPr="00F80AF8" w:rsidRDefault="00B5580E" w:rsidP="00B5580E">
      <w:pPr>
        <w:rPr>
          <w:sz w:val="22"/>
          <w:szCs w:val="22"/>
        </w:rPr>
      </w:pPr>
    </w:p>
    <w:p w:rsidR="00B5580E" w:rsidRPr="00F80AF8" w:rsidRDefault="00B5580E" w:rsidP="00B5580E">
      <w:pPr>
        <w:pStyle w:val="Paragraphedeliste"/>
        <w:numPr>
          <w:ilvl w:val="0"/>
          <w:numId w:val="14"/>
        </w:numPr>
        <w:ind w:left="1134" w:hanging="141"/>
        <w:rPr>
          <w:sz w:val="22"/>
          <w:szCs w:val="22"/>
        </w:rPr>
      </w:pPr>
      <w:r w:rsidRPr="00F80AF8">
        <w:rPr>
          <w:sz w:val="22"/>
          <w:szCs w:val="22"/>
        </w:rPr>
        <w:t>Une offre technique comprenant :</w:t>
      </w:r>
    </w:p>
    <w:p w:rsidR="00B5580E" w:rsidRPr="00F80AF8" w:rsidRDefault="00B5580E" w:rsidP="00B5580E">
      <w:pPr>
        <w:rPr>
          <w:sz w:val="22"/>
          <w:szCs w:val="22"/>
        </w:rPr>
      </w:pPr>
    </w:p>
    <w:p w:rsidR="00B5580E" w:rsidRPr="00F80AF8" w:rsidRDefault="00B5580E" w:rsidP="00B5580E">
      <w:pPr>
        <w:pStyle w:val="Paragraphedeliste"/>
        <w:numPr>
          <w:ilvl w:val="0"/>
          <w:numId w:val="13"/>
        </w:numPr>
        <w:jc w:val="both"/>
        <w:rPr>
          <w:sz w:val="22"/>
          <w:szCs w:val="22"/>
        </w:rPr>
      </w:pPr>
      <w:r w:rsidRPr="00F80AF8">
        <w:rPr>
          <w:sz w:val="22"/>
          <w:szCs w:val="22"/>
        </w:rPr>
        <w:t>UnecopieduRegistrede</w:t>
      </w:r>
      <w:r w:rsidRPr="00F80AF8">
        <w:rPr>
          <w:spacing w:val="-2"/>
          <w:sz w:val="22"/>
          <w:szCs w:val="22"/>
        </w:rPr>
        <w:t>commerce ;</w:t>
      </w:r>
    </w:p>
    <w:p w:rsidR="00B5580E" w:rsidRPr="00F80AF8" w:rsidRDefault="00B5580E" w:rsidP="00B5580E">
      <w:pPr>
        <w:pStyle w:val="Paragraphedeliste"/>
        <w:numPr>
          <w:ilvl w:val="0"/>
          <w:numId w:val="13"/>
        </w:numPr>
        <w:jc w:val="both"/>
        <w:rPr>
          <w:sz w:val="22"/>
          <w:szCs w:val="22"/>
        </w:rPr>
      </w:pPr>
      <w:r w:rsidRPr="00F80AF8">
        <w:rPr>
          <w:sz w:val="22"/>
          <w:szCs w:val="22"/>
        </w:rPr>
        <w:t>Les attestations administratives en cours de validité (CNSS ; DGI et NIF) ;</w:t>
      </w:r>
    </w:p>
    <w:p w:rsidR="00B5580E" w:rsidRPr="00F80AF8" w:rsidRDefault="00B5580E" w:rsidP="00B5580E">
      <w:pPr>
        <w:pStyle w:val="Paragraphedeliste"/>
        <w:numPr>
          <w:ilvl w:val="0"/>
          <w:numId w:val="13"/>
        </w:numPr>
        <w:tabs>
          <w:tab w:val="left" w:pos="576"/>
          <w:tab w:val="left" w:pos="1152"/>
        </w:tabs>
        <w:suppressAutoHyphens/>
        <w:spacing w:after="200"/>
        <w:jc w:val="both"/>
        <w:rPr>
          <w:sz w:val="22"/>
          <w:szCs w:val="22"/>
        </w:rPr>
      </w:pPr>
      <w:r w:rsidRPr="00F80AF8">
        <w:rPr>
          <w:sz w:val="22"/>
          <w:szCs w:val="22"/>
        </w:rPr>
        <w:t xml:space="preserve">Les formulaires inclus dans la Pièces n° 2, autres que ceux de la Lettre de soumission dûment remplis, dûment renseignés ; </w:t>
      </w:r>
    </w:p>
    <w:p w:rsidR="00B5580E" w:rsidRPr="00F80AF8" w:rsidRDefault="00B5580E" w:rsidP="000835A5">
      <w:pPr>
        <w:pStyle w:val="Paragraphedeliste"/>
        <w:numPr>
          <w:ilvl w:val="0"/>
          <w:numId w:val="13"/>
        </w:numPr>
        <w:tabs>
          <w:tab w:val="left" w:pos="576"/>
          <w:tab w:val="left" w:pos="1152"/>
        </w:tabs>
        <w:suppressAutoHyphens/>
        <w:spacing w:after="200"/>
        <w:jc w:val="both"/>
        <w:rPr>
          <w:sz w:val="22"/>
          <w:szCs w:val="22"/>
        </w:rPr>
      </w:pPr>
      <w:r w:rsidRPr="00F80AF8">
        <w:rPr>
          <w:color w:val="000000"/>
          <w:sz w:val="22"/>
          <w:szCs w:val="22"/>
        </w:rPr>
        <w:t xml:space="preserve">Toute autre documentation technique que </w:t>
      </w:r>
      <w:r w:rsidR="00E04908" w:rsidRPr="00E04908">
        <w:rPr>
          <w:color w:val="000000"/>
          <w:sz w:val="22"/>
          <w:szCs w:val="22"/>
        </w:rPr>
        <w:t>l’Entrepreneur</w:t>
      </w:r>
      <w:r w:rsidRPr="00F80AF8">
        <w:rPr>
          <w:color w:val="000000"/>
          <w:sz w:val="22"/>
          <w:szCs w:val="22"/>
        </w:rPr>
        <w:t>juge nécessaire d’inclure dans l’offre technique.</w:t>
      </w:r>
    </w:p>
    <w:p w:rsidR="00B5580E" w:rsidRPr="00F80AF8" w:rsidRDefault="00B5580E" w:rsidP="00B5580E">
      <w:pPr>
        <w:pStyle w:val="Paragraphedeliste"/>
        <w:tabs>
          <w:tab w:val="left" w:pos="576"/>
          <w:tab w:val="left" w:pos="1152"/>
        </w:tabs>
        <w:suppressAutoHyphens/>
        <w:spacing w:after="200"/>
        <w:ind w:left="2061"/>
        <w:jc w:val="both"/>
        <w:rPr>
          <w:sz w:val="22"/>
          <w:szCs w:val="22"/>
        </w:rPr>
      </w:pPr>
    </w:p>
    <w:p w:rsidR="00B5580E" w:rsidRPr="00F80AF8" w:rsidRDefault="00B5580E" w:rsidP="00B5580E">
      <w:pPr>
        <w:pStyle w:val="Paragraphedeliste"/>
        <w:numPr>
          <w:ilvl w:val="0"/>
          <w:numId w:val="14"/>
        </w:numPr>
        <w:ind w:left="1134" w:hanging="141"/>
        <w:jc w:val="both"/>
        <w:rPr>
          <w:sz w:val="22"/>
          <w:szCs w:val="22"/>
        </w:rPr>
      </w:pPr>
      <w:r w:rsidRPr="00F80AF8">
        <w:rPr>
          <w:sz w:val="22"/>
          <w:szCs w:val="22"/>
        </w:rPr>
        <w:t>Une offre financière comprenant :</w:t>
      </w:r>
    </w:p>
    <w:p w:rsidR="00B5580E" w:rsidRPr="00F80AF8" w:rsidRDefault="00B5580E" w:rsidP="00B5580E">
      <w:pPr>
        <w:pStyle w:val="Paragraphedeliste"/>
        <w:numPr>
          <w:ilvl w:val="0"/>
          <w:numId w:val="13"/>
        </w:numPr>
        <w:spacing w:line="276" w:lineRule="auto"/>
        <w:jc w:val="both"/>
        <w:rPr>
          <w:color w:val="000000"/>
          <w:sz w:val="22"/>
          <w:szCs w:val="22"/>
        </w:rPr>
      </w:pPr>
      <w:r w:rsidRPr="00F80AF8">
        <w:rPr>
          <w:color w:val="000000"/>
          <w:sz w:val="22"/>
          <w:szCs w:val="22"/>
        </w:rPr>
        <w:t xml:space="preserve">la Lettre de Soumission établie conformément au modèle figurant dans la </w:t>
      </w:r>
      <w:r w:rsidRPr="00F80AF8">
        <w:rPr>
          <w:sz w:val="22"/>
          <w:szCs w:val="22"/>
        </w:rPr>
        <w:t xml:space="preserve">Pièce n° </w:t>
      </w:r>
      <w:r w:rsidRPr="00F80AF8">
        <w:rPr>
          <w:color w:val="000000"/>
          <w:sz w:val="22"/>
          <w:szCs w:val="22"/>
        </w:rPr>
        <w:t>2 ;</w:t>
      </w:r>
    </w:p>
    <w:p w:rsidR="00B5580E" w:rsidRPr="00F80AF8" w:rsidRDefault="00B5580E" w:rsidP="00B5580E">
      <w:pPr>
        <w:pStyle w:val="Paragraphedeliste"/>
        <w:widowControl w:val="0"/>
        <w:numPr>
          <w:ilvl w:val="0"/>
          <w:numId w:val="13"/>
        </w:numPr>
        <w:tabs>
          <w:tab w:val="left" w:pos="2006"/>
        </w:tabs>
        <w:autoSpaceDE w:val="0"/>
        <w:autoSpaceDN w:val="0"/>
        <w:spacing w:line="252" w:lineRule="exact"/>
        <w:contextualSpacing w:val="0"/>
        <w:jc w:val="both"/>
        <w:rPr>
          <w:sz w:val="22"/>
          <w:szCs w:val="22"/>
        </w:rPr>
      </w:pPr>
      <w:r w:rsidRPr="00F80AF8">
        <w:rPr>
          <w:sz w:val="22"/>
          <w:szCs w:val="22"/>
        </w:rPr>
        <w:t xml:space="preserve">LeDétail Quantitatif et Estimatif (DQE)dûmentrempli conformémentaumodèlefigurantdanslaPièce n° </w:t>
      </w:r>
      <w:r w:rsidRPr="00F80AF8">
        <w:rPr>
          <w:color w:val="000000"/>
          <w:sz w:val="22"/>
          <w:szCs w:val="22"/>
        </w:rPr>
        <w:t>3 </w:t>
      </w:r>
      <w:r w:rsidRPr="00F80AF8">
        <w:rPr>
          <w:spacing w:val="-5"/>
          <w:sz w:val="22"/>
          <w:szCs w:val="22"/>
        </w:rPr>
        <w:t>;</w:t>
      </w:r>
    </w:p>
    <w:p w:rsidR="00B5580E" w:rsidRPr="00F80AF8" w:rsidRDefault="00B5580E" w:rsidP="00B5580E">
      <w:pPr>
        <w:pStyle w:val="Paragraphedeliste"/>
        <w:widowControl w:val="0"/>
        <w:numPr>
          <w:ilvl w:val="0"/>
          <w:numId w:val="13"/>
        </w:numPr>
        <w:tabs>
          <w:tab w:val="left" w:pos="2007"/>
        </w:tabs>
        <w:autoSpaceDE w:val="0"/>
        <w:autoSpaceDN w:val="0"/>
        <w:spacing w:line="252" w:lineRule="exact"/>
        <w:contextualSpacing w:val="0"/>
        <w:jc w:val="both"/>
        <w:rPr>
          <w:sz w:val="22"/>
          <w:szCs w:val="22"/>
        </w:rPr>
      </w:pPr>
      <w:r w:rsidRPr="00F80AF8">
        <w:rPr>
          <w:sz w:val="22"/>
          <w:szCs w:val="22"/>
        </w:rPr>
        <w:t xml:space="preserve">Une copie du projet de Marché portant le paraphe du Soumissionnaire sur </w:t>
      </w:r>
      <w:r w:rsidRPr="00F80AF8">
        <w:rPr>
          <w:sz w:val="22"/>
          <w:szCs w:val="22"/>
        </w:rPr>
        <w:lastRenderedPageBreak/>
        <w:t>toutes ses pages ; ce paraphe suppose que le soumissionnaire a bien lu le projet de Marché et qu’il n’a aucune réserve sur toutes ses dispositions.</w:t>
      </w:r>
    </w:p>
    <w:p w:rsidR="00B5580E" w:rsidRPr="00F80AF8" w:rsidRDefault="00B5580E" w:rsidP="00B55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Theme="minorHAnsi"/>
          <w:sz w:val="22"/>
          <w:szCs w:val="22"/>
          <w:lang w:eastAsia="en-US"/>
        </w:rPr>
      </w:pPr>
    </w:p>
    <w:p w:rsidR="00B5580E" w:rsidRPr="00F80AF8" w:rsidRDefault="00B5580E" w:rsidP="00B55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Theme="minorHAnsi"/>
          <w:sz w:val="22"/>
          <w:szCs w:val="22"/>
          <w:lang w:eastAsia="en-US"/>
        </w:rPr>
      </w:pPr>
      <w:r w:rsidRPr="00F80AF8">
        <w:rPr>
          <w:rFonts w:eastAsiaTheme="minorHAnsi"/>
          <w:b/>
          <w:bCs/>
          <w:sz w:val="22"/>
          <w:szCs w:val="22"/>
          <w:u w:val="single"/>
          <w:lang w:eastAsia="en-US"/>
        </w:rPr>
        <w:t>N.B. : </w:t>
      </w:r>
      <w:r w:rsidRPr="00F80AF8">
        <w:rPr>
          <w:rFonts w:eastAsiaTheme="minorHAnsi"/>
          <w:sz w:val="22"/>
          <w:szCs w:val="22"/>
          <w:lang w:eastAsia="en-US"/>
        </w:rPr>
        <w:t xml:space="preserve">les soumissionnaires présenteront, </w:t>
      </w:r>
      <w:r w:rsidRPr="00F80AF8">
        <w:rPr>
          <w:rFonts w:eastAsiaTheme="minorHAnsi"/>
          <w:b/>
          <w:bCs/>
          <w:sz w:val="22"/>
          <w:szCs w:val="22"/>
          <w:u w:val="single"/>
          <w:lang w:eastAsia="en-US"/>
        </w:rPr>
        <w:t>sous peine de rejet,</w:t>
      </w:r>
      <w:r w:rsidRPr="00F80AF8">
        <w:rPr>
          <w:rFonts w:eastAsiaTheme="minorHAnsi"/>
          <w:sz w:val="22"/>
          <w:szCs w:val="22"/>
          <w:lang w:eastAsia="en-US"/>
        </w:rPr>
        <w:t xml:space="preserve"> les prix de leurs offres en TTC conformément aux indications de la Pièce n°2.</w:t>
      </w:r>
    </w:p>
    <w:p w:rsidR="00B5580E" w:rsidRPr="00F80AF8" w:rsidRDefault="00B5580E" w:rsidP="00B5580E">
      <w:pPr>
        <w:pStyle w:val="Paragraphedeliste"/>
        <w:widowControl w:val="0"/>
        <w:tabs>
          <w:tab w:val="left" w:pos="2007"/>
        </w:tabs>
        <w:autoSpaceDE w:val="0"/>
        <w:autoSpaceDN w:val="0"/>
        <w:spacing w:line="252" w:lineRule="exact"/>
        <w:ind w:left="2061"/>
        <w:contextualSpacing w:val="0"/>
        <w:jc w:val="both"/>
        <w:rPr>
          <w:sz w:val="22"/>
          <w:szCs w:val="22"/>
        </w:rPr>
      </w:pPr>
    </w:p>
    <w:p w:rsidR="00B5580E" w:rsidRPr="00F80AF8" w:rsidRDefault="00B5580E" w:rsidP="0097788D">
      <w:pPr>
        <w:pStyle w:val="Paragraphedeliste"/>
        <w:numPr>
          <w:ilvl w:val="0"/>
          <w:numId w:val="3"/>
        </w:numPr>
        <w:spacing w:line="276" w:lineRule="auto"/>
        <w:contextualSpacing w:val="0"/>
        <w:jc w:val="both"/>
        <w:rPr>
          <w:sz w:val="22"/>
          <w:szCs w:val="22"/>
        </w:rPr>
      </w:pPr>
      <w:r w:rsidRPr="00F80AF8">
        <w:rPr>
          <w:sz w:val="22"/>
          <w:szCs w:val="22"/>
        </w:rPr>
        <w:t xml:space="preserve">Les plis seront ouverts en séance publique de la Commission ad hoc </w:t>
      </w:r>
      <w:r w:rsidRPr="0097788D">
        <w:rPr>
          <w:b/>
          <w:bCs/>
          <w:sz w:val="22"/>
          <w:szCs w:val="22"/>
        </w:rPr>
        <w:t xml:space="preserve">le </w:t>
      </w:r>
      <w:r w:rsidR="00E04908" w:rsidRPr="00E04908">
        <w:rPr>
          <w:b/>
          <w:bCs/>
          <w:sz w:val="22"/>
          <w:szCs w:val="22"/>
          <w:highlight w:val="yellow"/>
        </w:rPr>
        <w:t>08</w:t>
      </w:r>
      <w:r w:rsidR="0097788D" w:rsidRPr="00E04908">
        <w:rPr>
          <w:b/>
          <w:bCs/>
          <w:sz w:val="22"/>
          <w:szCs w:val="22"/>
          <w:highlight w:val="yellow"/>
        </w:rPr>
        <w:t xml:space="preserve">/07/2025 à </w:t>
      </w:r>
      <w:r w:rsidR="0097788D" w:rsidRPr="00E04908">
        <w:rPr>
          <w:b/>
          <w:sz w:val="22"/>
          <w:szCs w:val="22"/>
          <w:highlight w:val="yellow"/>
        </w:rPr>
        <w:t>12 heures 30 minutes, heure locale</w:t>
      </w:r>
      <w:r w:rsidRPr="0097788D">
        <w:rPr>
          <w:sz w:val="22"/>
          <w:szCs w:val="22"/>
        </w:rPr>
        <w:t>. Les</w:t>
      </w:r>
      <w:r w:rsidRPr="00F80AF8">
        <w:rPr>
          <w:sz w:val="22"/>
          <w:szCs w:val="22"/>
        </w:rPr>
        <w:t xml:space="preserve"> représentants des soumissionnaires qui souhaitent assister à la séance d’ouverture y sont invités.</w:t>
      </w:r>
    </w:p>
    <w:p w:rsidR="00B5580E" w:rsidRPr="00F80AF8" w:rsidRDefault="00B5580E" w:rsidP="00B5580E">
      <w:pPr>
        <w:pStyle w:val="Paragraphedeliste"/>
        <w:spacing w:line="276" w:lineRule="auto"/>
        <w:ind w:left="927"/>
        <w:contextualSpacing w:val="0"/>
        <w:jc w:val="both"/>
        <w:rPr>
          <w:sz w:val="22"/>
          <w:szCs w:val="22"/>
        </w:rPr>
      </w:pPr>
    </w:p>
    <w:p w:rsidR="00B5580E" w:rsidRPr="00F80AF8" w:rsidRDefault="00B5580E" w:rsidP="00B5580E">
      <w:pPr>
        <w:pStyle w:val="Paragraphedeliste"/>
        <w:numPr>
          <w:ilvl w:val="0"/>
          <w:numId w:val="3"/>
        </w:numPr>
        <w:spacing w:line="276" w:lineRule="auto"/>
        <w:contextualSpacing w:val="0"/>
        <w:jc w:val="both"/>
        <w:rPr>
          <w:i/>
          <w:iCs/>
          <w:sz w:val="22"/>
          <w:szCs w:val="22"/>
        </w:rPr>
      </w:pPr>
      <w:r w:rsidRPr="00F80AF8">
        <w:rPr>
          <w:sz w:val="22"/>
          <w:szCs w:val="22"/>
        </w:rPr>
        <w:t>Les candidats souhaitant obtenir des éclaircissements sur le présent dossier sont invités à adresser leur demande écrite à TAAZOUR, au plus tard deux (02) jours avant la date limite de dépôt mentionnée à l’article 2 ci-dessus</w:t>
      </w:r>
      <w:r w:rsidRPr="00F80AF8">
        <w:rPr>
          <w:b/>
          <w:bCs/>
          <w:sz w:val="22"/>
          <w:szCs w:val="22"/>
        </w:rPr>
        <w:t>.</w:t>
      </w:r>
      <w:r w:rsidRPr="00F80AF8">
        <w:rPr>
          <w:sz w:val="22"/>
          <w:szCs w:val="22"/>
        </w:rPr>
        <w:t xml:space="preserve"> Les réponses aux demandes de clarification seront envoyées par mail au candidat qui a effectué la demande de clarification et aux autres candidats qui ont informé TAAZOUR de leur intention de participer à la consultation sous réserve qu’ils aient fourni leurs adresses mail.</w:t>
      </w:r>
    </w:p>
    <w:p w:rsidR="00B5580E" w:rsidRPr="00F80AF8" w:rsidRDefault="00B5580E" w:rsidP="00B5580E">
      <w:pPr>
        <w:pStyle w:val="Paragraphedeliste"/>
        <w:spacing w:line="276" w:lineRule="auto"/>
        <w:ind w:left="927"/>
        <w:contextualSpacing w:val="0"/>
        <w:jc w:val="both"/>
        <w:rPr>
          <w:i/>
          <w:iCs/>
          <w:sz w:val="22"/>
          <w:szCs w:val="22"/>
        </w:rPr>
      </w:pPr>
    </w:p>
    <w:p w:rsidR="00B5580E" w:rsidRPr="00F80AF8" w:rsidRDefault="00B5580E" w:rsidP="00B5580E">
      <w:pPr>
        <w:pStyle w:val="Paragraphedeliste"/>
        <w:numPr>
          <w:ilvl w:val="0"/>
          <w:numId w:val="3"/>
        </w:numPr>
        <w:spacing w:line="276" w:lineRule="auto"/>
        <w:contextualSpacing w:val="0"/>
        <w:jc w:val="both"/>
        <w:rPr>
          <w:sz w:val="22"/>
          <w:szCs w:val="22"/>
        </w:rPr>
      </w:pPr>
      <w:r w:rsidRPr="00F80AF8">
        <w:rPr>
          <w:sz w:val="22"/>
          <w:szCs w:val="22"/>
        </w:rPr>
        <w:t xml:space="preserve">L’évaluation des offres sera faite </w:t>
      </w:r>
      <w:r w:rsidRPr="00F80AF8">
        <w:rPr>
          <w:b/>
          <w:bCs/>
          <w:sz w:val="22"/>
          <w:szCs w:val="22"/>
          <w:u w:val="single"/>
        </w:rPr>
        <w:t>par lot</w:t>
      </w:r>
      <w:r w:rsidRPr="00F80AF8">
        <w:rPr>
          <w:sz w:val="22"/>
          <w:szCs w:val="22"/>
        </w:rPr>
        <w:t xml:space="preserve"> à huis clos par la Commission ad ’hoc sur la base de la procédure suivante qui comprend trois (3) étapes :</w:t>
      </w:r>
    </w:p>
    <w:p w:rsidR="00B5580E" w:rsidRPr="00F80AF8" w:rsidRDefault="00B5580E" w:rsidP="00B5580E">
      <w:pPr>
        <w:spacing w:line="276" w:lineRule="auto"/>
        <w:jc w:val="both"/>
        <w:rPr>
          <w:sz w:val="22"/>
          <w:szCs w:val="22"/>
        </w:rPr>
      </w:pPr>
    </w:p>
    <w:p w:rsidR="00B5580E" w:rsidRPr="00F80AF8" w:rsidRDefault="00B5580E" w:rsidP="00B5580E">
      <w:pPr>
        <w:ind w:left="851"/>
        <w:jc w:val="both"/>
        <w:rPr>
          <w:b/>
          <w:sz w:val="22"/>
          <w:szCs w:val="22"/>
        </w:rPr>
      </w:pPr>
      <w:r w:rsidRPr="00F80AF8">
        <w:rPr>
          <w:b/>
          <w:sz w:val="22"/>
          <w:szCs w:val="22"/>
          <w:u w:val="single"/>
        </w:rPr>
        <w:t>Étape 1</w:t>
      </w:r>
      <w:r w:rsidRPr="00F80AF8">
        <w:rPr>
          <w:sz w:val="22"/>
          <w:szCs w:val="22"/>
        </w:rPr>
        <w:t xml:space="preserve"> : </w:t>
      </w:r>
      <w:r w:rsidRPr="00F80AF8">
        <w:rPr>
          <w:b/>
          <w:sz w:val="22"/>
          <w:szCs w:val="22"/>
        </w:rPr>
        <w:t>Évaluation de la conformité de l’offre technique</w:t>
      </w:r>
    </w:p>
    <w:p w:rsidR="00B5580E" w:rsidRPr="00F80AF8" w:rsidRDefault="00B5580E" w:rsidP="00B5580E">
      <w:pPr>
        <w:ind w:left="851"/>
        <w:jc w:val="both"/>
        <w:rPr>
          <w:b/>
          <w:sz w:val="22"/>
          <w:szCs w:val="22"/>
        </w:rPr>
      </w:pPr>
    </w:p>
    <w:p w:rsidR="00B5580E" w:rsidRPr="00F80AF8" w:rsidRDefault="00B5580E" w:rsidP="00B5580E">
      <w:pPr>
        <w:ind w:left="851"/>
        <w:jc w:val="both"/>
        <w:rPr>
          <w:sz w:val="22"/>
          <w:szCs w:val="22"/>
        </w:rPr>
      </w:pPr>
      <w:r w:rsidRPr="00F80AF8">
        <w:rPr>
          <w:sz w:val="22"/>
          <w:szCs w:val="22"/>
        </w:rPr>
        <w:t>La Commission Ad’hoc procédera à l’évaluation de la conformité de l’offre technique sur la base de ce qui suit :</w:t>
      </w:r>
    </w:p>
    <w:p w:rsidR="00B5580E" w:rsidRPr="00F80AF8" w:rsidRDefault="00B5580E" w:rsidP="00B5580E">
      <w:pPr>
        <w:ind w:left="851"/>
        <w:jc w:val="both"/>
        <w:rPr>
          <w:sz w:val="22"/>
          <w:szCs w:val="22"/>
        </w:rPr>
      </w:pPr>
    </w:p>
    <w:p w:rsidR="00B5580E" w:rsidRPr="00F80AF8" w:rsidRDefault="00B5580E" w:rsidP="00B5580E">
      <w:pPr>
        <w:pStyle w:val="Paragraphedeliste"/>
        <w:numPr>
          <w:ilvl w:val="0"/>
          <w:numId w:val="10"/>
        </w:numPr>
        <w:ind w:left="851" w:firstLine="0"/>
        <w:jc w:val="both"/>
        <w:rPr>
          <w:sz w:val="22"/>
          <w:szCs w:val="22"/>
        </w:rPr>
      </w:pPr>
      <w:r w:rsidRPr="00F80AF8">
        <w:rPr>
          <w:sz w:val="22"/>
          <w:szCs w:val="22"/>
        </w:rPr>
        <w:t xml:space="preserve">Vérification que le soumissionnaire s’est conformé aux exigences énoncées au point i. de l’article 7 ci- dessus. </w:t>
      </w:r>
    </w:p>
    <w:p w:rsidR="00B5580E" w:rsidRPr="00F80AF8" w:rsidRDefault="00B5580E" w:rsidP="00B5580E">
      <w:pPr>
        <w:ind w:left="851"/>
        <w:jc w:val="both"/>
        <w:rPr>
          <w:sz w:val="22"/>
          <w:szCs w:val="22"/>
        </w:rPr>
      </w:pPr>
    </w:p>
    <w:p w:rsidR="00B5580E" w:rsidRPr="00F80AF8" w:rsidRDefault="00B5580E" w:rsidP="00B5580E">
      <w:pPr>
        <w:pStyle w:val="Paragraphedeliste"/>
        <w:numPr>
          <w:ilvl w:val="0"/>
          <w:numId w:val="10"/>
        </w:numPr>
        <w:ind w:left="851" w:firstLine="0"/>
        <w:jc w:val="both"/>
        <w:rPr>
          <w:sz w:val="22"/>
          <w:szCs w:val="22"/>
        </w:rPr>
      </w:pPr>
      <w:r w:rsidRPr="00F80AF8">
        <w:rPr>
          <w:sz w:val="22"/>
          <w:szCs w:val="22"/>
        </w:rPr>
        <w:t>Vérification de la conformité de l’offre technique aux dispositions figurant dans la Pièce n° 3 du présent Dossier de consultation notamment ce qui suit :</w:t>
      </w:r>
    </w:p>
    <w:p w:rsidR="00B5580E" w:rsidRPr="00F80AF8" w:rsidRDefault="00B5580E" w:rsidP="00B5580E">
      <w:pPr>
        <w:pStyle w:val="Paragraphedeliste"/>
        <w:widowControl w:val="0"/>
        <w:numPr>
          <w:ilvl w:val="1"/>
          <w:numId w:val="10"/>
        </w:numPr>
        <w:tabs>
          <w:tab w:val="left" w:pos="2006"/>
        </w:tabs>
        <w:autoSpaceDE w:val="0"/>
        <w:autoSpaceDN w:val="0"/>
        <w:contextualSpacing w:val="0"/>
        <w:jc w:val="both"/>
        <w:rPr>
          <w:sz w:val="22"/>
          <w:szCs w:val="22"/>
        </w:rPr>
      </w:pPr>
      <w:r w:rsidRPr="00F80AF8">
        <w:rPr>
          <w:sz w:val="22"/>
          <w:szCs w:val="22"/>
        </w:rPr>
        <w:t>L’exhaustivitédel’offreetlaconformitéducalendrier</w:t>
      </w:r>
      <w:r w:rsidRPr="00F80AF8">
        <w:rPr>
          <w:spacing w:val="-2"/>
          <w:sz w:val="22"/>
          <w:szCs w:val="22"/>
        </w:rPr>
        <w:t>d’exécution ;</w:t>
      </w:r>
    </w:p>
    <w:p w:rsidR="00B5580E" w:rsidRPr="00F80AF8" w:rsidRDefault="00B5580E" w:rsidP="00B5580E">
      <w:pPr>
        <w:pStyle w:val="Paragraphedeliste"/>
        <w:widowControl w:val="0"/>
        <w:numPr>
          <w:ilvl w:val="1"/>
          <w:numId w:val="10"/>
        </w:numPr>
        <w:tabs>
          <w:tab w:val="left" w:pos="2006"/>
        </w:tabs>
        <w:autoSpaceDE w:val="0"/>
        <w:autoSpaceDN w:val="0"/>
        <w:spacing w:before="1"/>
        <w:contextualSpacing w:val="0"/>
        <w:jc w:val="both"/>
        <w:rPr>
          <w:sz w:val="22"/>
          <w:szCs w:val="22"/>
        </w:rPr>
      </w:pPr>
      <w:r w:rsidRPr="00F80AF8">
        <w:rPr>
          <w:sz w:val="22"/>
          <w:szCs w:val="22"/>
        </w:rPr>
        <w:t>Laconformitédel’offreproposéeauxspécifications</w:t>
      </w:r>
      <w:r w:rsidRPr="00F80AF8">
        <w:rPr>
          <w:spacing w:val="-5"/>
          <w:sz w:val="22"/>
          <w:szCs w:val="22"/>
        </w:rPr>
        <w:t xml:space="preserve"> des travaux </w:t>
      </w:r>
      <w:r w:rsidRPr="00F80AF8">
        <w:rPr>
          <w:spacing w:val="-2"/>
          <w:sz w:val="22"/>
          <w:szCs w:val="22"/>
        </w:rPr>
        <w:t>exigés.</w:t>
      </w:r>
    </w:p>
    <w:p w:rsidR="00B5580E" w:rsidRPr="00F80AF8" w:rsidRDefault="00B5580E" w:rsidP="00B5580E">
      <w:pPr>
        <w:pStyle w:val="Paragraphedeliste"/>
        <w:tabs>
          <w:tab w:val="left" w:pos="1170"/>
        </w:tabs>
        <w:ind w:left="851"/>
        <w:jc w:val="both"/>
        <w:rPr>
          <w:sz w:val="22"/>
          <w:szCs w:val="22"/>
        </w:rPr>
      </w:pPr>
      <w:r w:rsidRPr="00F80AF8">
        <w:rPr>
          <w:sz w:val="22"/>
          <w:szCs w:val="22"/>
        </w:rPr>
        <w:tab/>
      </w:r>
    </w:p>
    <w:p w:rsidR="00B5580E" w:rsidRPr="00F80AF8" w:rsidRDefault="00B5580E" w:rsidP="00B5580E">
      <w:pPr>
        <w:ind w:left="851"/>
        <w:jc w:val="both"/>
        <w:rPr>
          <w:sz w:val="22"/>
          <w:szCs w:val="22"/>
        </w:rPr>
      </w:pPr>
      <w:r w:rsidRPr="00F80AF8">
        <w:rPr>
          <w:sz w:val="22"/>
          <w:szCs w:val="22"/>
        </w:rPr>
        <w:t>Les soumissionnaires dont les offres techniques sont jugées non conformes pour l’essentiel seront écartés à ce stade.</w:t>
      </w:r>
    </w:p>
    <w:p w:rsidR="00B5580E" w:rsidRPr="00F80AF8" w:rsidRDefault="00B5580E" w:rsidP="00B5580E">
      <w:pPr>
        <w:ind w:left="851"/>
        <w:rPr>
          <w:b/>
          <w:sz w:val="22"/>
          <w:szCs w:val="22"/>
          <w:u w:val="single"/>
        </w:rPr>
      </w:pPr>
    </w:p>
    <w:p w:rsidR="00B5580E" w:rsidRPr="00F80AF8" w:rsidRDefault="00B5580E" w:rsidP="00B5580E">
      <w:pPr>
        <w:ind w:left="851"/>
        <w:rPr>
          <w:b/>
          <w:sz w:val="22"/>
          <w:szCs w:val="22"/>
        </w:rPr>
      </w:pPr>
      <w:r w:rsidRPr="00F80AF8">
        <w:rPr>
          <w:b/>
          <w:sz w:val="22"/>
          <w:szCs w:val="22"/>
          <w:u w:val="single"/>
        </w:rPr>
        <w:t>Étape 2</w:t>
      </w:r>
      <w:r w:rsidRPr="00F80AF8">
        <w:rPr>
          <w:sz w:val="22"/>
          <w:szCs w:val="22"/>
        </w:rPr>
        <w:t xml:space="preserve"> : </w:t>
      </w:r>
      <w:r w:rsidRPr="00F80AF8">
        <w:rPr>
          <w:b/>
          <w:sz w:val="22"/>
          <w:szCs w:val="22"/>
        </w:rPr>
        <w:t>Évaluation des offres financières</w:t>
      </w:r>
    </w:p>
    <w:p w:rsidR="00B5580E" w:rsidRPr="00F80AF8" w:rsidRDefault="00B5580E" w:rsidP="00B5580E">
      <w:pPr>
        <w:ind w:left="851"/>
        <w:rPr>
          <w:b/>
          <w:sz w:val="22"/>
          <w:szCs w:val="22"/>
        </w:rPr>
      </w:pPr>
    </w:p>
    <w:p w:rsidR="00B5580E" w:rsidRPr="00F80AF8" w:rsidRDefault="00B5580E" w:rsidP="00B5580E">
      <w:pPr>
        <w:ind w:left="851"/>
        <w:jc w:val="both"/>
        <w:rPr>
          <w:sz w:val="22"/>
          <w:szCs w:val="22"/>
        </w:rPr>
      </w:pPr>
      <w:r w:rsidRPr="00F80AF8">
        <w:rPr>
          <w:sz w:val="22"/>
          <w:szCs w:val="22"/>
        </w:rPr>
        <w:t>La Commission Ad’hoc n’évaluera que les offres financières des soumissionnaires dont les offres techniques ont été jugées conformes pour l’essentiel.</w:t>
      </w:r>
    </w:p>
    <w:p w:rsidR="00B5580E" w:rsidRPr="00F80AF8" w:rsidRDefault="00B5580E" w:rsidP="00B5580E">
      <w:pPr>
        <w:ind w:left="851"/>
        <w:jc w:val="both"/>
        <w:rPr>
          <w:sz w:val="22"/>
          <w:szCs w:val="22"/>
        </w:rPr>
      </w:pPr>
    </w:p>
    <w:p w:rsidR="00B5580E" w:rsidRPr="00F80AF8" w:rsidRDefault="00B5580E" w:rsidP="00B5580E">
      <w:pPr>
        <w:ind w:left="851"/>
        <w:jc w:val="both"/>
        <w:rPr>
          <w:sz w:val="22"/>
          <w:szCs w:val="22"/>
        </w:rPr>
      </w:pPr>
      <w:r w:rsidRPr="00F80AF8">
        <w:rPr>
          <w:sz w:val="22"/>
          <w:szCs w:val="22"/>
        </w:rPr>
        <w:t>L’évaluation financière sera effectuée suivant l’ordre chronologique qui suit :</w:t>
      </w:r>
    </w:p>
    <w:p w:rsidR="00B5580E" w:rsidRPr="00F80AF8" w:rsidRDefault="00B5580E" w:rsidP="00B5580E">
      <w:pPr>
        <w:ind w:left="851"/>
        <w:jc w:val="both"/>
        <w:rPr>
          <w:sz w:val="22"/>
          <w:szCs w:val="22"/>
        </w:rPr>
      </w:pPr>
    </w:p>
    <w:p w:rsidR="00B5580E" w:rsidRPr="00F80AF8" w:rsidRDefault="00B5580E" w:rsidP="00B5580E">
      <w:pPr>
        <w:pStyle w:val="Paragraphedeliste"/>
        <w:numPr>
          <w:ilvl w:val="0"/>
          <w:numId w:val="11"/>
        </w:numPr>
        <w:ind w:left="851" w:firstLine="0"/>
        <w:jc w:val="both"/>
        <w:rPr>
          <w:sz w:val="22"/>
          <w:szCs w:val="22"/>
        </w:rPr>
      </w:pPr>
      <w:r w:rsidRPr="00F80AF8">
        <w:rPr>
          <w:sz w:val="22"/>
          <w:szCs w:val="22"/>
        </w:rPr>
        <w:t xml:space="preserve">Vérification que le soumissionnaire s’est conformé aux exigences énoncées au point ii. de l’article 7 ci- dessus. </w:t>
      </w:r>
    </w:p>
    <w:p w:rsidR="00B5580E" w:rsidRPr="00F80AF8" w:rsidRDefault="00B5580E" w:rsidP="00B5580E">
      <w:pPr>
        <w:numPr>
          <w:ilvl w:val="0"/>
          <w:numId w:val="11"/>
        </w:numPr>
        <w:ind w:left="851" w:firstLine="0"/>
        <w:jc w:val="both"/>
        <w:rPr>
          <w:sz w:val="22"/>
          <w:szCs w:val="22"/>
        </w:rPr>
      </w:pPr>
      <w:r w:rsidRPr="00F80AF8">
        <w:rPr>
          <w:sz w:val="22"/>
          <w:szCs w:val="22"/>
        </w:rPr>
        <w:t xml:space="preserve">La Commission Ad’hoc rectifiera les erreurs arithmétiques comme suit : </w:t>
      </w:r>
    </w:p>
    <w:p w:rsidR="00B5580E" w:rsidRPr="00F80AF8" w:rsidRDefault="00B5580E" w:rsidP="00B5580E">
      <w:pPr>
        <w:ind w:left="851"/>
        <w:jc w:val="both"/>
        <w:rPr>
          <w:sz w:val="22"/>
          <w:szCs w:val="22"/>
        </w:rPr>
      </w:pPr>
    </w:p>
    <w:p w:rsidR="00B5580E" w:rsidRPr="00F80AF8" w:rsidRDefault="00B5580E" w:rsidP="00B5580E">
      <w:pPr>
        <w:pStyle w:val="Paragraphedeliste"/>
        <w:numPr>
          <w:ilvl w:val="0"/>
          <w:numId w:val="12"/>
        </w:numPr>
        <w:ind w:left="851" w:firstLine="0"/>
        <w:jc w:val="both"/>
        <w:rPr>
          <w:sz w:val="22"/>
          <w:szCs w:val="22"/>
        </w:rPr>
      </w:pPr>
      <w:r w:rsidRPr="00F80AF8">
        <w:rPr>
          <w:sz w:val="22"/>
          <w:szCs w:val="22"/>
        </w:rPr>
        <w:t xml:space="preserve">S’il y a contradiction entre le prix unitaire et le prix total obtenu en multipliant le prix unitaire par les quantités correspondantes, le prix unitaire fera foi et le prix total sera corrigé ; </w:t>
      </w:r>
    </w:p>
    <w:p w:rsidR="00B5580E" w:rsidRPr="00F80AF8" w:rsidRDefault="00B5580E" w:rsidP="00B5580E">
      <w:pPr>
        <w:pStyle w:val="Paragraphedeliste"/>
        <w:numPr>
          <w:ilvl w:val="0"/>
          <w:numId w:val="12"/>
        </w:numPr>
        <w:ind w:left="851" w:firstLine="0"/>
        <w:jc w:val="both"/>
        <w:rPr>
          <w:sz w:val="22"/>
          <w:szCs w:val="22"/>
        </w:rPr>
      </w:pPr>
      <w:r w:rsidRPr="00F80AF8">
        <w:rPr>
          <w:sz w:val="22"/>
          <w:szCs w:val="22"/>
        </w:rPr>
        <w:t xml:space="preserve">Si le total obtenu par addition ou soustraction des sous totaux n’est pas exact, les sous totaux feront foi et le total sera corrigé ; </w:t>
      </w:r>
    </w:p>
    <w:p w:rsidR="00B5580E" w:rsidRPr="00F80AF8" w:rsidRDefault="00B5580E" w:rsidP="00B5580E">
      <w:pPr>
        <w:pStyle w:val="Paragraphedeliste"/>
        <w:numPr>
          <w:ilvl w:val="0"/>
          <w:numId w:val="12"/>
        </w:numPr>
        <w:ind w:left="851" w:firstLine="0"/>
        <w:jc w:val="both"/>
        <w:rPr>
          <w:sz w:val="22"/>
          <w:szCs w:val="22"/>
        </w:rPr>
      </w:pPr>
      <w:r w:rsidRPr="00F80AF8">
        <w:rPr>
          <w:sz w:val="22"/>
          <w:szCs w:val="22"/>
        </w:rPr>
        <w:lastRenderedPageBreak/>
        <w:t xml:space="preserve">S’il y a contradiction entre le prix indiqué en lettres et en chiffres, le montant en lettres fera foi. </w:t>
      </w:r>
    </w:p>
    <w:p w:rsidR="00B5580E" w:rsidRPr="00F80AF8" w:rsidRDefault="00B5580E" w:rsidP="00B5580E">
      <w:pPr>
        <w:pStyle w:val="Paragraphedeliste"/>
        <w:ind w:left="851"/>
        <w:jc w:val="both"/>
        <w:rPr>
          <w:sz w:val="22"/>
          <w:szCs w:val="22"/>
        </w:rPr>
      </w:pPr>
    </w:p>
    <w:p w:rsidR="00B5580E" w:rsidRPr="00F80AF8" w:rsidRDefault="00B5580E" w:rsidP="00B5580E">
      <w:pPr>
        <w:pStyle w:val="Paragraphedeliste"/>
        <w:numPr>
          <w:ilvl w:val="0"/>
          <w:numId w:val="11"/>
        </w:numPr>
        <w:ind w:left="851" w:firstLine="0"/>
        <w:jc w:val="both"/>
        <w:rPr>
          <w:sz w:val="22"/>
          <w:szCs w:val="22"/>
        </w:rPr>
      </w:pPr>
      <w:r w:rsidRPr="00F80AF8">
        <w:rPr>
          <w:sz w:val="22"/>
          <w:szCs w:val="22"/>
        </w:rPr>
        <w:t>Application du rabais inconditionnel s’il est proposé dans la Lettre de soumission. L’application de ce rabais sera effectuée selon la procédure indiquée dans la Lettre de soumission. Les rabais conditionnels ne seront pas pris en compte dans l’évaluation.</w:t>
      </w:r>
    </w:p>
    <w:p w:rsidR="00B5580E" w:rsidRPr="00F80AF8" w:rsidRDefault="00B5580E" w:rsidP="00B5580E">
      <w:pPr>
        <w:pStyle w:val="Paragraphedeliste"/>
        <w:ind w:left="851"/>
        <w:jc w:val="both"/>
        <w:rPr>
          <w:sz w:val="22"/>
          <w:szCs w:val="22"/>
        </w:rPr>
      </w:pPr>
    </w:p>
    <w:p w:rsidR="00B5580E" w:rsidRPr="00F80AF8" w:rsidRDefault="00B5580E" w:rsidP="00B5580E">
      <w:pPr>
        <w:pStyle w:val="Paragraphedeliste"/>
        <w:numPr>
          <w:ilvl w:val="0"/>
          <w:numId w:val="11"/>
        </w:numPr>
        <w:ind w:left="851" w:firstLine="0"/>
        <w:jc w:val="both"/>
        <w:rPr>
          <w:sz w:val="22"/>
          <w:szCs w:val="22"/>
        </w:rPr>
      </w:pPr>
      <w:r w:rsidRPr="00F80AF8">
        <w:rPr>
          <w:sz w:val="22"/>
          <w:szCs w:val="22"/>
        </w:rPr>
        <w:t xml:space="preserve"> Conversion des offres libellées en monnaie(s) étrangère(s) (pour les besoins de l’évaluation) en Ouguiya (MRU) en utilisant le cours défini par la Banque Centrale de Mauritanie à la date limite de réception des offres.</w:t>
      </w:r>
    </w:p>
    <w:p w:rsidR="00B5580E" w:rsidRPr="00F80AF8" w:rsidRDefault="00B5580E" w:rsidP="00B5580E">
      <w:pPr>
        <w:ind w:left="851"/>
        <w:jc w:val="both"/>
        <w:rPr>
          <w:sz w:val="22"/>
          <w:szCs w:val="22"/>
        </w:rPr>
      </w:pPr>
    </w:p>
    <w:p w:rsidR="00B5580E" w:rsidRPr="00F80AF8" w:rsidRDefault="00B5580E" w:rsidP="00B5580E">
      <w:pPr>
        <w:ind w:left="851"/>
        <w:jc w:val="both"/>
        <w:rPr>
          <w:sz w:val="22"/>
          <w:szCs w:val="22"/>
        </w:rPr>
      </w:pPr>
      <w:r w:rsidRPr="00F80AF8">
        <w:rPr>
          <w:b/>
          <w:sz w:val="22"/>
          <w:szCs w:val="22"/>
          <w:u w:val="single"/>
        </w:rPr>
        <w:t>Etape 3</w:t>
      </w:r>
      <w:r w:rsidRPr="00F80AF8">
        <w:rPr>
          <w:sz w:val="22"/>
          <w:szCs w:val="22"/>
        </w:rPr>
        <w:t> : Vérification de la qualification du Soumissionnaire dont l’offre est évaluée la moins disante :</w:t>
      </w:r>
    </w:p>
    <w:p w:rsidR="00B5580E" w:rsidRPr="00F80AF8" w:rsidRDefault="00B5580E" w:rsidP="00B5580E">
      <w:pPr>
        <w:ind w:left="851"/>
        <w:jc w:val="both"/>
        <w:rPr>
          <w:sz w:val="22"/>
          <w:szCs w:val="22"/>
        </w:rPr>
      </w:pPr>
    </w:p>
    <w:p w:rsidR="00B5580E" w:rsidRPr="00F80AF8" w:rsidRDefault="00B5580E" w:rsidP="00B5580E">
      <w:pPr>
        <w:ind w:left="851"/>
        <w:jc w:val="both"/>
        <w:rPr>
          <w:color w:val="000000"/>
          <w:sz w:val="22"/>
          <w:szCs w:val="22"/>
        </w:rPr>
      </w:pPr>
      <w:r w:rsidRPr="00F80AF8">
        <w:rPr>
          <w:sz w:val="22"/>
          <w:szCs w:val="22"/>
        </w:rPr>
        <w:t xml:space="preserve">Le Soumissionnaire doit fournir la preuve d’avoir réalisé au moins un (1) marché similaire au cours des Cinq (5) dernières années au profit d’une entité publique ou parapublique. </w:t>
      </w:r>
      <w:r w:rsidRPr="00F80AF8">
        <w:rPr>
          <w:color w:val="000000"/>
          <w:sz w:val="22"/>
          <w:szCs w:val="22"/>
        </w:rPr>
        <w:t>Un marché est considéré comme similaire s’il porte sur la construction ou la réhabilitation d’un bâtiment de génie civil.</w:t>
      </w:r>
    </w:p>
    <w:p w:rsidR="00B5580E" w:rsidRPr="00F80AF8" w:rsidRDefault="00B5580E" w:rsidP="00B5580E">
      <w:pPr>
        <w:ind w:left="851"/>
        <w:jc w:val="both"/>
        <w:rPr>
          <w:color w:val="000000"/>
          <w:sz w:val="22"/>
          <w:szCs w:val="22"/>
        </w:rPr>
      </w:pPr>
      <w:r w:rsidRPr="00F80AF8">
        <w:rPr>
          <w:sz w:val="22"/>
          <w:szCs w:val="22"/>
        </w:rPr>
        <w:t>Les candidats devront fournir la preuve que ces marchés ont été exécutés de manière satisfaisante (fournir les attestations de bonne exécution livrées par une entité publique ou parapublique et la page de garde et la page de signature du contrat).</w:t>
      </w:r>
    </w:p>
    <w:p w:rsidR="00B5580E" w:rsidRPr="00F80AF8" w:rsidRDefault="00B5580E" w:rsidP="00B5580E">
      <w:pPr>
        <w:ind w:left="851"/>
        <w:jc w:val="both"/>
        <w:rPr>
          <w:color w:val="000000"/>
          <w:sz w:val="22"/>
          <w:szCs w:val="22"/>
        </w:rPr>
      </w:pPr>
      <w:r w:rsidRPr="00F80AF8">
        <w:rPr>
          <w:sz w:val="22"/>
          <w:szCs w:val="22"/>
        </w:rPr>
        <w:t>Si le titulaire de l’offre évaluée la moins disante n’est pas qualifié, celui-ci sera écarté et la qualification sera vérifiée pour le Soumissionnaire dont l’offre est évaluée la deuxième moins disante (et ainsi de suite).</w:t>
      </w:r>
    </w:p>
    <w:p w:rsidR="00B5580E" w:rsidRPr="00F80AF8" w:rsidRDefault="00B5580E" w:rsidP="00B5580E">
      <w:pPr>
        <w:spacing w:line="276" w:lineRule="auto"/>
        <w:ind w:left="851"/>
        <w:jc w:val="both"/>
        <w:rPr>
          <w:sz w:val="22"/>
          <w:szCs w:val="22"/>
        </w:rPr>
      </w:pPr>
    </w:p>
    <w:p w:rsidR="00B5580E" w:rsidRPr="00F80AF8" w:rsidRDefault="00B5580E" w:rsidP="00B5580E">
      <w:pPr>
        <w:pStyle w:val="Paragraphedeliste"/>
        <w:numPr>
          <w:ilvl w:val="0"/>
          <w:numId w:val="3"/>
        </w:numPr>
        <w:spacing w:line="276" w:lineRule="auto"/>
        <w:contextualSpacing w:val="0"/>
        <w:jc w:val="both"/>
        <w:rPr>
          <w:color w:val="171717" w:themeColor="background2" w:themeShade="1A"/>
          <w:sz w:val="22"/>
          <w:szCs w:val="22"/>
        </w:rPr>
      </w:pPr>
      <w:r w:rsidRPr="00F80AF8">
        <w:rPr>
          <w:color w:val="171717" w:themeColor="background2" w:themeShade="1A"/>
          <w:sz w:val="22"/>
          <w:szCs w:val="22"/>
        </w:rPr>
        <w:t>L’Ordonnateur du budget,</w:t>
      </w:r>
    </w:p>
    <w:p w:rsidR="00B5580E" w:rsidRPr="00F80AF8" w:rsidRDefault="00B5580E" w:rsidP="00B5580E">
      <w:pPr>
        <w:pStyle w:val="Paragraphedeliste"/>
        <w:numPr>
          <w:ilvl w:val="0"/>
          <w:numId w:val="4"/>
        </w:numPr>
        <w:tabs>
          <w:tab w:val="left" w:pos="1418"/>
        </w:tabs>
        <w:spacing w:line="276" w:lineRule="auto"/>
        <w:ind w:left="2127" w:hanging="709"/>
        <w:contextualSpacing w:val="0"/>
        <w:jc w:val="both"/>
        <w:rPr>
          <w:sz w:val="22"/>
          <w:szCs w:val="22"/>
        </w:rPr>
      </w:pPr>
      <w:r w:rsidRPr="00F80AF8">
        <w:rPr>
          <w:sz w:val="22"/>
          <w:szCs w:val="22"/>
        </w:rPr>
        <w:t>Attribuera le contrat au soumissionnaire qui répond aux critères de qualification et dont l’offre, jugée conforme pour l’essentiel aux exigences du dossier de consultation, est évaluée la moins disante par rapport aux autres concurrents.</w:t>
      </w:r>
    </w:p>
    <w:p w:rsidR="00B5580E" w:rsidRPr="00F80AF8" w:rsidRDefault="00B5580E" w:rsidP="00B5580E">
      <w:pPr>
        <w:pStyle w:val="Paragraphedeliste"/>
        <w:numPr>
          <w:ilvl w:val="0"/>
          <w:numId w:val="4"/>
        </w:numPr>
        <w:tabs>
          <w:tab w:val="left" w:pos="1418"/>
        </w:tabs>
        <w:spacing w:line="276" w:lineRule="auto"/>
        <w:ind w:left="2127" w:hanging="709"/>
        <w:contextualSpacing w:val="0"/>
        <w:jc w:val="both"/>
        <w:rPr>
          <w:sz w:val="22"/>
          <w:szCs w:val="22"/>
        </w:rPr>
      </w:pPr>
      <w:r w:rsidRPr="00F80AF8">
        <w:rPr>
          <w:sz w:val="22"/>
          <w:szCs w:val="22"/>
        </w:rPr>
        <w:t>N’est pas tenu de donner suite au présent Dossier de Consultation.</w:t>
      </w:r>
    </w:p>
    <w:p w:rsidR="00B5580E" w:rsidRPr="00F80AF8" w:rsidRDefault="00B5580E" w:rsidP="00B5580E">
      <w:pPr>
        <w:pStyle w:val="Paragraphedeliste"/>
        <w:numPr>
          <w:ilvl w:val="0"/>
          <w:numId w:val="3"/>
        </w:numPr>
        <w:spacing w:line="276" w:lineRule="auto"/>
        <w:contextualSpacing w:val="0"/>
        <w:jc w:val="both"/>
        <w:rPr>
          <w:sz w:val="22"/>
          <w:szCs w:val="22"/>
        </w:rPr>
      </w:pPr>
      <w:r w:rsidRPr="00F80AF8">
        <w:rPr>
          <w:sz w:val="22"/>
          <w:szCs w:val="22"/>
        </w:rPr>
        <w:t>Tout soumissionnaire qui n’acceptera pas la correction des erreurs arithmétiques sera écarté.</w:t>
      </w:r>
    </w:p>
    <w:bookmarkEnd w:id="4"/>
    <w:bookmarkEnd w:id="5"/>
    <w:bookmarkEnd w:id="6"/>
    <w:p w:rsidR="00B5580E" w:rsidRPr="00F80AF8" w:rsidRDefault="00B5580E" w:rsidP="00B5580E">
      <w:pPr>
        <w:spacing w:after="160" w:line="259" w:lineRule="auto"/>
        <w:rPr>
          <w:b/>
          <w:sz w:val="28"/>
          <w:szCs w:val="28"/>
        </w:rPr>
      </w:pPr>
      <w:r w:rsidRPr="00F80AF8">
        <w:rPr>
          <w:b/>
          <w:sz w:val="28"/>
          <w:szCs w:val="28"/>
        </w:rPr>
        <w:br w:type="page"/>
      </w:r>
    </w:p>
    <w:p w:rsidR="00B5580E" w:rsidRPr="00F80AF8" w:rsidRDefault="00B5580E" w:rsidP="00B5580E">
      <w:pPr>
        <w:spacing w:after="160" w:line="259" w:lineRule="auto"/>
        <w:jc w:val="center"/>
        <w:rPr>
          <w:b/>
          <w:sz w:val="28"/>
          <w:szCs w:val="28"/>
        </w:rPr>
      </w:pPr>
      <w:r w:rsidRPr="00F80AF8">
        <w:rPr>
          <w:b/>
          <w:sz w:val="28"/>
          <w:szCs w:val="28"/>
        </w:rPr>
        <w:lastRenderedPageBreak/>
        <w:t>Pièce n° 2 : Formulaires de soumission</w:t>
      </w:r>
    </w:p>
    <w:p w:rsidR="00B5580E" w:rsidRPr="00F80AF8" w:rsidRDefault="00B5580E" w:rsidP="00B5580E">
      <w:pPr>
        <w:pStyle w:val="Titre3"/>
        <w:rPr>
          <w:rFonts w:cs="Times New Roman"/>
        </w:rPr>
      </w:pPr>
      <w:bookmarkStart w:id="9" w:name="_Toc535915998"/>
      <w:bookmarkStart w:id="10" w:name="_Toc54684894"/>
      <w:bookmarkStart w:id="11" w:name="_Toc68517146"/>
    </w:p>
    <w:p w:rsidR="00B5580E" w:rsidRPr="00F80AF8" w:rsidRDefault="00B5580E" w:rsidP="00B5580E">
      <w:pPr>
        <w:pStyle w:val="SectionVHeader"/>
        <w:spacing w:before="240" w:after="240"/>
        <w:rPr>
          <w:sz w:val="24"/>
          <w:lang w:val="fr-FR"/>
        </w:rPr>
      </w:pPr>
      <w:r w:rsidRPr="00F80AF8" w:rsidDel="00B209C2">
        <w:rPr>
          <w:sz w:val="24"/>
          <w:lang w:val="fr-FR"/>
        </w:rPr>
        <w:t>Modèle de</w:t>
      </w:r>
      <w:r w:rsidRPr="00F80AF8">
        <w:rPr>
          <w:sz w:val="24"/>
          <w:lang w:val="fr-FR"/>
        </w:rPr>
        <w:t xml:space="preserve"> Lettre de</w:t>
      </w:r>
      <w:r w:rsidRPr="00F80AF8" w:rsidDel="00B209C2">
        <w:rPr>
          <w:sz w:val="24"/>
          <w:lang w:val="fr-FR"/>
        </w:rPr>
        <w:t xml:space="preserve"> Soumission</w:t>
      </w:r>
      <w:bookmarkEnd w:id="9"/>
      <w:bookmarkEnd w:id="10"/>
      <w:bookmarkEnd w:id="11"/>
    </w:p>
    <w:p w:rsidR="00B5580E" w:rsidRPr="00F80AF8" w:rsidDel="00B209C2" w:rsidRDefault="00B5580E" w:rsidP="00B5580E"/>
    <w:p w:rsidR="00B5580E" w:rsidRPr="00F80AF8" w:rsidRDefault="00B5580E" w:rsidP="00B5580E">
      <w:pPr>
        <w:tabs>
          <w:tab w:val="left" w:pos="0"/>
        </w:tabs>
        <w:spacing w:line="276" w:lineRule="auto"/>
        <w:jc w:val="both"/>
        <w:rPr>
          <w:sz w:val="22"/>
          <w:szCs w:val="22"/>
        </w:rPr>
      </w:pPr>
      <w:r w:rsidRPr="00F80AF8">
        <w:rPr>
          <w:sz w:val="22"/>
          <w:szCs w:val="22"/>
        </w:rPr>
        <w:t xml:space="preserve">Je soussigné </w:t>
      </w:r>
      <w:r w:rsidRPr="00F80AF8">
        <w:rPr>
          <w:i/>
          <w:iCs/>
          <w:sz w:val="22"/>
          <w:szCs w:val="22"/>
        </w:rPr>
        <w:t>(nom, prénom …, adresse complète et Numéro National d’Identité d</w:t>
      </w:r>
      <w:r w:rsidR="00E04908">
        <w:rPr>
          <w:i/>
          <w:iCs/>
          <w:sz w:val="22"/>
          <w:szCs w:val="22"/>
        </w:rPr>
        <w:t xml:space="preserve">e </w:t>
      </w:r>
      <w:r w:rsidR="00E04908" w:rsidRPr="00E04908">
        <w:rPr>
          <w:i/>
          <w:iCs/>
          <w:sz w:val="22"/>
          <w:szCs w:val="22"/>
        </w:rPr>
        <w:t>l’Entrepreneur</w:t>
      </w:r>
      <w:r w:rsidRPr="00F80AF8">
        <w:rPr>
          <w:i/>
          <w:iCs/>
          <w:sz w:val="22"/>
          <w:szCs w:val="22"/>
        </w:rPr>
        <w:t>individuel ou numéro du Registre de commerce  de la société)</w:t>
      </w:r>
      <w:r w:rsidRPr="00F80AF8">
        <w:rPr>
          <w:sz w:val="22"/>
          <w:szCs w:val="22"/>
        </w:rPr>
        <w:t>, après avoir pris connaissance de la Demande de Consultation des candidats N°…….</w:t>
      </w:r>
      <w:r w:rsidRPr="00F80AF8">
        <w:t>et des additifs éventuels N°……. :</w:t>
      </w:r>
      <w:r w:rsidRPr="00F80AF8">
        <w:rPr>
          <w:bCs/>
          <w:i/>
          <w:iCs/>
        </w:rPr>
        <w:t xml:space="preserve">[insérer les numéros et date d’émission de chacun des amendements] </w:t>
      </w:r>
      <w:r w:rsidRPr="00F80AF8">
        <w:rPr>
          <w:sz w:val="22"/>
          <w:szCs w:val="22"/>
        </w:rPr>
        <w:t>qui a été publié par (</w:t>
      </w:r>
      <w:r w:rsidRPr="00F80AF8">
        <w:rPr>
          <w:i/>
          <w:iCs/>
          <w:sz w:val="22"/>
          <w:szCs w:val="22"/>
        </w:rPr>
        <w:t>nom de l’Autorité Contractante)</w:t>
      </w:r>
      <w:r w:rsidRPr="00F80AF8">
        <w:rPr>
          <w:sz w:val="22"/>
          <w:szCs w:val="22"/>
        </w:rPr>
        <w:t>, </w:t>
      </w:r>
    </w:p>
    <w:p w:rsidR="00B5580E" w:rsidRPr="00F80AF8" w:rsidRDefault="00B5580E" w:rsidP="00B5580E">
      <w:pPr>
        <w:spacing w:line="276" w:lineRule="auto"/>
        <w:jc w:val="both"/>
        <w:rPr>
          <w:sz w:val="22"/>
          <w:szCs w:val="22"/>
        </w:rPr>
      </w:pPr>
    </w:p>
    <w:p w:rsidR="00B5580E" w:rsidRPr="00F80AF8" w:rsidRDefault="00B5580E" w:rsidP="00B5580E">
      <w:pPr>
        <w:pStyle w:val="Paragraphedeliste"/>
        <w:numPr>
          <w:ilvl w:val="0"/>
          <w:numId w:val="5"/>
        </w:numPr>
        <w:jc w:val="both"/>
        <w:rPr>
          <w:sz w:val="22"/>
          <w:szCs w:val="22"/>
        </w:rPr>
      </w:pPr>
      <w:r w:rsidRPr="00F80AF8">
        <w:rPr>
          <w:sz w:val="22"/>
          <w:szCs w:val="22"/>
        </w:rPr>
        <w:t>M’engage par la présente soumission, au cas où je serais retenu, à réaliser les travauxdu lot N°…….., conformément aux règles de l’art et aux spécifications énoncées dans la pièce N° 3, moyennant un montant global de … MRU incluant l’ensemble des charges requises, les bénéfices et les impôts et taxes applicables (TTC), dans un délai de …. à compter de la date de notification du contrat.</w:t>
      </w:r>
    </w:p>
    <w:p w:rsidR="00B5580E" w:rsidRPr="00F80AF8" w:rsidRDefault="00B5580E" w:rsidP="00B5580E">
      <w:pPr>
        <w:pStyle w:val="Paragraphedeliste"/>
        <w:numPr>
          <w:ilvl w:val="0"/>
          <w:numId w:val="5"/>
        </w:numPr>
        <w:spacing w:line="276" w:lineRule="auto"/>
        <w:contextualSpacing w:val="0"/>
        <w:jc w:val="both"/>
        <w:rPr>
          <w:sz w:val="22"/>
          <w:szCs w:val="22"/>
        </w:rPr>
      </w:pPr>
      <w:r w:rsidRPr="00F80AF8">
        <w:rPr>
          <w:sz w:val="22"/>
          <w:szCs w:val="22"/>
        </w:rPr>
        <w:t xml:space="preserve">M’engage à maintenir la validité des prix de mon offre pendant une durée de Soixante (60) jours calendaires à compter de la date limite de dépôt des offres. </w:t>
      </w:r>
    </w:p>
    <w:p w:rsidR="00B5580E" w:rsidRPr="00F80AF8" w:rsidRDefault="00B5580E" w:rsidP="00B5580E">
      <w:pPr>
        <w:pStyle w:val="Paragraphedeliste"/>
        <w:numPr>
          <w:ilvl w:val="0"/>
          <w:numId w:val="5"/>
        </w:numPr>
        <w:spacing w:line="276" w:lineRule="auto"/>
        <w:contextualSpacing w:val="0"/>
        <w:jc w:val="both"/>
        <w:rPr>
          <w:sz w:val="22"/>
          <w:szCs w:val="22"/>
        </w:rPr>
      </w:pPr>
      <w:r w:rsidRPr="00F80AF8">
        <w:rPr>
          <w:sz w:val="22"/>
          <w:szCs w:val="22"/>
        </w:rPr>
        <w:t>Atteste sur l’honneur, être techniquement et financièrement apte à exécuter les travaux demandés à la satisfaction de l’Autorité Contractante et vous joins en annexe de mon offre, à titre de justificatifs :</w:t>
      </w:r>
    </w:p>
    <w:p w:rsidR="00B5580E" w:rsidRPr="00F80AF8" w:rsidRDefault="00B5580E" w:rsidP="00B5580E">
      <w:pPr>
        <w:pStyle w:val="Paragraphedeliste"/>
        <w:numPr>
          <w:ilvl w:val="0"/>
          <w:numId w:val="6"/>
        </w:numPr>
        <w:spacing w:line="276" w:lineRule="auto"/>
        <w:ind w:left="1843"/>
        <w:contextualSpacing w:val="0"/>
        <w:jc w:val="both"/>
        <w:rPr>
          <w:sz w:val="22"/>
          <w:szCs w:val="22"/>
        </w:rPr>
      </w:pPr>
      <w:r w:rsidRPr="00F80AF8">
        <w:rPr>
          <w:sz w:val="22"/>
          <w:szCs w:val="22"/>
        </w:rPr>
        <w:t>Copies des attestations de réalisation des travaux similaires au cours des cinq (5) dernières années, délivrées par les bénéficiaires.</w:t>
      </w:r>
    </w:p>
    <w:p w:rsidR="00B5580E" w:rsidRPr="00F80AF8" w:rsidRDefault="00B5580E" w:rsidP="00B5580E">
      <w:pPr>
        <w:pStyle w:val="Paragraphedeliste"/>
        <w:numPr>
          <w:ilvl w:val="0"/>
          <w:numId w:val="6"/>
        </w:numPr>
        <w:spacing w:line="276" w:lineRule="auto"/>
        <w:ind w:left="1843"/>
        <w:contextualSpacing w:val="0"/>
        <w:jc w:val="both"/>
        <w:rPr>
          <w:sz w:val="22"/>
          <w:szCs w:val="22"/>
        </w:rPr>
      </w:pPr>
      <w:r w:rsidRPr="00F80AF8">
        <w:rPr>
          <w:sz w:val="22"/>
          <w:szCs w:val="22"/>
        </w:rPr>
        <w:t>le planning de réalisation des travaux tenant lieu de délai contractuel d’exécution.</w:t>
      </w:r>
    </w:p>
    <w:p w:rsidR="00B5580E" w:rsidRPr="00F80AF8" w:rsidRDefault="00B5580E" w:rsidP="0097788D">
      <w:pPr>
        <w:pStyle w:val="Paragraphedeliste"/>
        <w:numPr>
          <w:ilvl w:val="0"/>
          <w:numId w:val="5"/>
        </w:numPr>
        <w:spacing w:line="276" w:lineRule="auto"/>
        <w:contextualSpacing w:val="0"/>
        <w:jc w:val="both"/>
        <w:rPr>
          <w:sz w:val="22"/>
          <w:szCs w:val="22"/>
        </w:rPr>
      </w:pPr>
      <w:r w:rsidRPr="00F80AF8">
        <w:rPr>
          <w:sz w:val="22"/>
          <w:szCs w:val="22"/>
        </w:rPr>
        <w:t xml:space="preserve">Atteste que le montant ci-dessus n’inclut aucune Commission ou frais prévus à titre de corruption à une quelconque personne ou entité, impliquée ou non dans le processus d’attribution, de gestion ou de contrôle de </w:t>
      </w:r>
      <w:r w:rsidR="0097788D">
        <w:rPr>
          <w:sz w:val="22"/>
          <w:szCs w:val="22"/>
        </w:rPr>
        <w:t>l’exécution des travaux</w:t>
      </w:r>
      <w:r w:rsidRPr="00F80AF8">
        <w:rPr>
          <w:sz w:val="22"/>
          <w:szCs w:val="22"/>
        </w:rPr>
        <w:t xml:space="preserve"> objet du contrat à signer à la suite de cette offre.</w:t>
      </w:r>
    </w:p>
    <w:p w:rsidR="00B5580E" w:rsidRPr="00F80AF8" w:rsidRDefault="00B5580E" w:rsidP="00B5580E">
      <w:pPr>
        <w:pStyle w:val="Paragraphedeliste"/>
        <w:numPr>
          <w:ilvl w:val="0"/>
          <w:numId w:val="5"/>
        </w:numPr>
        <w:spacing w:line="276" w:lineRule="auto"/>
        <w:contextualSpacing w:val="0"/>
        <w:jc w:val="both"/>
        <w:rPr>
          <w:sz w:val="22"/>
          <w:szCs w:val="22"/>
        </w:rPr>
      </w:pPr>
      <w:r w:rsidRPr="00F80AF8">
        <w:rPr>
          <w:sz w:val="22"/>
          <w:szCs w:val="22"/>
        </w:rPr>
        <w:t>Nous ne participons pas, en qualité de soumissionnaire à plus d’une offre dans le cadre de la présente Demande de consultation ;</w:t>
      </w:r>
    </w:p>
    <w:p w:rsidR="00B5580E" w:rsidRPr="00F80AF8" w:rsidRDefault="00B5580E" w:rsidP="00B5580E">
      <w:pPr>
        <w:pStyle w:val="Paragraphedeliste"/>
        <w:numPr>
          <w:ilvl w:val="0"/>
          <w:numId w:val="5"/>
        </w:numPr>
        <w:spacing w:line="276" w:lineRule="auto"/>
        <w:contextualSpacing w:val="0"/>
        <w:jc w:val="both"/>
        <w:rPr>
          <w:sz w:val="22"/>
          <w:szCs w:val="22"/>
        </w:rPr>
      </w:pPr>
      <w:r w:rsidRPr="00F80AF8">
        <w:rPr>
          <w:sz w:val="22"/>
          <w:szCs w:val="22"/>
        </w:rPr>
        <w:t>Nous comprenons que vous n’êtes pas tenu d’accepter l’offre évaluée la moins-disante ou toute offre que vous avez pu recevoir ;</w:t>
      </w:r>
    </w:p>
    <w:p w:rsidR="00B5580E" w:rsidRPr="00F80AF8" w:rsidRDefault="00B5580E" w:rsidP="00B5580E">
      <w:pPr>
        <w:pStyle w:val="Paragraphedeliste"/>
        <w:numPr>
          <w:ilvl w:val="0"/>
          <w:numId w:val="5"/>
        </w:numPr>
        <w:spacing w:line="276" w:lineRule="auto"/>
        <w:contextualSpacing w:val="0"/>
        <w:jc w:val="both"/>
        <w:rPr>
          <w:sz w:val="22"/>
          <w:szCs w:val="22"/>
        </w:rPr>
      </w:pPr>
      <w:r w:rsidRPr="00F80AF8">
        <w:rPr>
          <w:sz w:val="22"/>
          <w:szCs w:val="22"/>
        </w:rPr>
        <w:t>Nous certifions que nous avons adopté toute mesure appropriée afin d’assurer qu’aucune personne agissant pour nous ou en notre nom ne s’engage dans des pratiques de Fraude ou de Corruption.</w:t>
      </w:r>
    </w:p>
    <w:p w:rsidR="00B5580E" w:rsidRPr="00F80AF8" w:rsidRDefault="00B5580E" w:rsidP="00B5580E">
      <w:pPr>
        <w:spacing w:line="276" w:lineRule="auto"/>
        <w:jc w:val="right"/>
        <w:rPr>
          <w:b/>
          <w:bCs/>
          <w:sz w:val="22"/>
          <w:szCs w:val="22"/>
          <w:u w:val="single"/>
        </w:rPr>
      </w:pPr>
    </w:p>
    <w:p w:rsidR="00B5580E" w:rsidRPr="00F80AF8" w:rsidRDefault="00B5580E" w:rsidP="00B5580E">
      <w:pPr>
        <w:jc w:val="center"/>
        <w:rPr>
          <w:b/>
          <w:bCs/>
          <w:u w:val="single"/>
        </w:rPr>
      </w:pPr>
      <w:r w:rsidRPr="00F80AF8">
        <w:rPr>
          <w:b/>
          <w:bCs/>
          <w:sz w:val="22"/>
          <w:szCs w:val="22"/>
          <w:u w:val="single"/>
        </w:rPr>
        <w:t>Nom et prénom du soumissionnaire</w:t>
      </w:r>
    </w:p>
    <w:p w:rsidR="00B5580E" w:rsidRPr="00F80AF8" w:rsidRDefault="00B5580E" w:rsidP="00B5580E">
      <w:pPr>
        <w:jc w:val="center"/>
        <w:rPr>
          <w:b/>
          <w:bCs/>
          <w:u w:val="single"/>
        </w:rPr>
      </w:pPr>
    </w:p>
    <w:p w:rsidR="00B5580E" w:rsidRPr="00F80AF8" w:rsidRDefault="00B5580E" w:rsidP="00B5580E">
      <w:pPr>
        <w:jc w:val="center"/>
        <w:rPr>
          <w:b/>
          <w:bCs/>
          <w:u w:val="single"/>
        </w:rPr>
      </w:pPr>
      <w:r w:rsidRPr="00F80AF8">
        <w:rPr>
          <w:b/>
          <w:bCs/>
          <w:u w:val="single"/>
        </w:rPr>
        <w:t>Signature :</w:t>
      </w:r>
    </w:p>
    <w:p w:rsidR="00B5580E" w:rsidRPr="00F80AF8" w:rsidRDefault="00B5580E" w:rsidP="00B5580E">
      <w:pPr>
        <w:spacing w:after="160" w:line="278" w:lineRule="auto"/>
        <w:rPr>
          <w:rFonts w:eastAsiaTheme="majorEastAsia"/>
          <w:color w:val="2F5496" w:themeColor="accent1" w:themeShade="BF"/>
          <w:sz w:val="28"/>
          <w:szCs w:val="40"/>
        </w:rPr>
      </w:pPr>
      <w:bookmarkStart w:id="12" w:name="_Toc535915999"/>
      <w:bookmarkStart w:id="13" w:name="_Toc54684895"/>
      <w:bookmarkStart w:id="14" w:name="_Toc68517147"/>
      <w:r w:rsidRPr="00F80AF8">
        <w:rPr>
          <w:szCs w:val="40"/>
        </w:rPr>
        <w:br w:type="page"/>
      </w:r>
    </w:p>
    <w:p w:rsidR="00B5580E" w:rsidRPr="00F80AF8" w:rsidRDefault="00B5580E" w:rsidP="00B5580E">
      <w:pPr>
        <w:pStyle w:val="SectionVHeader"/>
        <w:spacing w:before="240" w:after="240"/>
        <w:rPr>
          <w:sz w:val="24"/>
          <w:lang w:val="fr-FR"/>
        </w:rPr>
      </w:pPr>
      <w:r w:rsidRPr="00F80AF8">
        <w:rPr>
          <w:sz w:val="24"/>
          <w:lang w:val="fr-FR"/>
        </w:rPr>
        <w:lastRenderedPageBreak/>
        <w:t>Formulaire de renseignements sur le Soumissionnaire</w:t>
      </w:r>
    </w:p>
    <w:p w:rsidR="00B5580E" w:rsidRPr="00F80AF8" w:rsidRDefault="00B5580E" w:rsidP="00B5580E">
      <w:pPr>
        <w:suppressAutoHyphens/>
        <w:spacing w:before="120" w:after="120"/>
        <w:rPr>
          <w:i/>
          <w:iCs/>
        </w:rPr>
      </w:pPr>
      <w:bookmarkStart w:id="15" w:name="_Toc77404716"/>
      <w:r w:rsidRPr="00F80AF8">
        <w:rPr>
          <w:i/>
          <w:iCs/>
        </w:rPr>
        <w:t>[Le Soumissionnaire remplit le tableau ci-dessous conformément aux instructions entre crochets. Le tableau ne doit pas être modifié. Aucune substitution ne sera admise.]</w:t>
      </w:r>
      <w:bookmarkEnd w:id="15"/>
    </w:p>
    <w:p w:rsidR="00B5580E" w:rsidRPr="00F80AF8" w:rsidRDefault="00B5580E" w:rsidP="00B5580E">
      <w:pPr>
        <w:suppressAutoHyphens/>
        <w:spacing w:before="120"/>
      </w:pPr>
      <w:r w:rsidRPr="00F80AF8">
        <w:t>Date :</w:t>
      </w:r>
      <w:r w:rsidRPr="00F80AF8">
        <w:rPr>
          <w:i/>
          <w:iCs/>
        </w:rPr>
        <w:t xml:space="preserve"> [insérer la date (jour, mois, année) de remise de l’offre]</w:t>
      </w:r>
    </w:p>
    <w:p w:rsidR="00B5580E" w:rsidRPr="00F80AF8" w:rsidRDefault="00B5580E" w:rsidP="00B5580E">
      <w:pPr>
        <w:tabs>
          <w:tab w:val="right" w:pos="9360"/>
        </w:tabs>
        <w:ind w:left="720" w:hanging="720"/>
        <w:rPr>
          <w:i/>
        </w:rPr>
      </w:pPr>
      <w:r w:rsidRPr="00F80AF8">
        <w:t>Dossier de Consultation No:</w:t>
      </w:r>
      <w:r w:rsidRPr="00F80AF8">
        <w:rPr>
          <w:i/>
        </w:rPr>
        <w:t xml:space="preserve"> [insérer le numéro du Dossier]</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6"/>
      </w:tblGrid>
      <w:tr w:rsidR="00B5580E" w:rsidRPr="00F80AF8" w:rsidTr="0097788D">
        <w:tc>
          <w:tcPr>
            <w:tcW w:w="9446" w:type="dxa"/>
            <w:tcBorders>
              <w:bottom w:val="nil"/>
            </w:tcBorders>
          </w:tcPr>
          <w:p w:rsidR="00B5580E" w:rsidRPr="00F80AF8" w:rsidRDefault="00B5580E" w:rsidP="0097788D">
            <w:pPr>
              <w:suppressAutoHyphens/>
              <w:spacing w:before="20"/>
              <w:ind w:left="360" w:hanging="360"/>
            </w:pPr>
            <w:r w:rsidRPr="00F80AF8">
              <w:t>1. Nom du Soumissionnaire :</w:t>
            </w:r>
            <w:r w:rsidRPr="00F80AF8">
              <w:rPr>
                <w:bCs/>
                <w:i/>
                <w:iCs/>
              </w:rPr>
              <w:t xml:space="preserve"> [insérer le nom légal du Soumissionnaire]</w:t>
            </w:r>
          </w:p>
        </w:tc>
      </w:tr>
      <w:tr w:rsidR="00B5580E" w:rsidRPr="00F80AF8" w:rsidTr="0097788D">
        <w:tc>
          <w:tcPr>
            <w:tcW w:w="9446" w:type="dxa"/>
            <w:tcBorders>
              <w:left w:val="single" w:sz="4" w:space="0" w:color="auto"/>
            </w:tcBorders>
          </w:tcPr>
          <w:p w:rsidR="00B5580E" w:rsidRPr="00F80AF8" w:rsidRDefault="00B5580E" w:rsidP="0097788D">
            <w:pPr>
              <w:suppressAutoHyphens/>
              <w:spacing w:before="20"/>
              <w:ind w:left="-14" w:hanging="4"/>
            </w:pPr>
            <w:r w:rsidRPr="00F80AF8">
              <w:t>2. En cas de groupement, noms de tous les membres :</w:t>
            </w:r>
            <w:r w:rsidRPr="00F80AF8">
              <w:rPr>
                <w:bCs/>
                <w:i/>
                <w:iCs/>
              </w:rPr>
              <w:t xml:space="preserve"> [insérer le nom légal de chaque membre du groupement]</w:t>
            </w:r>
          </w:p>
        </w:tc>
      </w:tr>
      <w:tr w:rsidR="00B5580E" w:rsidRPr="00F80AF8" w:rsidTr="0097788D">
        <w:trPr>
          <w:trHeight w:val="658"/>
        </w:trPr>
        <w:tc>
          <w:tcPr>
            <w:tcW w:w="9446" w:type="dxa"/>
            <w:tcBorders>
              <w:left w:val="single" w:sz="4" w:space="0" w:color="auto"/>
            </w:tcBorders>
          </w:tcPr>
          <w:p w:rsidR="00B5580E" w:rsidRPr="00F80AF8" w:rsidRDefault="00B5580E" w:rsidP="0097788D">
            <w:pPr>
              <w:suppressAutoHyphens/>
              <w:spacing w:before="20"/>
            </w:pPr>
            <w:r w:rsidRPr="00F80AF8">
              <w:t xml:space="preserve">3. Pays où le Soumissionnaire est légalement enregistré : </w:t>
            </w:r>
            <w:r w:rsidRPr="00F80AF8">
              <w:rPr>
                <w:bCs/>
                <w:i/>
                <w:iCs/>
              </w:rPr>
              <w:t>[insérer le nom du pays d’enregistrement]</w:t>
            </w:r>
          </w:p>
        </w:tc>
      </w:tr>
      <w:tr w:rsidR="00B5580E" w:rsidRPr="00F80AF8" w:rsidTr="0097788D">
        <w:trPr>
          <w:trHeight w:val="562"/>
        </w:trPr>
        <w:tc>
          <w:tcPr>
            <w:tcW w:w="9446" w:type="dxa"/>
            <w:tcBorders>
              <w:left w:val="single" w:sz="4" w:space="0" w:color="auto"/>
            </w:tcBorders>
          </w:tcPr>
          <w:p w:rsidR="00B5580E" w:rsidRPr="00F80AF8" w:rsidRDefault="00B5580E" w:rsidP="0097788D">
            <w:pPr>
              <w:suppressAutoHyphens/>
              <w:spacing w:before="20"/>
            </w:pPr>
            <w:r w:rsidRPr="00F80AF8">
              <w:t xml:space="preserve">4. Année d’enregistrement du Soumissionnaire : </w:t>
            </w:r>
            <w:r w:rsidRPr="00F80AF8">
              <w:rPr>
                <w:bCs/>
                <w:i/>
                <w:iCs/>
              </w:rPr>
              <w:t>[insérer l’année d’enregistrement]</w:t>
            </w:r>
          </w:p>
        </w:tc>
      </w:tr>
      <w:tr w:rsidR="00B5580E" w:rsidRPr="00F80AF8" w:rsidTr="0097788D">
        <w:tc>
          <w:tcPr>
            <w:tcW w:w="9446" w:type="dxa"/>
            <w:tcBorders>
              <w:left w:val="single" w:sz="4" w:space="0" w:color="auto"/>
            </w:tcBorders>
          </w:tcPr>
          <w:p w:rsidR="00B5580E" w:rsidRPr="00F80AF8" w:rsidRDefault="00B5580E" w:rsidP="0097788D">
            <w:pPr>
              <w:suppressAutoHyphens/>
              <w:spacing w:before="20"/>
            </w:pPr>
            <w:r w:rsidRPr="00F80AF8">
              <w:t xml:space="preserve">5. Adresse officielle du Soumissionnaire dans le pays d’enregistrement : </w:t>
            </w:r>
            <w:r w:rsidRPr="00F80AF8">
              <w:rPr>
                <w:bCs/>
                <w:i/>
                <w:iCs/>
              </w:rPr>
              <w:t>[insérer l’adresse légale du Soumissionnaire dans le pays d’enregistrement]</w:t>
            </w:r>
          </w:p>
        </w:tc>
      </w:tr>
      <w:tr w:rsidR="00B5580E" w:rsidRPr="00F80AF8" w:rsidTr="0097788D">
        <w:tc>
          <w:tcPr>
            <w:tcW w:w="9446" w:type="dxa"/>
          </w:tcPr>
          <w:p w:rsidR="00B5580E" w:rsidRPr="00F80AF8" w:rsidRDefault="00B5580E" w:rsidP="0097788D">
            <w:pPr>
              <w:pStyle w:val="Outline"/>
              <w:suppressAutoHyphens/>
              <w:spacing w:before="20" w:after="200"/>
              <w:rPr>
                <w:kern w:val="0"/>
              </w:rPr>
            </w:pPr>
            <w:r w:rsidRPr="00F80AF8">
              <w:rPr>
                <w:kern w:val="0"/>
              </w:rPr>
              <w:t>6. Renseignement sur le représentant dûment habilité du Soumissionnaire :</w:t>
            </w:r>
          </w:p>
          <w:p w:rsidR="00B5580E" w:rsidRPr="00F80AF8" w:rsidRDefault="00B5580E" w:rsidP="0097788D">
            <w:pPr>
              <w:pStyle w:val="Outline1"/>
              <w:keepNext w:val="0"/>
              <w:suppressAutoHyphens/>
              <w:spacing w:before="20" w:after="120"/>
              <w:ind w:left="360" w:hanging="360"/>
              <w:rPr>
                <w:kern w:val="0"/>
              </w:rPr>
            </w:pPr>
            <w:r w:rsidRPr="00F80AF8">
              <w:rPr>
                <w:kern w:val="0"/>
              </w:rPr>
              <w:t xml:space="preserve">Nom : </w:t>
            </w:r>
            <w:r w:rsidRPr="00F80AF8">
              <w:rPr>
                <w:bCs/>
                <w:i/>
                <w:iCs/>
              </w:rPr>
              <w:t>[insérer le nom du représentant du Soumissionnaire]</w:t>
            </w:r>
          </w:p>
          <w:p w:rsidR="00B5580E" w:rsidRPr="00F80AF8" w:rsidRDefault="00B5580E" w:rsidP="0097788D">
            <w:pPr>
              <w:suppressAutoHyphens/>
              <w:spacing w:before="20" w:after="120"/>
            </w:pPr>
            <w:r w:rsidRPr="00F80AF8">
              <w:t xml:space="preserve">Adresse : </w:t>
            </w:r>
            <w:r w:rsidRPr="00F80AF8">
              <w:rPr>
                <w:bCs/>
                <w:i/>
                <w:iCs/>
              </w:rPr>
              <w:t xml:space="preserve">[insérer l’adresse du </w:t>
            </w:r>
            <w:r w:rsidRPr="00F80AF8">
              <w:rPr>
                <w:bCs/>
                <w:i/>
                <w:iCs/>
                <w:kern w:val="28"/>
              </w:rPr>
              <w:t xml:space="preserve">représentant </w:t>
            </w:r>
            <w:r w:rsidRPr="00F80AF8">
              <w:rPr>
                <w:bCs/>
                <w:i/>
                <w:iCs/>
              </w:rPr>
              <w:t>du Soumissionnaire]</w:t>
            </w:r>
          </w:p>
          <w:p w:rsidR="00B5580E" w:rsidRPr="00F80AF8" w:rsidRDefault="00B5580E" w:rsidP="0097788D">
            <w:pPr>
              <w:suppressAutoHyphens/>
              <w:spacing w:before="20" w:after="120"/>
              <w:ind w:left="128" w:hanging="128"/>
              <w:rPr>
                <w:bCs/>
                <w:i/>
                <w:iCs/>
              </w:rPr>
            </w:pPr>
            <w:r w:rsidRPr="00F80AF8">
              <w:t xml:space="preserve">Téléphone/Fac-similé : </w:t>
            </w:r>
            <w:r w:rsidRPr="00F80AF8">
              <w:rPr>
                <w:bCs/>
                <w:i/>
                <w:iCs/>
              </w:rPr>
              <w:t xml:space="preserve">[insérer le no de téléphone/fac-similé du </w:t>
            </w:r>
            <w:r w:rsidRPr="00F80AF8">
              <w:rPr>
                <w:bCs/>
                <w:i/>
                <w:iCs/>
                <w:kern w:val="28"/>
              </w:rPr>
              <w:t xml:space="preserve">représentant </w:t>
            </w:r>
            <w:r w:rsidRPr="00F80AF8">
              <w:rPr>
                <w:bCs/>
                <w:i/>
                <w:iCs/>
              </w:rPr>
              <w:t>du Soumissionnaire]</w:t>
            </w:r>
          </w:p>
          <w:p w:rsidR="00B5580E" w:rsidRPr="00F80AF8" w:rsidRDefault="00B5580E" w:rsidP="0097788D">
            <w:pPr>
              <w:suppressAutoHyphens/>
              <w:spacing w:before="20" w:after="240"/>
              <w:rPr>
                <w:spacing w:val="-2"/>
              </w:rPr>
            </w:pPr>
            <w:r w:rsidRPr="00F80AF8">
              <w:rPr>
                <w:spacing w:val="-2"/>
              </w:rPr>
              <w:t xml:space="preserve">Adresse électronique : </w:t>
            </w:r>
            <w:r w:rsidRPr="00F80AF8">
              <w:rPr>
                <w:bCs/>
                <w:i/>
                <w:iCs/>
                <w:spacing w:val="-2"/>
              </w:rPr>
              <w:t xml:space="preserve">[insérer l’adresse électronique du </w:t>
            </w:r>
            <w:r w:rsidRPr="00F80AF8">
              <w:rPr>
                <w:bCs/>
                <w:i/>
                <w:iCs/>
                <w:spacing w:val="-2"/>
                <w:kern w:val="28"/>
              </w:rPr>
              <w:t xml:space="preserve">représentant </w:t>
            </w:r>
            <w:r w:rsidRPr="00F80AF8">
              <w:rPr>
                <w:bCs/>
                <w:i/>
                <w:iCs/>
                <w:spacing w:val="-2"/>
              </w:rPr>
              <w:t>du Soumissionnaire]</w:t>
            </w:r>
          </w:p>
        </w:tc>
      </w:tr>
      <w:tr w:rsidR="00B5580E" w:rsidRPr="00F80AF8" w:rsidTr="0097788D">
        <w:tc>
          <w:tcPr>
            <w:tcW w:w="9446" w:type="dxa"/>
          </w:tcPr>
          <w:p w:rsidR="00B5580E" w:rsidRPr="00F80AF8" w:rsidRDefault="00B5580E" w:rsidP="0097788D">
            <w:pPr>
              <w:suppressAutoHyphens/>
              <w:spacing w:before="20" w:after="120"/>
              <w:ind w:left="342" w:hanging="342"/>
              <w:rPr>
                <w:bCs/>
                <w:i/>
                <w:iCs/>
              </w:rPr>
            </w:pPr>
            <w:r w:rsidRPr="00F80AF8">
              <w:t xml:space="preserve">7. </w:t>
            </w:r>
            <w:r w:rsidRPr="00F80AF8">
              <w:tab/>
              <w:t xml:space="preserve">Ci-joint copie des originaux ou de copies certifiées conformes des documents ci-après : </w:t>
            </w:r>
            <w:r w:rsidRPr="00F80AF8">
              <w:rPr>
                <w:bCs/>
                <w:i/>
                <w:iCs/>
              </w:rPr>
              <w:t>[marquer la (les) case(s) correspondant aux documents originaux joints]</w:t>
            </w:r>
          </w:p>
          <w:p w:rsidR="00B5580E" w:rsidRPr="00F80AF8" w:rsidRDefault="00B5580E" w:rsidP="0097788D">
            <w:pPr>
              <w:suppressAutoHyphens/>
              <w:spacing w:before="20" w:after="120"/>
              <w:ind w:left="342" w:hanging="342"/>
            </w:pPr>
            <w:r w:rsidRPr="00F80AF8">
              <w:rPr>
                <w:rFonts w:eastAsia="MS Mincho"/>
                <w:spacing w:val="-2"/>
              </w:rPr>
              <w:sym w:font="Wingdings" w:char="F0A8"/>
            </w:r>
            <w:r w:rsidRPr="00F80AF8">
              <w:rPr>
                <w:rFonts w:eastAsia="MS Mincho"/>
                <w:spacing w:val="-2"/>
              </w:rPr>
              <w:tab/>
            </w:r>
            <w:r w:rsidRPr="00F80AF8">
              <w:t xml:space="preserve">Document d’enregistrement, d’inscription ou de constitution de la firme </w:t>
            </w:r>
          </w:p>
          <w:p w:rsidR="00B5580E" w:rsidRPr="00F80AF8" w:rsidRDefault="00B5580E" w:rsidP="0097788D">
            <w:pPr>
              <w:suppressAutoHyphens/>
              <w:spacing w:before="20" w:after="120"/>
              <w:ind w:left="350" w:hanging="350"/>
            </w:pPr>
            <w:r w:rsidRPr="00F80AF8">
              <w:rPr>
                <w:rFonts w:eastAsia="MS Mincho"/>
                <w:spacing w:val="-2"/>
              </w:rPr>
              <w:sym w:font="Wingdings" w:char="F0A8"/>
            </w:r>
            <w:r w:rsidRPr="00F80AF8">
              <w:rPr>
                <w:rFonts w:eastAsia="MS Mincho"/>
                <w:spacing w:val="-2"/>
              </w:rPr>
              <w:tab/>
            </w:r>
            <w:r w:rsidRPr="00F80AF8">
              <w:t>En cas de groupement, accord de groupement</w:t>
            </w:r>
          </w:p>
          <w:p w:rsidR="00B5580E" w:rsidRPr="00F80AF8" w:rsidRDefault="00B5580E" w:rsidP="0097788D">
            <w:pPr>
              <w:suppressAutoHyphens/>
              <w:spacing w:before="20" w:after="120"/>
              <w:ind w:left="350" w:hanging="350"/>
            </w:pPr>
          </w:p>
        </w:tc>
      </w:tr>
    </w:tbl>
    <w:p w:rsidR="00B5580E" w:rsidRPr="00F80AF8" w:rsidRDefault="00B5580E" w:rsidP="00B5580E">
      <w:pPr>
        <w:pStyle w:val="SectionVHeader"/>
        <w:spacing w:before="240" w:after="240"/>
        <w:jc w:val="left"/>
        <w:rPr>
          <w:sz w:val="24"/>
          <w:u w:val="single"/>
          <w:lang w:val="fr-FR"/>
        </w:rPr>
      </w:pPr>
      <w:bookmarkStart w:id="16" w:name="_Toc382928277"/>
      <w:bookmarkStart w:id="17" w:name="_Toc486345118"/>
      <w:r w:rsidRPr="00F80AF8">
        <w:rPr>
          <w:sz w:val="24"/>
          <w:u w:val="single"/>
          <w:lang w:val="fr-FR"/>
        </w:rPr>
        <w:t>N.B. : Ce formulaire doit être rempli par chaque soumissionnaire.</w:t>
      </w:r>
    </w:p>
    <w:p w:rsidR="00B5580E" w:rsidRPr="00F80AF8" w:rsidRDefault="00B5580E" w:rsidP="00B5580E">
      <w:pPr>
        <w:pStyle w:val="SectionVHeader"/>
        <w:spacing w:before="240" w:after="240"/>
        <w:jc w:val="left"/>
        <w:rPr>
          <w:sz w:val="24"/>
          <w:lang w:val="fr-FR"/>
        </w:rPr>
      </w:pPr>
    </w:p>
    <w:p w:rsidR="00B5580E" w:rsidRPr="00F80AF8" w:rsidRDefault="00B5580E" w:rsidP="00B5580E">
      <w:pPr>
        <w:pStyle w:val="SectionVHeader"/>
        <w:spacing w:before="240" w:after="240"/>
        <w:jc w:val="left"/>
        <w:rPr>
          <w:sz w:val="24"/>
          <w:lang w:val="fr-FR"/>
        </w:rPr>
      </w:pPr>
    </w:p>
    <w:p w:rsidR="00B5580E" w:rsidRPr="00F80AF8" w:rsidRDefault="00B5580E" w:rsidP="00B5580E">
      <w:pPr>
        <w:pStyle w:val="SectionVHeader"/>
        <w:spacing w:before="240" w:after="240"/>
        <w:jc w:val="left"/>
        <w:rPr>
          <w:sz w:val="24"/>
          <w:lang w:val="fr-FR"/>
        </w:rPr>
      </w:pPr>
    </w:p>
    <w:p w:rsidR="00B5580E" w:rsidRPr="00F80AF8" w:rsidRDefault="00B5580E" w:rsidP="00B5580E">
      <w:pPr>
        <w:pStyle w:val="SectionVHeader"/>
        <w:spacing w:before="240" w:after="240"/>
        <w:rPr>
          <w:sz w:val="24"/>
          <w:lang w:val="fr-FR"/>
        </w:rPr>
      </w:pPr>
    </w:p>
    <w:p w:rsidR="00B5580E" w:rsidRPr="00F80AF8" w:rsidRDefault="00B5580E" w:rsidP="00B5580E">
      <w:pPr>
        <w:spacing w:after="160" w:line="278" w:lineRule="auto"/>
        <w:rPr>
          <w:b/>
          <w:lang w:eastAsia="en-US"/>
        </w:rPr>
      </w:pPr>
      <w:r w:rsidRPr="00F80AF8">
        <w:br w:type="page"/>
      </w:r>
    </w:p>
    <w:p w:rsidR="00B5580E" w:rsidRPr="00F80AF8" w:rsidRDefault="00B5580E" w:rsidP="00B5580E">
      <w:pPr>
        <w:pStyle w:val="SectionVHeader"/>
        <w:spacing w:before="240" w:after="240"/>
        <w:rPr>
          <w:sz w:val="24"/>
          <w:lang w:val="fr-FR"/>
        </w:rPr>
      </w:pPr>
      <w:r w:rsidRPr="00F80AF8">
        <w:rPr>
          <w:sz w:val="24"/>
          <w:lang w:val="fr-FR"/>
        </w:rPr>
        <w:lastRenderedPageBreak/>
        <w:t xml:space="preserve">Si le Soumissionnaire est un Groupement, renseignez le tableau qui suit pour chaque membre du Groupement </w:t>
      </w:r>
    </w:p>
    <w:bookmarkEnd w:id="16"/>
    <w:bookmarkEnd w:id="17"/>
    <w:p w:rsidR="00B5580E" w:rsidRPr="00F80AF8" w:rsidRDefault="00B5580E" w:rsidP="00B5580E">
      <w:pPr>
        <w:suppressAutoHyphens/>
        <w:rPr>
          <w:i/>
          <w:iCs/>
        </w:rPr>
      </w:pPr>
      <w:r w:rsidRPr="00F80AF8">
        <w:rPr>
          <w:i/>
          <w:iCs/>
        </w:rPr>
        <w:t>[Le Soumissionnaire remplit le tableau ci-dessous conformément aux instructions entre crochets. Le tableau doit être rempli par chaque membre/partenaire du groupement.]</w:t>
      </w:r>
    </w:p>
    <w:p w:rsidR="00B5580E" w:rsidRPr="00F80AF8" w:rsidRDefault="00B5580E" w:rsidP="00B5580E">
      <w:pPr>
        <w:suppressAutoHyphens/>
      </w:pPr>
      <w:r w:rsidRPr="00F80AF8">
        <w:t>Date </w:t>
      </w:r>
      <w:r w:rsidRPr="00F80AF8">
        <w:rPr>
          <w:i/>
          <w:iCs/>
        </w:rPr>
        <w:t>insérer la date (jour, mois, année) de remise de l’offre]</w:t>
      </w:r>
    </w:p>
    <w:p w:rsidR="00B5580E" w:rsidRPr="00F80AF8" w:rsidRDefault="00B5580E" w:rsidP="00B5580E">
      <w:pPr>
        <w:tabs>
          <w:tab w:val="right" w:pos="9360"/>
        </w:tabs>
        <w:ind w:left="720" w:hanging="720"/>
        <w:rPr>
          <w:i/>
        </w:rPr>
      </w:pPr>
      <w:r w:rsidRPr="00F80AF8">
        <w:t>Dossier de Consultation No :</w:t>
      </w:r>
      <w:r w:rsidRPr="00F80AF8">
        <w:rPr>
          <w:i/>
        </w:rPr>
        <w:t xml:space="preserve"> [insérer le numéro du Dossier]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B5580E" w:rsidRPr="00F80AF8" w:rsidTr="0097788D">
        <w:trPr>
          <w:cantSplit/>
          <w:trHeight w:val="440"/>
        </w:trPr>
        <w:tc>
          <w:tcPr>
            <w:tcW w:w="9450" w:type="dxa"/>
            <w:tcBorders>
              <w:bottom w:val="nil"/>
            </w:tcBorders>
          </w:tcPr>
          <w:p w:rsidR="00B5580E" w:rsidRPr="00F80AF8" w:rsidRDefault="00B5580E" w:rsidP="0097788D">
            <w:pPr>
              <w:suppressAutoHyphens/>
              <w:spacing w:before="20"/>
              <w:ind w:left="360" w:hanging="360"/>
            </w:pPr>
            <w:r w:rsidRPr="00F80AF8">
              <w:t>1. Nom du Soumissionnaire :</w:t>
            </w:r>
            <w:r w:rsidRPr="00F80AF8">
              <w:rPr>
                <w:bCs/>
                <w:i/>
                <w:iCs/>
              </w:rPr>
              <w:t xml:space="preserve"> [insérer le nom du Groupement]</w:t>
            </w:r>
          </w:p>
        </w:tc>
      </w:tr>
      <w:tr w:rsidR="00B5580E" w:rsidRPr="00F80AF8" w:rsidTr="0097788D">
        <w:trPr>
          <w:cantSplit/>
          <w:trHeight w:val="64"/>
        </w:trPr>
        <w:tc>
          <w:tcPr>
            <w:tcW w:w="9450" w:type="dxa"/>
            <w:tcBorders>
              <w:left w:val="single" w:sz="4" w:space="0" w:color="auto"/>
            </w:tcBorders>
          </w:tcPr>
          <w:p w:rsidR="00B5580E" w:rsidRPr="00F80AF8" w:rsidRDefault="00B5580E" w:rsidP="0097788D">
            <w:pPr>
              <w:suppressAutoHyphens/>
              <w:spacing w:before="20"/>
              <w:ind w:left="360" w:hanging="360"/>
            </w:pPr>
            <w:r w:rsidRPr="00F80AF8">
              <w:t>2. Nom du membre du groupement :</w:t>
            </w:r>
            <w:r w:rsidRPr="00F80AF8">
              <w:rPr>
                <w:bCs/>
                <w:i/>
                <w:iCs/>
              </w:rPr>
              <w:t xml:space="preserve"> [insérer le nom légal du membre du groupement]</w:t>
            </w:r>
          </w:p>
        </w:tc>
      </w:tr>
      <w:tr w:rsidR="00B5580E" w:rsidRPr="00F80AF8" w:rsidTr="0097788D">
        <w:trPr>
          <w:cantSplit/>
          <w:trHeight w:val="674"/>
        </w:trPr>
        <w:tc>
          <w:tcPr>
            <w:tcW w:w="9450" w:type="dxa"/>
            <w:tcBorders>
              <w:left w:val="single" w:sz="4" w:space="0" w:color="auto"/>
            </w:tcBorders>
          </w:tcPr>
          <w:p w:rsidR="00B5580E" w:rsidRPr="00F80AF8" w:rsidRDefault="00B5580E" w:rsidP="0097788D">
            <w:pPr>
              <w:suppressAutoHyphens/>
              <w:spacing w:before="20"/>
            </w:pPr>
            <w:r w:rsidRPr="00F80AF8">
              <w:t>3. Pays où le membre du groupement est légalement enregistré :</w:t>
            </w:r>
            <w:r w:rsidRPr="00F80AF8">
              <w:rPr>
                <w:bCs/>
                <w:i/>
                <w:iCs/>
              </w:rPr>
              <w:t xml:space="preserve"> [insérer le nom du pays d’enregistrement du membre du groupement]</w:t>
            </w:r>
          </w:p>
        </w:tc>
      </w:tr>
      <w:tr w:rsidR="00B5580E" w:rsidRPr="00F80AF8" w:rsidTr="0097788D">
        <w:trPr>
          <w:cantSplit/>
          <w:trHeight w:val="674"/>
        </w:trPr>
        <w:tc>
          <w:tcPr>
            <w:tcW w:w="9450" w:type="dxa"/>
            <w:tcBorders>
              <w:left w:val="single" w:sz="4" w:space="0" w:color="auto"/>
            </w:tcBorders>
          </w:tcPr>
          <w:p w:rsidR="00B5580E" w:rsidRPr="00F80AF8" w:rsidRDefault="00B5580E" w:rsidP="0097788D">
            <w:pPr>
              <w:suppressAutoHyphens/>
              <w:spacing w:before="20"/>
            </w:pPr>
            <w:r w:rsidRPr="00F80AF8">
              <w:t>4. Année d’enregistrement du membre du groupement :</w:t>
            </w:r>
            <w:r w:rsidRPr="00F80AF8">
              <w:rPr>
                <w:bCs/>
                <w:i/>
                <w:iCs/>
              </w:rPr>
              <w:t xml:space="preserve"> [insérer l’année d’enregistrement du membre du groupement]</w:t>
            </w:r>
          </w:p>
        </w:tc>
      </w:tr>
      <w:tr w:rsidR="00B5580E" w:rsidRPr="00F80AF8" w:rsidTr="0097788D">
        <w:trPr>
          <w:cantSplit/>
        </w:trPr>
        <w:tc>
          <w:tcPr>
            <w:tcW w:w="9450" w:type="dxa"/>
            <w:tcBorders>
              <w:left w:val="single" w:sz="4" w:space="0" w:color="auto"/>
            </w:tcBorders>
          </w:tcPr>
          <w:p w:rsidR="00B5580E" w:rsidRPr="00F80AF8" w:rsidRDefault="00B5580E" w:rsidP="0097788D">
            <w:pPr>
              <w:suppressAutoHyphens/>
              <w:spacing w:before="20"/>
            </w:pPr>
            <w:r w:rsidRPr="00F80AF8">
              <w:t>5. Adresse officielle du membre du groupement dans le pays d’enregistrement :</w:t>
            </w:r>
            <w:r w:rsidRPr="00F80AF8">
              <w:rPr>
                <w:bCs/>
                <w:i/>
                <w:iCs/>
              </w:rPr>
              <w:t xml:space="preserve"> [insérer l’adresse légale du membre du groupement dans le pays d’enregistrement]</w:t>
            </w:r>
          </w:p>
        </w:tc>
      </w:tr>
      <w:tr w:rsidR="00B5580E" w:rsidRPr="00F80AF8" w:rsidTr="0097788D">
        <w:trPr>
          <w:cantSplit/>
          <w:trHeight w:val="2481"/>
        </w:trPr>
        <w:tc>
          <w:tcPr>
            <w:tcW w:w="9450" w:type="dxa"/>
          </w:tcPr>
          <w:p w:rsidR="00B5580E" w:rsidRPr="00F80AF8" w:rsidRDefault="00B5580E" w:rsidP="0097788D">
            <w:pPr>
              <w:pStyle w:val="Outline"/>
              <w:suppressAutoHyphens/>
              <w:spacing w:before="20" w:after="200"/>
              <w:rPr>
                <w:kern w:val="0"/>
              </w:rPr>
            </w:pPr>
            <w:r w:rsidRPr="00F80AF8">
              <w:rPr>
                <w:kern w:val="0"/>
              </w:rPr>
              <w:t xml:space="preserve">6. Renseignement sur le représentant dûment habilité du </w:t>
            </w:r>
            <w:r w:rsidRPr="00F80AF8">
              <w:t>membre du groupement</w:t>
            </w:r>
            <w:r w:rsidRPr="00F80AF8">
              <w:rPr>
                <w:kern w:val="0"/>
              </w:rPr>
              <w:t> :</w:t>
            </w:r>
          </w:p>
          <w:p w:rsidR="00B5580E" w:rsidRPr="00F80AF8" w:rsidRDefault="00B5580E" w:rsidP="0097788D">
            <w:pPr>
              <w:pStyle w:val="Outline1"/>
              <w:keepNext w:val="0"/>
              <w:suppressAutoHyphens/>
              <w:spacing w:before="20" w:after="120"/>
              <w:ind w:left="360" w:hanging="360"/>
              <w:rPr>
                <w:kern w:val="0"/>
              </w:rPr>
            </w:pPr>
            <w:r w:rsidRPr="00F80AF8">
              <w:rPr>
                <w:kern w:val="0"/>
              </w:rPr>
              <w:t>Nom :</w:t>
            </w:r>
            <w:r w:rsidRPr="00F80AF8">
              <w:rPr>
                <w:bCs/>
                <w:i/>
                <w:iCs/>
              </w:rPr>
              <w:t xml:space="preserve"> [insérer le nom du représentant du membre du groupement]</w:t>
            </w:r>
          </w:p>
          <w:p w:rsidR="00B5580E" w:rsidRPr="00F80AF8" w:rsidRDefault="00B5580E" w:rsidP="0097788D">
            <w:pPr>
              <w:suppressAutoHyphens/>
              <w:spacing w:before="20" w:after="120"/>
            </w:pPr>
            <w:r w:rsidRPr="00F80AF8">
              <w:t>Adresse :</w:t>
            </w:r>
            <w:r w:rsidRPr="00F80AF8">
              <w:rPr>
                <w:bCs/>
                <w:i/>
                <w:iCs/>
              </w:rPr>
              <w:t xml:space="preserve"> [insérer l’adresse du </w:t>
            </w:r>
            <w:r w:rsidRPr="00F80AF8">
              <w:rPr>
                <w:bCs/>
                <w:i/>
                <w:iCs/>
                <w:kern w:val="28"/>
              </w:rPr>
              <w:t xml:space="preserve">représentant </w:t>
            </w:r>
            <w:r w:rsidRPr="00F80AF8">
              <w:rPr>
                <w:bCs/>
                <w:i/>
                <w:iCs/>
              </w:rPr>
              <w:t>du membre du groupement]</w:t>
            </w:r>
          </w:p>
          <w:p w:rsidR="00B5580E" w:rsidRPr="00F80AF8" w:rsidRDefault="00B5580E" w:rsidP="0097788D">
            <w:pPr>
              <w:suppressAutoHyphens/>
              <w:spacing w:before="20" w:after="120"/>
              <w:rPr>
                <w:bCs/>
                <w:i/>
                <w:iCs/>
              </w:rPr>
            </w:pPr>
            <w:r w:rsidRPr="00F80AF8">
              <w:t>Téléphone/Fac-similé :</w:t>
            </w:r>
            <w:r w:rsidRPr="00F80AF8">
              <w:rPr>
                <w:bCs/>
                <w:i/>
                <w:iCs/>
              </w:rPr>
              <w:t xml:space="preserve"> [insérer le no de téléphone/fac-similé du </w:t>
            </w:r>
            <w:r w:rsidRPr="00F80AF8">
              <w:rPr>
                <w:bCs/>
                <w:i/>
                <w:iCs/>
                <w:kern w:val="28"/>
              </w:rPr>
              <w:t xml:space="preserve">représentant </w:t>
            </w:r>
            <w:r w:rsidRPr="00F80AF8">
              <w:rPr>
                <w:bCs/>
                <w:i/>
                <w:iCs/>
              </w:rPr>
              <w:t>du membre du groupement]</w:t>
            </w:r>
          </w:p>
          <w:p w:rsidR="00B5580E" w:rsidRPr="00F80AF8" w:rsidRDefault="00B5580E" w:rsidP="0097788D">
            <w:pPr>
              <w:suppressAutoHyphens/>
              <w:spacing w:before="20"/>
            </w:pPr>
            <w:r w:rsidRPr="00F80AF8">
              <w:t xml:space="preserve">Adresse électronique : </w:t>
            </w:r>
            <w:r w:rsidRPr="00F80AF8">
              <w:rPr>
                <w:bCs/>
                <w:i/>
                <w:iCs/>
              </w:rPr>
              <w:t xml:space="preserve">[insérer l’adresse électronique du </w:t>
            </w:r>
            <w:r w:rsidRPr="00F80AF8">
              <w:rPr>
                <w:bCs/>
                <w:i/>
                <w:iCs/>
                <w:kern w:val="28"/>
              </w:rPr>
              <w:t xml:space="preserve">représentant </w:t>
            </w:r>
            <w:r w:rsidRPr="00F80AF8">
              <w:rPr>
                <w:bCs/>
                <w:i/>
                <w:iCs/>
              </w:rPr>
              <w:t>du membre du groupement]</w:t>
            </w:r>
          </w:p>
        </w:tc>
      </w:tr>
      <w:tr w:rsidR="00B5580E" w:rsidRPr="00F80AF8" w:rsidTr="0097788D">
        <w:trPr>
          <w:cantSplit/>
          <w:trHeight w:val="3150"/>
        </w:trPr>
        <w:tc>
          <w:tcPr>
            <w:tcW w:w="9450" w:type="dxa"/>
          </w:tcPr>
          <w:p w:rsidR="00B5580E" w:rsidRPr="00F80AF8" w:rsidRDefault="00B5580E" w:rsidP="0097788D">
            <w:pPr>
              <w:suppressAutoHyphens/>
              <w:spacing w:before="20" w:after="120"/>
              <w:ind w:left="342" w:hanging="342"/>
            </w:pPr>
            <w:r w:rsidRPr="00F80AF8">
              <w:t xml:space="preserve">7. </w:t>
            </w:r>
            <w:r w:rsidRPr="00F80AF8">
              <w:tab/>
              <w:t xml:space="preserve">Ci-joint copie des originaux ou des copies certifiées conformes des documents d’enregistrement, d’inscription ou de constitution de la firme </w:t>
            </w:r>
          </w:p>
          <w:p w:rsidR="00B5580E" w:rsidRPr="00F80AF8" w:rsidRDefault="00B5580E" w:rsidP="0097788D">
            <w:pPr>
              <w:tabs>
                <w:tab w:val="left" w:pos="432"/>
              </w:tabs>
              <w:suppressAutoHyphens/>
              <w:spacing w:before="20" w:after="120"/>
              <w:ind w:left="432" w:hanging="432"/>
            </w:pPr>
          </w:p>
        </w:tc>
      </w:tr>
    </w:tbl>
    <w:p w:rsidR="00B5580E" w:rsidRPr="00F80AF8" w:rsidRDefault="00B5580E" w:rsidP="00B5580E">
      <w:pPr>
        <w:pStyle w:val="Titre"/>
        <w:rPr>
          <w:rFonts w:ascii="Times New Roman" w:hAnsi="Times New Roman" w:cs="Times New Roman"/>
          <w:sz w:val="32"/>
          <w:szCs w:val="32"/>
          <w:lang w:eastAsia="en-US"/>
        </w:rPr>
      </w:pPr>
    </w:p>
    <w:p w:rsidR="00B5580E" w:rsidRPr="00F80AF8" w:rsidRDefault="00B5580E" w:rsidP="00B5580E">
      <w:pPr>
        <w:pStyle w:val="Titre"/>
        <w:rPr>
          <w:rFonts w:ascii="Times New Roman" w:hAnsi="Times New Roman" w:cs="Times New Roman"/>
          <w:sz w:val="32"/>
          <w:szCs w:val="32"/>
          <w:lang w:eastAsia="en-US"/>
        </w:rPr>
      </w:pPr>
    </w:p>
    <w:p w:rsidR="00B5580E" w:rsidRPr="00F80AF8" w:rsidRDefault="00B5580E" w:rsidP="00B5580E">
      <w:pPr>
        <w:spacing w:after="160" w:line="278" w:lineRule="auto"/>
        <w:rPr>
          <w:rFonts w:eastAsiaTheme="majorEastAsia"/>
          <w:color w:val="2F5496" w:themeColor="accent1" w:themeShade="BF"/>
          <w:sz w:val="28"/>
          <w:szCs w:val="40"/>
        </w:rPr>
      </w:pPr>
    </w:p>
    <w:bookmarkEnd w:id="12"/>
    <w:bookmarkEnd w:id="13"/>
    <w:bookmarkEnd w:id="14"/>
    <w:p w:rsidR="00B5580E" w:rsidRPr="00F80AF8" w:rsidRDefault="00B5580E" w:rsidP="00B5580E">
      <w:pPr>
        <w:spacing w:after="160" w:line="278" w:lineRule="auto"/>
        <w:rPr>
          <w:rFonts w:eastAsiaTheme="majorEastAsia"/>
          <w:color w:val="2F5496" w:themeColor="accent1" w:themeShade="BF"/>
          <w:sz w:val="28"/>
          <w:szCs w:val="40"/>
        </w:rPr>
      </w:pPr>
    </w:p>
    <w:p w:rsidR="00B5580E" w:rsidRPr="00F80AF8" w:rsidRDefault="00B5580E" w:rsidP="00B5580E">
      <w:pPr>
        <w:spacing w:after="160" w:line="278" w:lineRule="auto"/>
        <w:jc w:val="center"/>
        <w:rPr>
          <w:rFonts w:eastAsiaTheme="majorEastAsia"/>
          <w:color w:val="2F5496" w:themeColor="accent1" w:themeShade="BF"/>
          <w:sz w:val="28"/>
          <w:szCs w:val="28"/>
        </w:rPr>
      </w:pPr>
      <w:bookmarkStart w:id="18" w:name="_Toc535916001"/>
      <w:bookmarkStart w:id="19" w:name="_Toc54684897"/>
      <w:bookmarkStart w:id="20" w:name="_Toc68517149"/>
      <w:r w:rsidRPr="00F80AF8">
        <w:br w:type="page"/>
      </w:r>
    </w:p>
    <w:p w:rsidR="00B5580E" w:rsidRPr="00F80AF8" w:rsidRDefault="00B5580E" w:rsidP="00B5580E">
      <w:pPr>
        <w:spacing w:after="160" w:line="278" w:lineRule="auto"/>
        <w:jc w:val="center"/>
        <w:rPr>
          <w:b/>
          <w:sz w:val="32"/>
          <w:szCs w:val="32"/>
        </w:rPr>
      </w:pPr>
      <w:bookmarkStart w:id="21" w:name="_Hlk159574465"/>
      <w:r w:rsidRPr="00F80AF8">
        <w:rPr>
          <w:b/>
          <w:sz w:val="32"/>
          <w:szCs w:val="32"/>
        </w:rPr>
        <w:lastRenderedPageBreak/>
        <w:t xml:space="preserve">Pièce n° 3 : </w:t>
      </w:r>
      <w:bookmarkEnd w:id="21"/>
      <w:r w:rsidRPr="00F80AF8">
        <w:rPr>
          <w:b/>
          <w:sz w:val="32"/>
          <w:szCs w:val="32"/>
        </w:rPr>
        <w:t>Détails Quantitatifs et Estimatifs (DQE), calendrier d’exécution, cahier des prescriptions techniques et Plans</w:t>
      </w:r>
    </w:p>
    <w:p w:rsidR="00B5580E" w:rsidRPr="00F80AF8" w:rsidRDefault="00B5580E" w:rsidP="00B5580E">
      <w:pPr>
        <w:spacing w:after="160" w:line="259" w:lineRule="auto"/>
        <w:rPr>
          <w:rFonts w:eastAsiaTheme="minorHAnsi"/>
          <w:b/>
          <w:bCs/>
          <w:u w:val="single"/>
          <w:lang w:eastAsia="en-US"/>
        </w:rPr>
      </w:pPr>
      <w:r w:rsidRPr="00F80AF8">
        <w:rPr>
          <w:rFonts w:eastAsiaTheme="minorHAnsi"/>
          <w:b/>
          <w:bCs/>
          <w:u w:val="single"/>
          <w:lang w:eastAsia="en-US"/>
        </w:rPr>
        <w:br w:type="page"/>
      </w:r>
    </w:p>
    <w:p w:rsidR="00B5580E" w:rsidRPr="00F80AF8" w:rsidRDefault="00B5580E" w:rsidP="00B5580E">
      <w:pPr>
        <w:rPr>
          <w:rFonts w:eastAsiaTheme="minorHAnsi"/>
          <w:b/>
          <w:bCs/>
          <w:u w:val="single"/>
          <w:lang w:eastAsia="en-US"/>
        </w:rPr>
      </w:pPr>
    </w:p>
    <w:p w:rsidR="00B5580E" w:rsidRPr="00F80AF8" w:rsidRDefault="00B5580E" w:rsidP="00B5580E">
      <w:pPr>
        <w:pStyle w:val="Paragraphedeliste"/>
        <w:numPr>
          <w:ilvl w:val="2"/>
          <w:numId w:val="6"/>
        </w:numPr>
        <w:rPr>
          <w:rFonts w:eastAsiaTheme="minorHAnsi"/>
          <w:b/>
          <w:bCs/>
          <w:u w:val="single"/>
          <w:lang w:eastAsia="en-US"/>
        </w:rPr>
      </w:pPr>
      <w:r w:rsidRPr="00F80AF8">
        <w:rPr>
          <w:rFonts w:eastAsiaTheme="minorHAnsi"/>
          <w:b/>
          <w:bCs/>
          <w:u w:val="single"/>
          <w:lang w:eastAsia="en-US"/>
        </w:rPr>
        <w:t xml:space="preserve">Détails Quantitatifs et Estimatifs (DQE) : </w:t>
      </w:r>
    </w:p>
    <w:p w:rsidR="00B5580E" w:rsidRPr="00F80AF8" w:rsidRDefault="00B5580E" w:rsidP="00B5580E">
      <w:pPr>
        <w:spacing w:before="411"/>
        <w:ind w:right="279"/>
        <w:rPr>
          <w:i/>
        </w:rPr>
      </w:pPr>
      <w:r w:rsidRPr="00F80AF8">
        <w:rPr>
          <w:i/>
        </w:rPr>
        <w:t xml:space="preserve">LeSoumissionnairedoitrenseigner les deux dernières colonnes du DQE </w:t>
      </w:r>
    </w:p>
    <w:p w:rsidR="00B5580E" w:rsidRPr="00F80AF8" w:rsidRDefault="00B5580E" w:rsidP="00B5580E">
      <w:pPr>
        <w:rPr>
          <w:rFonts w:eastAsiaTheme="minorHAnsi"/>
          <w:b/>
          <w:bCs/>
          <w:u w:val="single"/>
          <w:lang w:eastAsia="en-US"/>
        </w:rPr>
      </w:pPr>
    </w:p>
    <w:p w:rsidR="00B5580E" w:rsidRPr="00F80AF8" w:rsidRDefault="00B5580E" w:rsidP="00B5580E">
      <w:pPr>
        <w:pStyle w:val="Paragraphedeliste"/>
        <w:numPr>
          <w:ilvl w:val="0"/>
          <w:numId w:val="43"/>
        </w:numPr>
        <w:jc w:val="both"/>
        <w:rPr>
          <w:rFonts w:eastAsiaTheme="minorHAnsi"/>
          <w:b/>
          <w:bCs/>
          <w:u w:val="single"/>
          <w:lang w:eastAsia="en-US"/>
        </w:rPr>
      </w:pPr>
      <w:bookmarkStart w:id="22" w:name="_Hlk197943823"/>
      <w:r w:rsidRPr="00F80AF8">
        <w:rPr>
          <w:rFonts w:eastAsiaTheme="minorHAnsi"/>
          <w:b/>
          <w:bCs/>
          <w:u w:val="single"/>
          <w:lang w:eastAsia="en-US"/>
        </w:rPr>
        <w:t xml:space="preserve">Détail Quantitatif et Estimatif (DQE) du </w:t>
      </w:r>
      <w:bookmarkEnd w:id="22"/>
      <w:r w:rsidRPr="00F80AF8">
        <w:rPr>
          <w:rFonts w:eastAsiaTheme="minorHAnsi"/>
          <w:b/>
          <w:bCs/>
          <w:u w:val="single"/>
          <w:lang w:eastAsia="en-US"/>
        </w:rPr>
        <w:t xml:space="preserve">Lot n°1 : </w:t>
      </w:r>
    </w:p>
    <w:p w:rsidR="00B5580E" w:rsidRPr="00F80AF8" w:rsidRDefault="00B5580E" w:rsidP="00B5580E">
      <w:pPr>
        <w:ind w:left="360"/>
        <w:jc w:val="both"/>
      </w:pPr>
    </w:p>
    <w:p w:rsidR="00B5580E" w:rsidRPr="00F80AF8" w:rsidRDefault="00B5580E" w:rsidP="00B5580E">
      <w:pPr>
        <w:jc w:val="both"/>
      </w:pPr>
    </w:p>
    <w:tbl>
      <w:tblPr>
        <w:tblW w:w="10295" w:type="dxa"/>
        <w:tblCellMar>
          <w:left w:w="70" w:type="dxa"/>
          <w:right w:w="70" w:type="dxa"/>
        </w:tblCellMar>
        <w:tblLook w:val="04A0"/>
      </w:tblPr>
      <w:tblGrid>
        <w:gridCol w:w="841"/>
        <w:gridCol w:w="4977"/>
        <w:gridCol w:w="1145"/>
        <w:gridCol w:w="1206"/>
        <w:gridCol w:w="22"/>
        <w:gridCol w:w="911"/>
        <w:gridCol w:w="22"/>
        <w:gridCol w:w="1171"/>
      </w:tblGrid>
      <w:tr w:rsidR="00E16C8F" w:rsidRPr="00E16C8F" w:rsidTr="00E16C8F">
        <w:trPr>
          <w:trHeight w:val="300"/>
        </w:trPr>
        <w:tc>
          <w:tcPr>
            <w:tcW w:w="10295"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pPr>
              <w:jc w:val="center"/>
              <w:rPr>
                <w:b/>
                <w:bCs/>
              </w:rPr>
            </w:pPr>
            <w:r w:rsidRPr="00E16C8F">
              <w:rPr>
                <w:b/>
                <w:bCs/>
                <w:sz w:val="22"/>
                <w:szCs w:val="22"/>
              </w:rPr>
              <w:t>CONSTRUCTION D'UN POSTE DE SANTÉ TYPE B DANS LA LOCALITE DE BOULAHRATH</w:t>
            </w:r>
          </w:p>
        </w:tc>
      </w:tr>
      <w:tr w:rsidR="00E16C8F" w:rsidRPr="00E16C8F"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pPr>
              <w:jc w:val="center"/>
            </w:pPr>
          </w:p>
        </w:tc>
        <w:tc>
          <w:tcPr>
            <w:tcW w:w="9454"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pPr>
              <w:rPr>
                <w:b/>
                <w:bCs/>
              </w:rPr>
            </w:pPr>
            <w:r w:rsidRPr="00E16C8F">
              <w:rPr>
                <w:b/>
                <w:bCs/>
                <w:sz w:val="22"/>
                <w:szCs w:val="22"/>
              </w:rPr>
              <w:t>S/LOT N°01  VRD</w:t>
            </w:r>
          </w:p>
        </w:tc>
      </w:tr>
      <w:tr w:rsidR="00E16C8F" w:rsidRPr="00E16C8F"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pPr>
              <w:jc w:val="center"/>
            </w:pPr>
          </w:p>
        </w:tc>
        <w:tc>
          <w:tcPr>
            <w:tcW w:w="9454"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pPr>
              <w:rPr>
                <w:b/>
                <w:bCs/>
              </w:rPr>
            </w:pPr>
            <w:r w:rsidRPr="00E16C8F">
              <w:rPr>
                <w:b/>
                <w:bCs/>
                <w:sz w:val="22"/>
                <w:szCs w:val="22"/>
              </w:rPr>
              <w:t xml:space="preserve">Le CDPGF est donné à titre indicatif : </w:t>
            </w:r>
          </w:p>
        </w:tc>
      </w:tr>
      <w:tr w:rsidR="00E16C8F" w:rsidRPr="00E16C8F"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pPr>
              <w:rPr>
                <w:b/>
                <w:bCs/>
              </w:rPr>
            </w:pPr>
          </w:p>
        </w:tc>
        <w:tc>
          <w:tcPr>
            <w:tcW w:w="9454"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r w:rsidRPr="00E16C8F">
              <w:rPr>
                <w:sz w:val="22"/>
                <w:szCs w:val="22"/>
              </w:rPr>
              <w:t>les entreprises doivent contrôler les plans pour établissement de leur offre</w:t>
            </w:r>
          </w:p>
        </w:tc>
      </w:tr>
      <w:tr w:rsidR="00E16C8F" w:rsidRPr="00E16C8F"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tc>
        <w:tc>
          <w:tcPr>
            <w:tcW w:w="9454"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r w:rsidRPr="00E16C8F">
              <w:rPr>
                <w:sz w:val="22"/>
                <w:szCs w:val="22"/>
              </w:rPr>
              <w:t>L'entreprise soumissionnaire a la charge des études, calculs, plans d'exécution et plans de recollement</w:t>
            </w:r>
          </w:p>
        </w:tc>
      </w:tr>
      <w:tr w:rsidR="00E16C8F" w:rsidRPr="00F80AF8" w:rsidTr="00E16C8F">
        <w:trPr>
          <w:trHeight w:val="36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N°</w:t>
            </w:r>
          </w:p>
        </w:tc>
        <w:tc>
          <w:tcPr>
            <w:tcW w:w="4977"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Désignation</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Unité</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Qté</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 xml:space="preserve"> PU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 xml:space="preserve"> PT </w:t>
            </w:r>
          </w:p>
        </w:tc>
      </w:tr>
      <w:tr w:rsidR="00E16C8F" w:rsidRPr="00F80AF8" w:rsidTr="00E16C8F">
        <w:trPr>
          <w:trHeight w:val="840"/>
        </w:trPr>
        <w:tc>
          <w:tcPr>
            <w:tcW w:w="841" w:type="dxa"/>
            <w:tcBorders>
              <w:top w:val="single" w:sz="4" w:space="0" w:color="auto"/>
              <w:left w:val="single" w:sz="4" w:space="0" w:color="auto"/>
              <w:bottom w:val="single" w:sz="4" w:space="0" w:color="auto"/>
              <w:right w:val="nil"/>
            </w:tcBorders>
            <w:shd w:val="clear" w:color="auto" w:fill="auto"/>
            <w:noWrap/>
            <w:vAlign w:val="center"/>
            <w:hideMark/>
          </w:tcPr>
          <w:p w:rsidR="00E16C8F" w:rsidRPr="00E16C8F" w:rsidRDefault="00E16C8F" w:rsidP="00E16C8F">
            <w:pPr>
              <w:rPr>
                <w:b/>
                <w:bCs/>
              </w:rPr>
            </w:pPr>
            <w:r w:rsidRPr="00E16C8F">
              <w:rPr>
                <w:b/>
                <w:bCs/>
                <w:sz w:val="22"/>
                <w:szCs w:val="22"/>
              </w:rPr>
              <w:t>I</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pPr>
              <w:rPr>
                <w:b/>
                <w:bCs/>
              </w:rPr>
            </w:pPr>
            <w:r w:rsidRPr="00E16C8F">
              <w:rPr>
                <w:b/>
                <w:bCs/>
                <w:sz w:val="22"/>
                <w:szCs w:val="22"/>
              </w:rPr>
              <w:t>INSTALLATION DU CHANTIER, ELABORATION DOSSIER D'EXECUTION ET RECRUTEMENT UN BUREAU DE CONTÖLE DE QUALITE POUR VISA ET LES TRAVAUX</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FF</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II-1</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PREPARATION DU TERRAIN</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II-1-1</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u w:val="single"/>
              </w:rPr>
            </w:pPr>
            <w:r w:rsidRPr="00E16C8F">
              <w:rPr>
                <w:b/>
                <w:bCs/>
                <w:sz w:val="22"/>
                <w:szCs w:val="22"/>
                <w:u w:val="single"/>
              </w:rPr>
              <w:t>Démolition</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u w:val="single"/>
              </w:rPr>
            </w:pPr>
            <w:r w:rsidRPr="00E16C8F">
              <w:rPr>
                <w:sz w:val="22"/>
                <w:szCs w:val="22"/>
                <w:u w:val="single"/>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rPr>
                <w:u w:val="single"/>
              </w:rPr>
            </w:pPr>
            <w:r w:rsidRPr="00E16C8F">
              <w:rPr>
                <w:sz w:val="22"/>
                <w:szCs w:val="22"/>
                <w:u w:val="single"/>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u w:val="single"/>
              </w:rPr>
            </w:pPr>
            <w:r w:rsidRPr="00E16C8F">
              <w:rPr>
                <w:sz w:val="22"/>
                <w:szCs w:val="22"/>
                <w:u w:val="single"/>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112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 xml:space="preserve">Démolitions  comprenant les ouvrages en maçonnerie, en béton et dépose de matériel de toute nature, compris le déterrement des fondations existantes et leur évacuation. Y compris nettoyage et évacuation des gravois. </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FF</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II-1-2</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u w:val="single"/>
              </w:rPr>
            </w:pPr>
            <w:r w:rsidRPr="00E16C8F">
              <w:rPr>
                <w:b/>
                <w:bCs/>
                <w:sz w:val="22"/>
                <w:szCs w:val="22"/>
                <w:u w:val="single"/>
              </w:rPr>
              <w:t>Débroussaillage</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u w:val="single"/>
              </w:rPr>
            </w:pPr>
            <w:r w:rsidRPr="00E16C8F">
              <w:rPr>
                <w:sz w:val="22"/>
                <w:szCs w:val="22"/>
                <w:u w:val="single"/>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rPr>
                <w:u w:val="single"/>
              </w:rPr>
            </w:pPr>
            <w:r w:rsidRPr="00E16C8F">
              <w:rPr>
                <w:sz w:val="22"/>
                <w:szCs w:val="22"/>
                <w:u w:val="single"/>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u w:val="single"/>
              </w:rPr>
            </w:pPr>
            <w:r w:rsidRPr="00E16C8F">
              <w:rPr>
                <w:sz w:val="22"/>
                <w:szCs w:val="22"/>
                <w:u w:val="single"/>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112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Débroussaillage et le nettoyage, afin d’éliminer toutes branches, souches et herbes. Les déblais seront mis en dépôt et brûlés, sur place ou chargés sur camion et enlevés aux décharges publiques par l’entrepreneur.</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FF</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II-2</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DECAPAGE DE LA TERRE VEGETALE</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56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Le décapage de la terre végétale sur une épaisseur de 30cm sur l’emprise du chantier. Mise en dépôt pour réemploi.</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m²</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1395</w:t>
            </w:r>
          </w:p>
        </w:tc>
        <w:tc>
          <w:tcPr>
            <w:tcW w:w="933" w:type="dxa"/>
            <w:gridSpan w:val="2"/>
            <w:tcBorders>
              <w:top w:val="single" w:sz="4" w:space="0" w:color="auto"/>
              <w:left w:val="nil"/>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II-3</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TERRASSEMENTS GENERAUX</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II-3-1</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u w:val="single"/>
              </w:rPr>
            </w:pPr>
            <w:r w:rsidRPr="00E16C8F">
              <w:rPr>
                <w:b/>
                <w:bCs/>
                <w:sz w:val="22"/>
                <w:szCs w:val="22"/>
                <w:u w:val="single"/>
              </w:rPr>
              <w:t>Remblaiments</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u w:val="single"/>
              </w:rPr>
            </w:pPr>
            <w:r w:rsidRPr="00E16C8F">
              <w:rPr>
                <w:sz w:val="22"/>
                <w:szCs w:val="22"/>
                <w:u w:val="single"/>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rPr>
                <w:u w:val="single"/>
              </w:rPr>
            </w:pPr>
            <w:r w:rsidRPr="00E16C8F">
              <w:rPr>
                <w:sz w:val="22"/>
                <w:szCs w:val="22"/>
                <w:u w:val="single"/>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u w:val="single"/>
              </w:rPr>
            </w:pPr>
            <w:r w:rsidRPr="00E16C8F">
              <w:rPr>
                <w:sz w:val="22"/>
                <w:szCs w:val="22"/>
                <w:u w:val="single"/>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84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Matériaux selectionnés d'emprunt pour remblais. Compris travaux de purge eventuelle. Compris travaux de compactage pour avoir la résistance requise.</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m³</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333</w:t>
            </w:r>
          </w:p>
        </w:tc>
        <w:tc>
          <w:tcPr>
            <w:tcW w:w="933" w:type="dxa"/>
            <w:gridSpan w:val="2"/>
            <w:tcBorders>
              <w:top w:val="single" w:sz="4" w:space="0" w:color="auto"/>
              <w:left w:val="nil"/>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II-4</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RESEAUX EAUX USEES, EAUX VANNES ET EAUX PLUVIALES</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II-4-1</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u w:val="single"/>
              </w:rPr>
            </w:pPr>
            <w:r w:rsidRPr="00E16C8F">
              <w:rPr>
                <w:b/>
                <w:bCs/>
                <w:sz w:val="22"/>
                <w:szCs w:val="22"/>
                <w:u w:val="single"/>
              </w:rPr>
              <w:t>Canalisations et regards BA pour EU / EV</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u w:val="single"/>
              </w:rPr>
            </w:pPr>
            <w:r w:rsidRPr="00E16C8F">
              <w:rPr>
                <w:sz w:val="22"/>
                <w:szCs w:val="22"/>
                <w:u w:val="single"/>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rPr>
                <w:u w:val="single"/>
              </w:rPr>
            </w:pPr>
            <w:r w:rsidRPr="00E16C8F">
              <w:rPr>
                <w:sz w:val="22"/>
                <w:szCs w:val="22"/>
                <w:u w:val="single"/>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u w:val="single"/>
              </w:rPr>
            </w:pPr>
            <w:r w:rsidRPr="00E16C8F">
              <w:rPr>
                <w:sz w:val="22"/>
                <w:szCs w:val="22"/>
                <w:u w:val="single"/>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1400"/>
        </w:trPr>
        <w:tc>
          <w:tcPr>
            <w:tcW w:w="841" w:type="dxa"/>
            <w:tcBorders>
              <w:top w:val="single" w:sz="4" w:space="0" w:color="auto"/>
              <w:left w:val="single" w:sz="4" w:space="0" w:color="auto"/>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Réalisation des réseau des raccordements des bâtiments aux fosses septiques  avec des pvc tous diamètres  y compri pose des regards aux changements des directions et receptions pour les réseaux eaux vannes et pose de bouchons de netoyage selon le plans compris tous les accessoires et toute sujétion.</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Ens</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lastRenderedPageBreak/>
              <w:t>II-4-2</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pPr>
              <w:rPr>
                <w:b/>
                <w:bCs/>
                <w:u w:val="single"/>
              </w:rPr>
            </w:pPr>
            <w:r w:rsidRPr="00E16C8F">
              <w:rPr>
                <w:b/>
                <w:bCs/>
                <w:sz w:val="22"/>
                <w:szCs w:val="22"/>
                <w:u w:val="single"/>
              </w:rPr>
              <w:t>Fosses Septiques</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pPr>
              <w:rPr>
                <w:u w:val="single"/>
              </w:rPr>
            </w:pPr>
            <w:r w:rsidRPr="00E16C8F">
              <w:rPr>
                <w:sz w:val="22"/>
                <w:szCs w:val="22"/>
                <w:u w:val="single"/>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pPr>
              <w:jc w:val="center"/>
              <w:rPr>
                <w:u w:val="single"/>
              </w:rPr>
            </w:pPr>
            <w:r w:rsidRPr="00E16C8F">
              <w:rPr>
                <w:sz w:val="22"/>
                <w:szCs w:val="22"/>
                <w:u w:val="single"/>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pPr>
              <w:rPr>
                <w:u w:val="single"/>
              </w:rPr>
            </w:pPr>
            <w:r w:rsidRPr="00E16C8F">
              <w:rPr>
                <w:sz w:val="22"/>
                <w:szCs w:val="22"/>
                <w:u w:val="single"/>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840"/>
        </w:trPr>
        <w:tc>
          <w:tcPr>
            <w:tcW w:w="841" w:type="dxa"/>
            <w:tcBorders>
              <w:top w:val="single" w:sz="4" w:space="0" w:color="auto"/>
              <w:left w:val="single" w:sz="4" w:space="0" w:color="auto"/>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Fosses Septiques en béton armé (ciment HSR), compris terrassements, trapes de visite, cuvelage, etc. suivant prescriptions du CCTP. Dimensions : 5,00m x 2,00m. Profondeur 2,00m.</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U</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II-4-3</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pPr>
              <w:rPr>
                <w:b/>
                <w:bCs/>
                <w:u w:val="single"/>
              </w:rPr>
            </w:pPr>
            <w:r w:rsidRPr="00E16C8F">
              <w:rPr>
                <w:b/>
                <w:bCs/>
                <w:sz w:val="22"/>
                <w:szCs w:val="22"/>
                <w:u w:val="single"/>
              </w:rPr>
              <w:t>Puits Perdu</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pPr>
              <w:rPr>
                <w:u w:val="single"/>
              </w:rPr>
            </w:pPr>
            <w:r w:rsidRPr="00E16C8F">
              <w:rPr>
                <w:sz w:val="22"/>
                <w:szCs w:val="22"/>
                <w:u w:val="single"/>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pPr>
              <w:jc w:val="center"/>
              <w:rPr>
                <w:u w:val="single"/>
              </w:rPr>
            </w:pPr>
            <w:r w:rsidRPr="00E16C8F">
              <w:rPr>
                <w:sz w:val="22"/>
                <w:szCs w:val="22"/>
                <w:u w:val="single"/>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pPr>
              <w:rPr>
                <w:u w:val="single"/>
              </w:rPr>
            </w:pPr>
            <w:r w:rsidRPr="00E16C8F">
              <w:rPr>
                <w:sz w:val="22"/>
                <w:szCs w:val="22"/>
                <w:u w:val="single"/>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840"/>
        </w:trPr>
        <w:tc>
          <w:tcPr>
            <w:tcW w:w="841" w:type="dxa"/>
            <w:tcBorders>
              <w:top w:val="single" w:sz="4" w:space="0" w:color="auto"/>
              <w:left w:val="single" w:sz="4" w:space="0" w:color="auto"/>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Puits perdu en structure béton armé (ciment HSR), remplissage en blocs pleins 20 cm. Compris terrassements, trapes de visite, cuvelage, remblais, etc. suivant prescriptions du CCTP. Diamètre 2,00m.</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U</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II-5</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RESEAUX EXTERIEURS D’ALIMENTATION</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nil"/>
            </w:tcBorders>
            <w:shd w:val="clear" w:color="auto" w:fill="auto"/>
            <w:noWrap/>
            <w:vAlign w:val="center"/>
            <w:hideMark/>
          </w:tcPr>
          <w:p w:rsidR="00E16C8F" w:rsidRPr="00E16C8F" w:rsidRDefault="00E16C8F" w:rsidP="00E16C8F">
            <w:r w:rsidRPr="00E16C8F">
              <w:rPr>
                <w:sz w:val="22"/>
                <w:szCs w:val="22"/>
              </w:rPr>
              <w:t>II-5-1</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u w:val="single"/>
              </w:rPr>
            </w:pPr>
            <w:r w:rsidRPr="00E16C8F">
              <w:rPr>
                <w:sz w:val="22"/>
                <w:szCs w:val="22"/>
                <w:u w:val="single"/>
              </w:rPr>
              <w:t>Fourreaux de traversée</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FF</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nil"/>
            </w:tcBorders>
            <w:shd w:val="clear" w:color="auto" w:fill="auto"/>
            <w:noWrap/>
            <w:vAlign w:val="center"/>
            <w:hideMark/>
          </w:tcPr>
          <w:p w:rsidR="00E16C8F" w:rsidRPr="00E16C8F" w:rsidRDefault="00E16C8F" w:rsidP="00E16C8F">
            <w:pPr>
              <w:rPr>
                <w:u w:val="single"/>
              </w:rPr>
            </w:pPr>
            <w:r w:rsidRPr="00E16C8F">
              <w:rPr>
                <w:sz w:val="22"/>
                <w:szCs w:val="22"/>
                <w:u w:val="single"/>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II-5-2</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u w:val="single"/>
              </w:rPr>
            </w:pPr>
            <w:r w:rsidRPr="00E16C8F">
              <w:rPr>
                <w:b/>
                <w:bCs/>
                <w:sz w:val="22"/>
                <w:szCs w:val="22"/>
                <w:u w:val="single"/>
              </w:rPr>
              <w:t>Regards de tirage et branchements</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u w:val="single"/>
              </w:rPr>
            </w:pPr>
            <w:r w:rsidRPr="00E16C8F">
              <w:rPr>
                <w:sz w:val="22"/>
                <w:szCs w:val="22"/>
                <w:u w:val="single"/>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rPr>
                <w:u w:val="single"/>
              </w:rPr>
            </w:pPr>
            <w:r w:rsidRPr="00E16C8F">
              <w:rPr>
                <w:sz w:val="22"/>
                <w:szCs w:val="22"/>
                <w:u w:val="single"/>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u w:val="single"/>
              </w:rPr>
            </w:pPr>
            <w:r w:rsidRPr="00E16C8F">
              <w:rPr>
                <w:sz w:val="22"/>
                <w:szCs w:val="22"/>
                <w:u w:val="single"/>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1680"/>
        </w:trPr>
        <w:tc>
          <w:tcPr>
            <w:tcW w:w="841" w:type="dxa"/>
            <w:tcBorders>
              <w:top w:val="single" w:sz="4" w:space="0" w:color="auto"/>
              <w:left w:val="single" w:sz="4" w:space="0" w:color="auto"/>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 xml:space="preserve">Regards de tirage et branchements , en béton ou préfabriqués en béton fibré, posés sur lit de sable en fond de fouilles (compris) comprenant radier et parois latérales, et sujétions de feuillures pour dalles de couverture, ou raccords avec fourreaux ou canalisations. </w:t>
            </w:r>
            <w:r w:rsidRPr="00E16C8F">
              <w:rPr>
                <w:sz w:val="22"/>
                <w:szCs w:val="22"/>
              </w:rPr>
              <w:br/>
              <w:t>Le tampon de fermeture sera adapté, conformément à la norme NF P 98.312. Il sera arasé au niveau du sol fini.</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FF</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1400"/>
        </w:trPr>
        <w:tc>
          <w:tcPr>
            <w:tcW w:w="841" w:type="dxa"/>
            <w:tcBorders>
              <w:top w:val="single" w:sz="4" w:space="0" w:color="auto"/>
              <w:left w:val="single" w:sz="4" w:space="0" w:color="auto"/>
              <w:bottom w:val="single" w:sz="4" w:space="0" w:color="auto"/>
              <w:right w:val="nil"/>
            </w:tcBorders>
            <w:shd w:val="clear" w:color="auto" w:fill="auto"/>
            <w:noWrap/>
            <w:vAlign w:val="center"/>
            <w:hideMark/>
          </w:tcPr>
          <w:p w:rsidR="00E16C8F" w:rsidRPr="00E16C8F" w:rsidRDefault="00E16C8F" w:rsidP="00E16C8F">
            <w:r w:rsidRPr="00E16C8F">
              <w:rPr>
                <w:sz w:val="22"/>
                <w:szCs w:val="22"/>
              </w:rPr>
              <w:t>II-5-3</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r w:rsidRPr="00E16C8F">
              <w:rPr>
                <w:b/>
                <w:bCs/>
                <w:sz w:val="22"/>
                <w:szCs w:val="22"/>
              </w:rPr>
              <w:t>Local TGBT</w:t>
            </w:r>
            <w:r w:rsidRPr="00E16C8F">
              <w:rPr>
                <w:sz w:val="22"/>
                <w:szCs w:val="22"/>
              </w:rPr>
              <w:t xml:space="preserve"> d'une surface de 8,70 m2 en maçonnerie. Compris fondations en béton armé, structure poteaux, poutres en béton armé, dallage en béton armé avec chape bouchardée, murs en maçonnerie de 20cm, toiture en plancher à hourdis avec étanchéité, enduits intérieurs et extérieurs en mortier de ciment et peintures. Compris caniveau et regards de tirage.</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FF</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II-5-4</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u w:val="single"/>
              </w:rPr>
            </w:pPr>
            <w:r w:rsidRPr="00E16C8F">
              <w:rPr>
                <w:b/>
                <w:bCs/>
                <w:sz w:val="22"/>
                <w:szCs w:val="22"/>
                <w:u w:val="single"/>
              </w:rPr>
              <w:t>Supports au sol pour éclairages extérieurs</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u w:val="single"/>
              </w:rPr>
            </w:pPr>
            <w:r w:rsidRPr="00E16C8F">
              <w:rPr>
                <w:sz w:val="22"/>
                <w:szCs w:val="22"/>
                <w:u w:val="single"/>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rPr>
                <w:u w:val="single"/>
              </w:rPr>
            </w:pPr>
            <w:r w:rsidRPr="00E16C8F">
              <w:rPr>
                <w:sz w:val="22"/>
                <w:szCs w:val="22"/>
                <w:u w:val="single"/>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u w:val="single"/>
              </w:rPr>
            </w:pPr>
            <w:r w:rsidRPr="00E16C8F">
              <w:rPr>
                <w:sz w:val="22"/>
                <w:szCs w:val="22"/>
                <w:u w:val="single"/>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840"/>
        </w:trPr>
        <w:tc>
          <w:tcPr>
            <w:tcW w:w="841" w:type="dxa"/>
            <w:tcBorders>
              <w:top w:val="single" w:sz="4" w:space="0" w:color="auto"/>
              <w:left w:val="single" w:sz="4" w:space="0" w:color="auto"/>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Création de boites techniques béton permettant l’encastrement des lampadaires extérieurs au sol compris fondation, béton conforme aux normes en vigueur, armatures treillis soudés, fond et parois lissées.</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U</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4</w:t>
            </w:r>
          </w:p>
        </w:tc>
        <w:tc>
          <w:tcPr>
            <w:tcW w:w="933" w:type="dxa"/>
            <w:gridSpan w:val="2"/>
            <w:tcBorders>
              <w:top w:val="single" w:sz="4" w:space="0" w:color="auto"/>
              <w:left w:val="nil"/>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II-5-5</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u w:val="single"/>
              </w:rPr>
            </w:pPr>
            <w:r w:rsidRPr="00E16C8F">
              <w:rPr>
                <w:b/>
                <w:bCs/>
                <w:sz w:val="22"/>
                <w:szCs w:val="22"/>
                <w:u w:val="single"/>
              </w:rPr>
              <w:t>Cuve d’eau enterrée eau potable</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u w:val="single"/>
              </w:rPr>
            </w:pPr>
            <w:r w:rsidRPr="00E16C8F">
              <w:rPr>
                <w:sz w:val="22"/>
                <w:szCs w:val="22"/>
                <w:u w:val="single"/>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u w:val="single"/>
              </w:rPr>
            </w:pPr>
            <w:r w:rsidRPr="00E16C8F">
              <w:rPr>
                <w:sz w:val="22"/>
                <w:szCs w:val="22"/>
                <w:u w:val="single"/>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u w:val="single"/>
              </w:rPr>
            </w:pPr>
            <w:r w:rsidRPr="00E16C8F">
              <w:rPr>
                <w:sz w:val="22"/>
                <w:szCs w:val="22"/>
                <w:u w:val="single"/>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840"/>
        </w:trPr>
        <w:tc>
          <w:tcPr>
            <w:tcW w:w="841" w:type="dxa"/>
            <w:tcBorders>
              <w:top w:val="single" w:sz="4" w:space="0" w:color="auto"/>
              <w:left w:val="single" w:sz="4" w:space="0" w:color="auto"/>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Cuve d'eau enterrée en béton armé hydrofuge (ciment HSR), compris terrassements, trapes de visite, cuvelage, etc. suivant prescriptions du CCTP. Volume 60 m3. Ou bâche d'eau selon terrain.</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U</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1400"/>
        </w:trPr>
        <w:tc>
          <w:tcPr>
            <w:tcW w:w="841" w:type="dxa"/>
            <w:tcBorders>
              <w:top w:val="single" w:sz="4" w:space="0" w:color="auto"/>
              <w:left w:val="single" w:sz="4" w:space="0" w:color="auto"/>
              <w:bottom w:val="single" w:sz="4" w:space="0" w:color="auto"/>
              <w:right w:val="nil"/>
            </w:tcBorders>
            <w:shd w:val="clear" w:color="auto" w:fill="auto"/>
            <w:noWrap/>
            <w:vAlign w:val="center"/>
            <w:hideMark/>
          </w:tcPr>
          <w:p w:rsidR="00E16C8F" w:rsidRPr="00E16C8F" w:rsidRDefault="00E16C8F" w:rsidP="00E16C8F">
            <w:r w:rsidRPr="00E16C8F">
              <w:rPr>
                <w:sz w:val="22"/>
                <w:szCs w:val="22"/>
              </w:rPr>
              <w:t>II-5-6</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r w:rsidRPr="00E16C8F">
              <w:rPr>
                <w:b/>
                <w:bCs/>
                <w:sz w:val="22"/>
                <w:szCs w:val="22"/>
              </w:rPr>
              <w:t>Local pompes</w:t>
            </w:r>
            <w:r w:rsidRPr="00E16C8F">
              <w:rPr>
                <w:sz w:val="22"/>
                <w:szCs w:val="22"/>
              </w:rPr>
              <w:t xml:space="preserve"> d'une surface de 9,57 m2 en maçonnerie. Compris fondations en béton armé, structure poteaux, poutres en béton armé, dallage en béton armé avec chape bouchardée, murs en maçonnerie de 20cm, toiture en plancher à hourdis avec étanchéité, enduits intérieurs et extérieurs en mortier de ciment et peintures.</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FF</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II-6</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Circulation Piétonne</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II-6-1</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u w:val="single"/>
              </w:rPr>
            </w:pPr>
            <w:r w:rsidRPr="00E16C8F">
              <w:rPr>
                <w:b/>
                <w:bCs/>
                <w:sz w:val="22"/>
                <w:szCs w:val="22"/>
                <w:u w:val="single"/>
              </w:rPr>
              <w:t>Revêtement des trottoirs en pavés autobloquants</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u w:val="single"/>
              </w:rPr>
            </w:pPr>
            <w:r w:rsidRPr="00E16C8F">
              <w:rPr>
                <w:sz w:val="22"/>
                <w:szCs w:val="22"/>
                <w:u w:val="single"/>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rPr>
                <w:u w:val="single"/>
              </w:rPr>
            </w:pPr>
            <w:r w:rsidRPr="00E16C8F">
              <w:rPr>
                <w:sz w:val="22"/>
                <w:szCs w:val="22"/>
                <w:u w:val="single"/>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u w:val="single"/>
              </w:rPr>
            </w:pPr>
            <w:r w:rsidRPr="00E16C8F">
              <w:rPr>
                <w:sz w:val="22"/>
                <w:szCs w:val="22"/>
                <w:u w:val="single"/>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560"/>
        </w:trPr>
        <w:tc>
          <w:tcPr>
            <w:tcW w:w="841" w:type="dxa"/>
            <w:tcBorders>
              <w:top w:val="single" w:sz="4" w:space="0" w:color="auto"/>
              <w:left w:val="single" w:sz="4" w:space="0" w:color="auto"/>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 xml:space="preserve">Fourniture et pose de pavés autobloquants en béton ép. 6cm. Compris nivellement, compactage et profilage de </w:t>
            </w:r>
            <w:r w:rsidRPr="00E16C8F">
              <w:rPr>
                <w:sz w:val="22"/>
                <w:szCs w:val="22"/>
              </w:rPr>
              <w:lastRenderedPageBreak/>
              <w:t>la plateforme suivant CCTP.</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lastRenderedPageBreak/>
              <w:t>m²</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300,87</w:t>
            </w:r>
          </w:p>
        </w:tc>
        <w:tc>
          <w:tcPr>
            <w:tcW w:w="933" w:type="dxa"/>
            <w:gridSpan w:val="2"/>
            <w:tcBorders>
              <w:top w:val="single" w:sz="4" w:space="0" w:color="auto"/>
              <w:left w:val="nil"/>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lastRenderedPageBreak/>
              <w:t>II-6-2</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Clôture</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20"/>
        </w:trPr>
        <w:tc>
          <w:tcPr>
            <w:tcW w:w="841" w:type="dxa"/>
            <w:vMerge/>
            <w:tcBorders>
              <w:top w:val="single" w:sz="4" w:space="0" w:color="auto"/>
              <w:left w:val="single" w:sz="4" w:space="0" w:color="auto"/>
              <w:bottom w:val="single" w:sz="4" w:space="0" w:color="auto"/>
              <w:right w:val="single" w:sz="4" w:space="0" w:color="auto"/>
            </w:tcBorders>
            <w:vAlign w:val="center"/>
            <w:hideMark/>
          </w:tcPr>
          <w:p w:rsidR="00E16C8F" w:rsidRPr="00E16C8F" w:rsidRDefault="00E16C8F" w:rsidP="00E16C8F">
            <w:pPr>
              <w:rPr>
                <w:b/>
                <w:bCs/>
              </w:rPr>
            </w:pPr>
          </w:p>
        </w:tc>
        <w:tc>
          <w:tcPr>
            <w:tcW w:w="7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À la charge du présent lot, la fourniture et mise en œuvre de tout matériel et matériaux nécessaires à la réalisation des murs de clôture en limite de propriété, conformément aux plans et détails.</w:t>
            </w:r>
            <w:r w:rsidRPr="00E16C8F">
              <w:rPr>
                <w:sz w:val="22"/>
                <w:szCs w:val="22"/>
              </w:rPr>
              <w:br/>
              <w:t>Les travaux concernent :</w:t>
            </w:r>
            <w:r w:rsidRPr="00E16C8F">
              <w:rPr>
                <w:sz w:val="22"/>
                <w:szCs w:val="22"/>
              </w:rPr>
              <w:br/>
              <w:t>- Travaux de fouilles et mise en œuvre des fondations en béton armé suivant plans BET ;</w:t>
            </w:r>
            <w:r w:rsidRPr="00E16C8F">
              <w:rPr>
                <w:sz w:val="22"/>
                <w:szCs w:val="22"/>
              </w:rPr>
              <w:br/>
              <w:t>- Soubassements en bloc plein 20 cm ;</w:t>
            </w:r>
            <w:r w:rsidRPr="00E16C8F">
              <w:rPr>
                <w:sz w:val="22"/>
                <w:szCs w:val="22"/>
              </w:rPr>
              <w:br/>
              <w:t>- Cuvelage en enduit hydrofuge des parties des murs enterrées ;</w:t>
            </w:r>
            <w:r w:rsidRPr="00E16C8F">
              <w:rPr>
                <w:sz w:val="22"/>
                <w:szCs w:val="22"/>
              </w:rPr>
              <w:br/>
              <w:t>- Arase étanche en filme bitumineux ;</w:t>
            </w:r>
            <w:r w:rsidRPr="00E16C8F">
              <w:rPr>
                <w:sz w:val="22"/>
                <w:szCs w:val="22"/>
              </w:rPr>
              <w:br/>
              <w:t>- Poteaux, chaînages et arases en béton armé suivant plans BET ;</w:t>
            </w:r>
            <w:r w:rsidRPr="00E16C8F">
              <w:rPr>
                <w:sz w:val="22"/>
                <w:szCs w:val="22"/>
              </w:rPr>
              <w:br/>
              <w:t>- Élévations en bloc creux de 20 cm ;</w:t>
            </w:r>
            <w:r w:rsidRPr="00E16C8F">
              <w:rPr>
                <w:sz w:val="22"/>
                <w:szCs w:val="22"/>
              </w:rPr>
              <w:br/>
              <w:t>- Enduits hydrauliques hydrofuges finition talochée, sur les 2 faces ;</w:t>
            </w:r>
            <w:r w:rsidRPr="00E16C8F">
              <w:rPr>
                <w:sz w:val="22"/>
                <w:szCs w:val="22"/>
              </w:rPr>
              <w:br/>
              <w:t>- Peinture hydropliolite compris travaux préparatoires et finition A.</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69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 xml:space="preserve">Hauteur totale par rapport au TN : 3,00 m.                                </w:t>
            </w:r>
            <w:r w:rsidRPr="00E16C8F">
              <w:rPr>
                <w:i/>
                <w:iCs/>
                <w:sz w:val="22"/>
                <w:szCs w:val="22"/>
              </w:rPr>
              <w:t>Localisation : façade sur rue</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ml</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8,1</w:t>
            </w:r>
          </w:p>
        </w:tc>
        <w:tc>
          <w:tcPr>
            <w:tcW w:w="933" w:type="dxa"/>
            <w:gridSpan w:val="2"/>
            <w:tcBorders>
              <w:top w:val="single" w:sz="4" w:space="0" w:color="auto"/>
              <w:left w:val="nil"/>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Hauteur totale par rapport au TN : 3,60 m.</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ml</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100,4</w:t>
            </w:r>
          </w:p>
        </w:tc>
        <w:tc>
          <w:tcPr>
            <w:tcW w:w="933" w:type="dxa"/>
            <w:gridSpan w:val="2"/>
            <w:tcBorders>
              <w:top w:val="single" w:sz="4" w:space="0" w:color="auto"/>
              <w:left w:val="nil"/>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II-6-3</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pPr>
              <w:rPr>
                <w:b/>
                <w:bCs/>
              </w:rPr>
            </w:pPr>
            <w:r w:rsidRPr="00E16C8F">
              <w:rPr>
                <w:b/>
                <w:bCs/>
                <w:sz w:val="22"/>
                <w:szCs w:val="22"/>
              </w:rPr>
              <w:t>Déchèterie</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pP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pPr>
              <w:jc w:val="center"/>
            </w:pPr>
            <w:r w:rsidRPr="00E16C8F">
              <w:rPr>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4200"/>
        </w:trPr>
        <w:tc>
          <w:tcPr>
            <w:tcW w:w="841" w:type="dxa"/>
            <w:vMerge/>
            <w:tcBorders>
              <w:top w:val="single" w:sz="4" w:space="0" w:color="auto"/>
              <w:left w:val="single" w:sz="4" w:space="0" w:color="auto"/>
              <w:bottom w:val="single" w:sz="4" w:space="0" w:color="auto"/>
              <w:right w:val="single" w:sz="4" w:space="0" w:color="auto"/>
            </w:tcBorders>
            <w:vAlign w:val="center"/>
            <w:hideMark/>
          </w:tcPr>
          <w:p w:rsidR="00E16C8F" w:rsidRPr="00E16C8F" w:rsidRDefault="00E16C8F" w:rsidP="00E16C8F">
            <w:pPr>
              <w:rPr>
                <w:b/>
                <w:bCs/>
              </w:rPr>
            </w:pP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A la charge du présent lot, la fourniture et mise en œuvre de tout matériel et matériaux nécessaires à la réalisation d’une aire d’entreposage des déchets, conformément aux plans et détails.</w:t>
            </w:r>
            <w:r w:rsidRPr="00E16C8F">
              <w:rPr>
                <w:sz w:val="22"/>
                <w:szCs w:val="22"/>
              </w:rPr>
              <w:br/>
              <w:t>Les travaux concernent :</w:t>
            </w:r>
            <w:r w:rsidRPr="00E16C8F">
              <w:rPr>
                <w:sz w:val="22"/>
                <w:szCs w:val="22"/>
              </w:rPr>
              <w:br/>
              <w:t>- Travaux de fouilles et mise en œuvre des fondations en béton armé suivant plans BET ;</w:t>
            </w:r>
            <w:r w:rsidRPr="00E16C8F">
              <w:rPr>
                <w:sz w:val="22"/>
                <w:szCs w:val="22"/>
              </w:rPr>
              <w:br/>
              <w:t>- Soubassements en bloc plein 20 cm ;</w:t>
            </w:r>
            <w:r w:rsidRPr="00E16C8F">
              <w:rPr>
                <w:sz w:val="22"/>
                <w:szCs w:val="22"/>
              </w:rPr>
              <w:br/>
              <w:t>- Cuvelage en enduit hydrofuge des parties des murs enterrées ;</w:t>
            </w:r>
            <w:r w:rsidRPr="00E16C8F">
              <w:rPr>
                <w:sz w:val="22"/>
                <w:szCs w:val="22"/>
              </w:rPr>
              <w:br/>
              <w:t>- Dallage en béton armé, épaisseur 10 cm, finition bouchardée ;</w:t>
            </w:r>
            <w:r w:rsidRPr="00E16C8F">
              <w:rPr>
                <w:sz w:val="22"/>
                <w:szCs w:val="22"/>
              </w:rPr>
              <w:br/>
              <w:t>- Arase étanche en filme bitumineux ;</w:t>
            </w:r>
            <w:r w:rsidRPr="00E16C8F">
              <w:rPr>
                <w:sz w:val="22"/>
                <w:szCs w:val="22"/>
              </w:rPr>
              <w:br/>
              <w:t>- Poteaux, chaînages et arases en béton armé suivant plans BET</w:t>
            </w:r>
            <w:r w:rsidRPr="00E16C8F">
              <w:rPr>
                <w:sz w:val="22"/>
                <w:szCs w:val="22"/>
              </w:rPr>
              <w:br/>
              <w:t>- Élévations en bloc creux de 20 cm ;</w:t>
            </w:r>
            <w:r w:rsidRPr="00E16C8F">
              <w:rPr>
                <w:sz w:val="22"/>
                <w:szCs w:val="22"/>
              </w:rPr>
              <w:br/>
              <w:t>- Enduits hydrauliques hydrofuges finition talochée, sur les 2 faces ;</w:t>
            </w:r>
            <w:r w:rsidRPr="00E16C8F">
              <w:rPr>
                <w:sz w:val="22"/>
                <w:szCs w:val="22"/>
              </w:rPr>
              <w:br/>
              <w:t>- Hauteur totale par rapport au dallage : 1,50 m.</w:t>
            </w:r>
            <w:r w:rsidRPr="00E16C8F">
              <w:rPr>
                <w:sz w:val="22"/>
                <w:szCs w:val="22"/>
              </w:rPr>
              <w:br/>
              <w:t>- Peinture hydropliolite compris travaux préparatoires et finition A.</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Ens</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II-6-4</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pPr>
              <w:rPr>
                <w:b/>
                <w:bCs/>
              </w:rPr>
            </w:pPr>
            <w:r w:rsidRPr="00E16C8F">
              <w:rPr>
                <w:b/>
                <w:bCs/>
                <w:sz w:val="22"/>
                <w:szCs w:val="22"/>
              </w:rPr>
              <w:t>Espaces verts</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pP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pPr>
              <w:jc w:val="center"/>
              <w:rPr>
                <w:b/>
                <w:bCs/>
              </w:rPr>
            </w:pPr>
            <w:r w:rsidRPr="00E16C8F">
              <w:rPr>
                <w:b/>
                <w:bCs/>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105"/>
        </w:trPr>
        <w:tc>
          <w:tcPr>
            <w:tcW w:w="841" w:type="dxa"/>
            <w:vMerge/>
            <w:tcBorders>
              <w:top w:val="single" w:sz="4" w:space="0" w:color="auto"/>
              <w:left w:val="single" w:sz="4" w:space="0" w:color="auto"/>
              <w:bottom w:val="single" w:sz="4" w:space="0" w:color="auto"/>
              <w:right w:val="single" w:sz="4" w:space="0" w:color="auto"/>
            </w:tcBorders>
            <w:vAlign w:val="center"/>
            <w:hideMark/>
          </w:tcPr>
          <w:p w:rsidR="00E16C8F" w:rsidRPr="00E16C8F" w:rsidRDefault="00E16C8F" w:rsidP="00E16C8F">
            <w:pPr>
              <w:rPr>
                <w:b/>
                <w:bCs/>
              </w:rPr>
            </w:pP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L’entrepreneur devra la préparation des zones ayant été travaillées à l’occasion du chantier. Il réalisera le décompactage, le brisage des mottes, et le régalage soigné du terrain.</w:t>
            </w:r>
            <w:r w:rsidRPr="00E16C8F">
              <w:rPr>
                <w:sz w:val="22"/>
                <w:szCs w:val="22"/>
              </w:rPr>
              <w:br/>
              <w:t>Les zones dégradées et sols pollués suite aux travaux et installations du chantier seront nettoyés. Pour ce faire l’entrepreneur récupéra le maximum de terre végétale sur le site et procédera éventuellement à un apport. Seule la terre provenant des décapages pourra être prise pour exécuter les travaux des espaces repérés sur les plans.</w:t>
            </w:r>
            <w:r w:rsidRPr="00E16C8F">
              <w:rPr>
                <w:sz w:val="22"/>
                <w:szCs w:val="22"/>
              </w:rPr>
              <w:br/>
              <w:t>Les travaux comprennent, le nivellement de la zone et le rebouchage de trous, tel que la planimétrie du terrain, aux abords immédiats du bâtiment, soit réalisée avec une pente de 3 à 4 % maximum.</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FF</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1</w:t>
            </w:r>
          </w:p>
        </w:tc>
        <w:tc>
          <w:tcPr>
            <w:tcW w:w="933" w:type="dxa"/>
            <w:gridSpan w:val="2"/>
            <w:tcBorders>
              <w:top w:val="single" w:sz="4" w:space="0" w:color="auto"/>
              <w:left w:val="nil"/>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79487A">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79487A">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2E7CDA" w:rsidRDefault="00E16C8F" w:rsidP="00E16C8F">
            <w:pPr>
              <w:rPr>
                <w:b/>
                <w:bCs/>
                <w:lang w:val="en-US"/>
              </w:rPr>
            </w:pPr>
            <w:r w:rsidRPr="002E7CDA">
              <w:rPr>
                <w:b/>
                <w:bCs/>
                <w:sz w:val="22"/>
                <w:szCs w:val="22"/>
                <w:lang w:val="en-US"/>
              </w:rPr>
              <w:t xml:space="preserve"> TOTAL S/LOT N°01 VRD  en MRU TTC</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2E7CDA" w:rsidRDefault="00E16C8F" w:rsidP="00E16C8F">
            <w:pPr>
              <w:rPr>
                <w:b/>
                <w:bCs/>
                <w:lang w:val="en-US"/>
              </w:rPr>
            </w:pPr>
            <w:r w:rsidRPr="002E7CDA">
              <w:rPr>
                <w:b/>
                <w:bCs/>
                <w:sz w:val="22"/>
                <w:szCs w:val="22"/>
                <w:lang w:val="en-US"/>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2E7CDA" w:rsidRDefault="00E16C8F" w:rsidP="00E16C8F">
            <w:pPr>
              <w:rPr>
                <w:b/>
                <w:bCs/>
                <w:lang w:val="en-US"/>
              </w:rPr>
            </w:pPr>
            <w:r w:rsidRPr="002E7CDA">
              <w:rPr>
                <w:b/>
                <w:bCs/>
                <w:sz w:val="22"/>
                <w:szCs w:val="22"/>
                <w:lang w:val="en-US"/>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2E7CDA" w:rsidRDefault="00E16C8F" w:rsidP="00E16C8F">
            <w:pPr>
              <w:rPr>
                <w:b/>
                <w:bCs/>
                <w:lang w:val="en-US"/>
              </w:rPr>
            </w:pPr>
            <w:r w:rsidRPr="002E7CDA">
              <w:rPr>
                <w:b/>
                <w:bCs/>
                <w:sz w:val="22"/>
                <w:szCs w:val="22"/>
                <w:lang w:val="en-US"/>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2E7CDA">
              <w:rPr>
                <w:b/>
                <w:bCs/>
                <w:sz w:val="22"/>
                <w:szCs w:val="22"/>
                <w:lang w:val="en-US"/>
              </w:rPr>
              <w:t xml:space="preserve">               </w:t>
            </w:r>
            <w:r w:rsidRPr="00E16C8F">
              <w:rPr>
                <w:b/>
                <w:bCs/>
                <w:sz w:val="22"/>
                <w:szCs w:val="22"/>
              </w:rPr>
              <w:t xml:space="preserve">-     </w:t>
            </w:r>
          </w:p>
        </w:tc>
      </w:tr>
      <w:tr w:rsidR="00E16C8F" w:rsidRPr="00F80AF8" w:rsidTr="0079487A">
        <w:trPr>
          <w:trHeight w:val="300"/>
        </w:trPr>
        <w:tc>
          <w:tcPr>
            <w:tcW w:w="841" w:type="dxa"/>
            <w:tcBorders>
              <w:top w:val="single" w:sz="4" w:space="0" w:color="auto"/>
              <w:bottom w:val="single" w:sz="4" w:space="0" w:color="auto"/>
            </w:tcBorders>
            <w:shd w:val="clear" w:color="auto" w:fill="auto"/>
            <w:noWrap/>
            <w:vAlign w:val="bottom"/>
            <w:hideMark/>
          </w:tcPr>
          <w:p w:rsidR="00E16C8F" w:rsidRPr="00E16C8F" w:rsidRDefault="00E16C8F" w:rsidP="00E16C8F">
            <w:pPr>
              <w:rPr>
                <w:b/>
                <w:bCs/>
              </w:rPr>
            </w:pPr>
          </w:p>
        </w:tc>
        <w:tc>
          <w:tcPr>
            <w:tcW w:w="4977" w:type="dxa"/>
            <w:tcBorders>
              <w:top w:val="single" w:sz="4" w:space="0" w:color="auto"/>
              <w:bottom w:val="single" w:sz="4" w:space="0" w:color="auto"/>
            </w:tcBorders>
            <w:shd w:val="clear" w:color="auto" w:fill="auto"/>
            <w:noWrap/>
            <w:vAlign w:val="bottom"/>
            <w:hideMark/>
          </w:tcPr>
          <w:p w:rsidR="00E16C8F" w:rsidRPr="00F80AF8" w:rsidRDefault="00E16C8F" w:rsidP="00E16C8F"/>
          <w:p w:rsidR="0079487A" w:rsidRPr="00F80AF8" w:rsidRDefault="0079487A" w:rsidP="00E16C8F"/>
          <w:p w:rsidR="0079487A" w:rsidRPr="00E16C8F" w:rsidRDefault="0079487A" w:rsidP="00E16C8F"/>
        </w:tc>
        <w:tc>
          <w:tcPr>
            <w:tcW w:w="1145" w:type="dxa"/>
            <w:tcBorders>
              <w:top w:val="single" w:sz="4" w:space="0" w:color="auto"/>
              <w:bottom w:val="single" w:sz="4" w:space="0" w:color="auto"/>
            </w:tcBorders>
            <w:shd w:val="clear" w:color="auto" w:fill="auto"/>
            <w:noWrap/>
            <w:vAlign w:val="bottom"/>
            <w:hideMark/>
          </w:tcPr>
          <w:p w:rsidR="00E16C8F" w:rsidRPr="00E16C8F" w:rsidRDefault="00E16C8F" w:rsidP="00E16C8F"/>
        </w:tc>
        <w:tc>
          <w:tcPr>
            <w:tcW w:w="1206" w:type="dxa"/>
            <w:tcBorders>
              <w:top w:val="single" w:sz="4" w:space="0" w:color="auto"/>
              <w:bottom w:val="single" w:sz="4" w:space="0" w:color="auto"/>
            </w:tcBorders>
            <w:shd w:val="clear" w:color="auto" w:fill="auto"/>
            <w:noWrap/>
            <w:vAlign w:val="bottom"/>
            <w:hideMark/>
          </w:tcPr>
          <w:p w:rsidR="00E16C8F" w:rsidRPr="00E16C8F" w:rsidRDefault="00E16C8F" w:rsidP="00E16C8F"/>
        </w:tc>
        <w:tc>
          <w:tcPr>
            <w:tcW w:w="933" w:type="dxa"/>
            <w:gridSpan w:val="2"/>
            <w:tcBorders>
              <w:top w:val="single" w:sz="4" w:space="0" w:color="auto"/>
              <w:bottom w:val="single" w:sz="4" w:space="0" w:color="auto"/>
            </w:tcBorders>
            <w:shd w:val="clear" w:color="auto" w:fill="auto"/>
            <w:noWrap/>
            <w:vAlign w:val="bottom"/>
            <w:hideMark/>
          </w:tcPr>
          <w:p w:rsidR="00E16C8F" w:rsidRPr="00E16C8F" w:rsidRDefault="00E16C8F" w:rsidP="00E16C8F"/>
        </w:tc>
        <w:tc>
          <w:tcPr>
            <w:tcW w:w="1193" w:type="dxa"/>
            <w:gridSpan w:val="2"/>
            <w:tcBorders>
              <w:top w:val="single" w:sz="4" w:space="0" w:color="auto"/>
              <w:bottom w:val="single" w:sz="4" w:space="0" w:color="auto"/>
            </w:tcBorders>
            <w:shd w:val="clear" w:color="auto" w:fill="auto"/>
            <w:noWrap/>
            <w:vAlign w:val="bottom"/>
            <w:hideMark/>
          </w:tcPr>
          <w:p w:rsidR="00E16C8F" w:rsidRPr="00E16C8F" w:rsidRDefault="00E16C8F" w:rsidP="00E16C8F"/>
        </w:tc>
      </w:tr>
      <w:tr w:rsidR="0079487A" w:rsidRPr="00F80AF8" w:rsidTr="0079487A">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tc>
        <w:tc>
          <w:tcPr>
            <w:tcW w:w="9454"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pPr>
              <w:rPr>
                <w:b/>
                <w:bCs/>
              </w:rPr>
            </w:pPr>
            <w:r w:rsidRPr="00E16C8F">
              <w:rPr>
                <w:b/>
                <w:bCs/>
                <w:sz w:val="22"/>
                <w:szCs w:val="22"/>
              </w:rPr>
              <w:t>S/LOT N° 02 GROS ŒUVRES - MAÇONNERIE</w:t>
            </w:r>
          </w:p>
        </w:tc>
      </w:tr>
      <w:tr w:rsidR="00E16C8F" w:rsidRPr="00E16C8F"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pPr>
              <w:jc w:val="center"/>
            </w:pPr>
          </w:p>
        </w:tc>
        <w:tc>
          <w:tcPr>
            <w:tcW w:w="9454"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pPr>
              <w:rPr>
                <w:b/>
                <w:bCs/>
              </w:rPr>
            </w:pPr>
            <w:r w:rsidRPr="00E16C8F">
              <w:rPr>
                <w:b/>
                <w:bCs/>
                <w:sz w:val="22"/>
                <w:szCs w:val="22"/>
              </w:rPr>
              <w:t xml:space="preserve">Le CDPGF est donné à titre indicatif : </w:t>
            </w:r>
          </w:p>
        </w:tc>
      </w:tr>
      <w:tr w:rsidR="00E16C8F" w:rsidRPr="00E16C8F"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pPr>
              <w:rPr>
                <w:b/>
                <w:bCs/>
              </w:rPr>
            </w:pPr>
          </w:p>
        </w:tc>
        <w:tc>
          <w:tcPr>
            <w:tcW w:w="9454"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r w:rsidRPr="00E16C8F">
              <w:rPr>
                <w:sz w:val="22"/>
                <w:szCs w:val="22"/>
              </w:rPr>
              <w:t>Les entreprises doivent contrôler les plans pour établissement de leur offre</w:t>
            </w:r>
          </w:p>
        </w:tc>
      </w:tr>
      <w:tr w:rsidR="00E16C8F" w:rsidRPr="00E16C8F"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tc>
        <w:tc>
          <w:tcPr>
            <w:tcW w:w="9454"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r w:rsidRPr="00E16C8F">
              <w:rPr>
                <w:sz w:val="22"/>
                <w:szCs w:val="22"/>
              </w:rPr>
              <w:t>L'entreprise soumissionnaire a la charge des études, calculs, plans d'exécution et plans de recollement</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N°</w:t>
            </w:r>
          </w:p>
        </w:tc>
        <w:tc>
          <w:tcPr>
            <w:tcW w:w="4977"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Désignation</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Unité</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Qté</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 xml:space="preserve"> PU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 xml:space="preserve"> PT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III-2-2</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INSTALLATION DU CHANTIER</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III-2-1</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Implantation et piquetage</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Ens</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III-4</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FOUILLES POUR FONDATIONS</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III-4</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Fouilles pour fondations</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m³</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207,6</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III-4-6</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Remblais compactés au droit des fondations et dallages</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m³</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434,63</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III-5</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FONDATION</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III-5-2</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Béton de propreté dosé à 150kg/m3. Epaisseur 10 cm minimum</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m³</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16,43</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III-5-4</w:t>
            </w:r>
          </w:p>
        </w:tc>
        <w:tc>
          <w:tcPr>
            <w:tcW w:w="4977" w:type="dxa"/>
            <w:tcBorders>
              <w:top w:val="single" w:sz="4" w:space="0" w:color="auto"/>
              <w:left w:val="nil"/>
              <w:bottom w:val="single" w:sz="4" w:space="0" w:color="auto"/>
              <w:right w:val="single" w:sz="4" w:space="0" w:color="auto"/>
            </w:tcBorders>
            <w:shd w:val="clear" w:color="auto" w:fill="auto"/>
            <w:vAlign w:val="bottom"/>
            <w:hideMark/>
          </w:tcPr>
          <w:p w:rsidR="00E16C8F" w:rsidRPr="00E16C8F" w:rsidRDefault="00E16C8F" w:rsidP="00E16C8F">
            <w:r w:rsidRPr="00E16C8F">
              <w:rPr>
                <w:sz w:val="22"/>
                <w:szCs w:val="22"/>
              </w:rPr>
              <w:t>BA pour semelles (350kg/m3) compris coffrage et armatures</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m³</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29,86</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III-5-5</w:t>
            </w:r>
          </w:p>
        </w:tc>
        <w:tc>
          <w:tcPr>
            <w:tcW w:w="4977" w:type="dxa"/>
            <w:tcBorders>
              <w:top w:val="single" w:sz="4" w:space="0" w:color="auto"/>
              <w:left w:val="nil"/>
              <w:bottom w:val="single" w:sz="4" w:space="0" w:color="auto"/>
              <w:right w:val="single" w:sz="4" w:space="0" w:color="auto"/>
            </w:tcBorders>
            <w:shd w:val="clear" w:color="auto" w:fill="auto"/>
            <w:vAlign w:val="bottom"/>
            <w:hideMark/>
          </w:tcPr>
          <w:p w:rsidR="00E16C8F" w:rsidRPr="00E16C8F" w:rsidRDefault="00E16C8F" w:rsidP="00E16C8F">
            <w:r w:rsidRPr="00E16C8F">
              <w:rPr>
                <w:sz w:val="22"/>
                <w:szCs w:val="22"/>
              </w:rPr>
              <w:t>BA pour pré-poteaux (350kg/m3) compris coffrage et armatures</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m³</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3,98</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III-5-8</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BA pour longrines et chaînages bas (350kg/m3)</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m³</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23,7</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III-5-9</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Murs de fondations en agglo plein 20cm antisel pour infrastructure</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m2</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141,6</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III-5-10</w:t>
            </w:r>
          </w:p>
        </w:tc>
        <w:tc>
          <w:tcPr>
            <w:tcW w:w="4977" w:type="dxa"/>
            <w:tcBorders>
              <w:top w:val="single" w:sz="4" w:space="0" w:color="auto"/>
              <w:left w:val="nil"/>
              <w:bottom w:val="single" w:sz="4" w:space="0" w:color="auto"/>
              <w:right w:val="nil"/>
            </w:tcBorders>
            <w:shd w:val="clear" w:color="auto" w:fill="auto"/>
            <w:noWrap/>
            <w:vAlign w:val="bottom"/>
            <w:hideMark/>
          </w:tcPr>
          <w:p w:rsidR="00E16C8F" w:rsidRPr="00E16C8F" w:rsidRDefault="00E16C8F" w:rsidP="00E16C8F">
            <w:r w:rsidRPr="00E16C8F">
              <w:rPr>
                <w:sz w:val="22"/>
                <w:szCs w:val="22"/>
              </w:rPr>
              <w:t>Arase étanche en feutre bitumé armé</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ml</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141,6</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III-6</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BETON ARME EN SUPERSTRUCTURE</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III-6-2</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u w:val="single"/>
              </w:rPr>
            </w:pPr>
            <w:r w:rsidRPr="00E16C8F">
              <w:rPr>
                <w:b/>
                <w:bCs/>
                <w:sz w:val="22"/>
                <w:szCs w:val="22"/>
                <w:u w:val="single"/>
              </w:rPr>
              <w:t>Dallage sur terre plein courant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u w:val="single"/>
              </w:rPr>
            </w:pPr>
            <w:r w:rsidRPr="00E16C8F">
              <w:rPr>
                <w:sz w:val="22"/>
                <w:szCs w:val="22"/>
                <w:u w:val="single"/>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jc w:val="center"/>
              <w:rPr>
                <w:u w:val="single"/>
              </w:rPr>
            </w:pPr>
            <w:r w:rsidRPr="00E16C8F">
              <w:rPr>
                <w:sz w:val="22"/>
                <w:szCs w:val="22"/>
                <w:u w:val="single"/>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u w:val="single"/>
              </w:rPr>
            </w:pPr>
            <w:r w:rsidRPr="00E16C8F">
              <w:rPr>
                <w:sz w:val="22"/>
                <w:szCs w:val="22"/>
                <w:u w:val="single"/>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rPr>
                <w:u w:val="single"/>
              </w:rPr>
            </w:pPr>
            <w:r w:rsidRPr="00E16C8F">
              <w:rPr>
                <w:sz w:val="22"/>
                <w:szCs w:val="22"/>
                <w:u w:val="single"/>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nil"/>
            </w:tcBorders>
            <w:shd w:val="clear" w:color="auto" w:fill="auto"/>
            <w:noWrap/>
            <w:vAlign w:val="bottom"/>
            <w:hideMark/>
          </w:tcPr>
          <w:p w:rsidR="00E16C8F" w:rsidRPr="00E16C8F" w:rsidRDefault="00E16C8F" w:rsidP="00E16C8F">
            <w:r w:rsidRPr="00E16C8F">
              <w:rPr>
                <w:sz w:val="22"/>
                <w:szCs w:val="22"/>
              </w:rPr>
              <w:t> </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Compactage fond plateforme</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m³</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416,71</w:t>
            </w:r>
          </w:p>
        </w:tc>
        <w:tc>
          <w:tcPr>
            <w:tcW w:w="93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c>
          <w:tcPr>
            <w:tcW w:w="11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nil"/>
            </w:tcBorders>
            <w:shd w:val="clear" w:color="auto" w:fill="auto"/>
            <w:noWrap/>
            <w:vAlign w:val="bottom"/>
            <w:hideMark/>
          </w:tcPr>
          <w:p w:rsidR="00E16C8F" w:rsidRPr="00E16C8F" w:rsidRDefault="00E16C8F" w:rsidP="00E16C8F">
            <w:r w:rsidRPr="00E16C8F">
              <w:rPr>
                <w:sz w:val="22"/>
                <w:szCs w:val="22"/>
              </w:rPr>
              <w:t> </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xml:space="preserve"> Mise en place de concassé pour hérisson ep. 0,25</w:t>
            </w: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E16C8F" w:rsidRPr="00E16C8F" w:rsidRDefault="00E16C8F" w:rsidP="00E16C8F"/>
        </w:tc>
        <w:tc>
          <w:tcPr>
            <w:tcW w:w="1206" w:type="dxa"/>
            <w:vMerge/>
            <w:tcBorders>
              <w:top w:val="single" w:sz="4" w:space="0" w:color="auto"/>
              <w:left w:val="single" w:sz="4" w:space="0" w:color="auto"/>
              <w:bottom w:val="single" w:sz="4" w:space="0" w:color="auto"/>
              <w:right w:val="single" w:sz="4" w:space="0" w:color="auto"/>
            </w:tcBorders>
            <w:vAlign w:val="center"/>
            <w:hideMark/>
          </w:tcPr>
          <w:p w:rsidR="00E16C8F" w:rsidRPr="00E16C8F" w:rsidRDefault="00E16C8F" w:rsidP="00E16C8F"/>
        </w:tc>
        <w:tc>
          <w:tcPr>
            <w:tcW w:w="933" w:type="dxa"/>
            <w:gridSpan w:val="2"/>
            <w:vMerge/>
            <w:tcBorders>
              <w:top w:val="single" w:sz="4" w:space="0" w:color="auto"/>
              <w:left w:val="single" w:sz="4" w:space="0" w:color="auto"/>
              <w:bottom w:val="single" w:sz="4" w:space="0" w:color="auto"/>
              <w:right w:val="single" w:sz="4" w:space="0" w:color="auto"/>
            </w:tcBorders>
            <w:vAlign w:val="center"/>
            <w:hideMark/>
          </w:tcPr>
          <w:p w:rsidR="00E16C8F" w:rsidRPr="00E16C8F" w:rsidRDefault="00E16C8F" w:rsidP="00E16C8F"/>
        </w:tc>
        <w:tc>
          <w:tcPr>
            <w:tcW w:w="1193" w:type="dxa"/>
            <w:gridSpan w:val="2"/>
            <w:vMerge/>
            <w:tcBorders>
              <w:top w:val="single" w:sz="4" w:space="0" w:color="auto"/>
              <w:left w:val="single" w:sz="4" w:space="0" w:color="auto"/>
              <w:bottom w:val="single" w:sz="4" w:space="0" w:color="auto"/>
              <w:right w:val="single" w:sz="4" w:space="0" w:color="auto"/>
            </w:tcBorders>
            <w:vAlign w:val="center"/>
            <w:hideMark/>
          </w:tcPr>
          <w:p w:rsidR="00E16C8F" w:rsidRPr="00E16C8F" w:rsidRDefault="00E16C8F" w:rsidP="00E16C8F"/>
        </w:tc>
      </w:tr>
      <w:tr w:rsidR="00E16C8F" w:rsidRPr="00F80AF8" w:rsidTr="00E16C8F">
        <w:trPr>
          <w:trHeight w:val="300"/>
        </w:trPr>
        <w:tc>
          <w:tcPr>
            <w:tcW w:w="841" w:type="dxa"/>
            <w:tcBorders>
              <w:top w:val="single" w:sz="4" w:space="0" w:color="auto"/>
              <w:left w:val="single" w:sz="4" w:space="0" w:color="auto"/>
              <w:bottom w:val="single" w:sz="4" w:space="0" w:color="auto"/>
              <w:right w:val="nil"/>
            </w:tcBorders>
            <w:shd w:val="clear" w:color="auto" w:fill="auto"/>
            <w:noWrap/>
            <w:vAlign w:val="bottom"/>
            <w:hideMark/>
          </w:tcPr>
          <w:p w:rsidR="00E16C8F" w:rsidRPr="00E16C8F" w:rsidRDefault="00E16C8F" w:rsidP="00E16C8F">
            <w:r w:rsidRPr="00E16C8F">
              <w:rPr>
                <w:sz w:val="22"/>
                <w:szCs w:val="22"/>
              </w:rPr>
              <w:t> </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6C8F" w:rsidRPr="00E16C8F" w:rsidRDefault="00E16C8F" w:rsidP="00E16C8F">
            <w:r w:rsidRPr="00E16C8F">
              <w:rPr>
                <w:sz w:val="22"/>
                <w:szCs w:val="22"/>
              </w:rPr>
              <w:t>Filme polyane 200 micron compris relevé au droit des parois verticales</w:t>
            </w: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E16C8F" w:rsidRPr="00E16C8F" w:rsidRDefault="00E16C8F" w:rsidP="00E16C8F"/>
        </w:tc>
        <w:tc>
          <w:tcPr>
            <w:tcW w:w="1206" w:type="dxa"/>
            <w:vMerge/>
            <w:tcBorders>
              <w:top w:val="single" w:sz="4" w:space="0" w:color="auto"/>
              <w:left w:val="single" w:sz="4" w:space="0" w:color="auto"/>
              <w:bottom w:val="single" w:sz="4" w:space="0" w:color="auto"/>
              <w:right w:val="single" w:sz="4" w:space="0" w:color="auto"/>
            </w:tcBorders>
            <w:vAlign w:val="center"/>
            <w:hideMark/>
          </w:tcPr>
          <w:p w:rsidR="00E16C8F" w:rsidRPr="00E16C8F" w:rsidRDefault="00E16C8F" w:rsidP="00E16C8F"/>
        </w:tc>
        <w:tc>
          <w:tcPr>
            <w:tcW w:w="933" w:type="dxa"/>
            <w:gridSpan w:val="2"/>
            <w:vMerge/>
            <w:tcBorders>
              <w:top w:val="single" w:sz="4" w:space="0" w:color="auto"/>
              <w:left w:val="single" w:sz="4" w:space="0" w:color="auto"/>
              <w:bottom w:val="single" w:sz="4" w:space="0" w:color="auto"/>
              <w:right w:val="single" w:sz="4" w:space="0" w:color="auto"/>
            </w:tcBorders>
            <w:vAlign w:val="center"/>
            <w:hideMark/>
          </w:tcPr>
          <w:p w:rsidR="00E16C8F" w:rsidRPr="00E16C8F" w:rsidRDefault="00E16C8F" w:rsidP="00E16C8F"/>
        </w:tc>
        <w:tc>
          <w:tcPr>
            <w:tcW w:w="1193" w:type="dxa"/>
            <w:gridSpan w:val="2"/>
            <w:vMerge/>
            <w:tcBorders>
              <w:top w:val="single" w:sz="4" w:space="0" w:color="auto"/>
              <w:left w:val="single" w:sz="4" w:space="0" w:color="auto"/>
              <w:bottom w:val="single" w:sz="4" w:space="0" w:color="auto"/>
              <w:right w:val="single" w:sz="4" w:space="0" w:color="auto"/>
            </w:tcBorders>
            <w:vAlign w:val="center"/>
            <w:hideMark/>
          </w:tcPr>
          <w:p w:rsidR="00E16C8F" w:rsidRPr="00E16C8F" w:rsidRDefault="00E16C8F" w:rsidP="00E16C8F"/>
        </w:tc>
      </w:tr>
      <w:tr w:rsidR="00E16C8F" w:rsidRPr="00F80AF8" w:rsidTr="00E16C8F">
        <w:trPr>
          <w:trHeight w:val="580"/>
        </w:trPr>
        <w:tc>
          <w:tcPr>
            <w:tcW w:w="841" w:type="dxa"/>
            <w:tcBorders>
              <w:top w:val="single" w:sz="4" w:space="0" w:color="auto"/>
              <w:left w:val="single" w:sz="4" w:space="0" w:color="auto"/>
              <w:bottom w:val="single" w:sz="4" w:space="0" w:color="auto"/>
              <w:right w:val="nil"/>
            </w:tcBorders>
            <w:shd w:val="clear" w:color="auto" w:fill="auto"/>
            <w:noWrap/>
            <w:vAlign w:val="bottom"/>
            <w:hideMark/>
          </w:tcPr>
          <w:p w:rsidR="00E16C8F" w:rsidRPr="00E16C8F" w:rsidRDefault="00E16C8F" w:rsidP="00E16C8F">
            <w:r w:rsidRPr="00E16C8F">
              <w:rPr>
                <w:sz w:val="22"/>
                <w:szCs w:val="22"/>
              </w:rPr>
              <w:t> </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6C8F" w:rsidRPr="00E16C8F" w:rsidRDefault="00E16C8F" w:rsidP="00E16C8F">
            <w:r w:rsidRPr="00E16C8F">
              <w:rPr>
                <w:sz w:val="22"/>
                <w:szCs w:val="22"/>
              </w:rPr>
              <w:t xml:space="preserve">BA pour dallage ép. 12 cm y compris armature et adjuvants. Finition Type D2 : Surface courante </w:t>
            </w:r>
            <w:r w:rsidRPr="00E16C8F">
              <w:rPr>
                <w:sz w:val="22"/>
                <w:szCs w:val="22"/>
              </w:rPr>
              <w:lastRenderedPageBreak/>
              <w:t>régulière.</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lastRenderedPageBreak/>
              <w:t>m³</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50,01</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lastRenderedPageBreak/>
              <w:t>III-6-3</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u w:val="single"/>
              </w:rPr>
            </w:pPr>
            <w:r w:rsidRPr="00E16C8F">
              <w:rPr>
                <w:b/>
                <w:bCs/>
                <w:sz w:val="22"/>
                <w:szCs w:val="22"/>
                <w:u w:val="single"/>
              </w:rPr>
              <w:t>Plancher hourdi pour étage et toitures terrasses</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u w:val="single"/>
              </w:rPr>
            </w:pPr>
            <w:r w:rsidRPr="00E16C8F">
              <w:rPr>
                <w:sz w:val="22"/>
                <w:szCs w:val="22"/>
                <w:u w:val="single"/>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jc w:val="center"/>
              <w:rPr>
                <w:u w:val="single"/>
              </w:rPr>
            </w:pPr>
            <w:r w:rsidRPr="00E16C8F">
              <w:rPr>
                <w:sz w:val="22"/>
                <w:szCs w:val="22"/>
                <w:u w:val="single"/>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u w:val="single"/>
              </w:rPr>
            </w:pPr>
            <w:r w:rsidRPr="00E16C8F">
              <w:rPr>
                <w:sz w:val="22"/>
                <w:szCs w:val="22"/>
                <w:u w:val="single"/>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rPr>
                <w:u w:val="single"/>
              </w:rPr>
            </w:pPr>
            <w:r w:rsidRPr="00E16C8F">
              <w:rPr>
                <w:sz w:val="22"/>
                <w:szCs w:val="22"/>
                <w:u w:val="single"/>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nil"/>
            </w:tcBorders>
            <w:shd w:val="clear" w:color="auto" w:fill="auto"/>
            <w:noWrap/>
            <w:vAlign w:val="bottom"/>
            <w:hideMark/>
          </w:tcPr>
          <w:p w:rsidR="00E16C8F" w:rsidRPr="00E16C8F" w:rsidRDefault="00E16C8F" w:rsidP="00E16C8F">
            <w:r w:rsidRPr="00E16C8F">
              <w:rPr>
                <w:sz w:val="22"/>
                <w:szCs w:val="22"/>
              </w:rPr>
              <w:t> </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Plancher hourdi 16+4 tous niveaux</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m³</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631,18</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III-6-4</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u w:val="single"/>
              </w:rPr>
            </w:pPr>
            <w:r w:rsidRPr="00E16C8F">
              <w:rPr>
                <w:b/>
                <w:bCs/>
                <w:sz w:val="22"/>
                <w:szCs w:val="22"/>
                <w:u w:val="single"/>
              </w:rPr>
              <w:t>Dalles pleines en béton armé</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u w:val="single"/>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jc w:val="center"/>
              <w:rPr>
                <w:u w:val="single"/>
              </w:rPr>
            </w:pPr>
            <w:r w:rsidRPr="00E16C8F">
              <w:rPr>
                <w:sz w:val="22"/>
                <w:szCs w:val="22"/>
                <w:u w:val="single"/>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u w:val="single"/>
              </w:rPr>
            </w:pPr>
            <w:r w:rsidRPr="00E16C8F">
              <w:rPr>
                <w:sz w:val="22"/>
                <w:szCs w:val="22"/>
                <w:u w:val="single"/>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rPr>
                <w:u w:val="single"/>
              </w:rPr>
            </w:pPr>
            <w:r w:rsidRPr="00E16C8F">
              <w:rPr>
                <w:sz w:val="22"/>
                <w:szCs w:val="22"/>
                <w:u w:val="single"/>
              </w:rPr>
              <w:t> </w:t>
            </w:r>
          </w:p>
        </w:tc>
      </w:tr>
      <w:tr w:rsidR="00E16C8F" w:rsidRPr="00F80AF8" w:rsidTr="00E16C8F">
        <w:trPr>
          <w:trHeight w:val="580"/>
        </w:trPr>
        <w:tc>
          <w:tcPr>
            <w:tcW w:w="841" w:type="dxa"/>
            <w:tcBorders>
              <w:top w:val="single" w:sz="4" w:space="0" w:color="auto"/>
              <w:left w:val="single" w:sz="4" w:space="0" w:color="auto"/>
              <w:bottom w:val="single" w:sz="4" w:space="0" w:color="auto"/>
              <w:right w:val="nil"/>
            </w:tcBorders>
            <w:shd w:val="clear" w:color="auto" w:fill="auto"/>
            <w:noWrap/>
            <w:vAlign w:val="bottom"/>
            <w:hideMark/>
          </w:tcPr>
          <w:p w:rsidR="00E16C8F" w:rsidRPr="00E16C8F" w:rsidRDefault="00E16C8F" w:rsidP="00E16C8F">
            <w:r w:rsidRPr="00E16C8F">
              <w:rPr>
                <w:sz w:val="22"/>
                <w:szCs w:val="22"/>
              </w:rPr>
              <w:t> </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6C8F" w:rsidRPr="00E16C8F" w:rsidRDefault="00E16C8F" w:rsidP="00E16C8F">
            <w:r w:rsidRPr="00E16C8F">
              <w:rPr>
                <w:sz w:val="22"/>
                <w:szCs w:val="22"/>
              </w:rPr>
              <w:t>Dalle pleine béton armé épaisseur 20 cm. Finition Type D2 : Surface courante régulière.</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m³</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0,00</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III-6-5</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Poteaux Béton armé compris coffrage et armatures.</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m³</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18,11</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III-6-7</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Poutres béton armé étayage, coffrage et armatures.</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m³</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32,31</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III-6-9</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Linteaux béton armé pour ouvertures.</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m³</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2,68</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III-6-12</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Béton armé pour acrotères</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m³</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5,33</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III-6-13</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Béton de forme de pente</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m³</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63,12</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III-7</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MAÇONNERIE</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III-7-1</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Murs en élévation en brique creuse 20x20x40</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m²</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827,22</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III-7-2</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Murs en élévation en brique creuse 15x20x40</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m²</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27,105</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III-7-3</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Murs en élévation en brique creuse 10x20x40</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m²</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20,685</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III-7-4</w:t>
            </w:r>
          </w:p>
        </w:tc>
        <w:tc>
          <w:tcPr>
            <w:tcW w:w="4977" w:type="dxa"/>
            <w:tcBorders>
              <w:top w:val="single" w:sz="4" w:space="0" w:color="auto"/>
              <w:left w:val="nil"/>
              <w:bottom w:val="single" w:sz="4" w:space="0" w:color="auto"/>
              <w:right w:val="single" w:sz="4" w:space="0" w:color="auto"/>
            </w:tcBorders>
            <w:shd w:val="clear" w:color="auto" w:fill="auto"/>
            <w:vAlign w:val="bottom"/>
            <w:hideMark/>
          </w:tcPr>
          <w:p w:rsidR="00E16C8F" w:rsidRPr="00E16C8F" w:rsidRDefault="00E16C8F" w:rsidP="00E16C8F">
            <w:r w:rsidRPr="00E16C8F">
              <w:rPr>
                <w:sz w:val="22"/>
                <w:szCs w:val="22"/>
              </w:rPr>
              <w:t>Appuis de baies en béton préfabriqué avec goutte d'eau, posé à bain de mortier</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ml</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24,8</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III-7-5</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Acrotère en maçonnerie compris réservation pour relevé d'étanchéité</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ml</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99,4</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III-7-6</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u w:val="single"/>
              </w:rPr>
            </w:pPr>
            <w:r w:rsidRPr="00E16C8F">
              <w:rPr>
                <w:b/>
                <w:bCs/>
                <w:sz w:val="22"/>
                <w:szCs w:val="22"/>
                <w:u w:val="single"/>
              </w:rPr>
              <w:t xml:space="preserve">Enduits Intérieurs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u w:val="single"/>
              </w:rPr>
            </w:pPr>
            <w:r w:rsidRPr="00E16C8F">
              <w:rPr>
                <w:sz w:val="22"/>
                <w:szCs w:val="22"/>
                <w:u w:val="single"/>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jc w:val="center"/>
              <w:rPr>
                <w:u w:val="single"/>
              </w:rPr>
            </w:pPr>
            <w:r w:rsidRPr="00E16C8F">
              <w:rPr>
                <w:sz w:val="22"/>
                <w:szCs w:val="22"/>
                <w:u w:val="single"/>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u w:val="single"/>
              </w:rPr>
            </w:pPr>
            <w:r w:rsidRPr="00E16C8F">
              <w:rPr>
                <w:sz w:val="22"/>
                <w:szCs w:val="22"/>
                <w:u w:val="single"/>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112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Enduit hydraulique  conforme aux prescriptions citées à l’article II.5-1 du  CCTP. Exécution conformément aux prescriptions du DTU 25.1 et DTU 26.1. Collage en plein selon DTU, au jonctions Béton/Maçonnerie. Compris Protection et finition des angles saillants.</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m²</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1246,108</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III-7-7</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u w:val="single"/>
              </w:rPr>
            </w:pPr>
            <w:r w:rsidRPr="00E16C8F">
              <w:rPr>
                <w:b/>
                <w:bCs/>
                <w:sz w:val="22"/>
                <w:szCs w:val="22"/>
                <w:u w:val="single"/>
              </w:rPr>
              <w:t xml:space="preserve">Enduits Extérieurs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u w:val="single"/>
              </w:rPr>
            </w:pPr>
            <w:r w:rsidRPr="00E16C8F">
              <w:rPr>
                <w:sz w:val="22"/>
                <w:szCs w:val="22"/>
                <w:u w:val="single"/>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jc w:val="center"/>
              <w:rPr>
                <w:u w:val="single"/>
              </w:rPr>
            </w:pPr>
            <w:r w:rsidRPr="00E16C8F">
              <w:rPr>
                <w:sz w:val="22"/>
                <w:szCs w:val="22"/>
                <w:u w:val="single"/>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u w:val="single"/>
              </w:rPr>
            </w:pPr>
            <w:r w:rsidRPr="00E16C8F">
              <w:rPr>
                <w:sz w:val="22"/>
                <w:szCs w:val="22"/>
                <w:u w:val="single"/>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14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Enduit hydraulique hydrofuge conforme aux prescriptions citées à l’article II.5-1 du  CCTP. Exécution conformément aux prescriptions du DTU 25.1 et DTU 26.1. Collage en plein selon DTU, au jonctions Béton/Maçonnerie. Compris Protection et finition des angles saillants. Compris joints de dilatation en profilé  PVC au droit de la jonction des enduits et éléments de structure métallique.</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m²</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550</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III-7-8</w:t>
            </w:r>
          </w:p>
        </w:tc>
        <w:tc>
          <w:tcPr>
            <w:tcW w:w="4977" w:type="dxa"/>
            <w:tcBorders>
              <w:top w:val="single" w:sz="4" w:space="0" w:color="auto"/>
              <w:left w:val="nil"/>
              <w:bottom w:val="single" w:sz="4" w:space="0" w:color="auto"/>
              <w:right w:val="single" w:sz="4" w:space="0" w:color="auto"/>
            </w:tcBorders>
            <w:shd w:val="clear" w:color="auto" w:fill="auto"/>
            <w:vAlign w:val="bottom"/>
            <w:hideMark/>
          </w:tcPr>
          <w:p w:rsidR="00E16C8F" w:rsidRPr="00E16C8F" w:rsidRDefault="00E16C8F" w:rsidP="00E16C8F">
            <w:r w:rsidRPr="00E16C8F">
              <w:rPr>
                <w:sz w:val="22"/>
                <w:szCs w:val="22"/>
              </w:rPr>
              <w:t>Pose des huisseries, trappes, châssis intérieurs</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FF</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4977" w:type="dxa"/>
            <w:tcBorders>
              <w:top w:val="single" w:sz="4" w:space="0" w:color="auto"/>
              <w:left w:val="nil"/>
              <w:bottom w:val="single" w:sz="4" w:space="0" w:color="auto"/>
              <w:right w:val="single" w:sz="4" w:space="0" w:color="auto"/>
            </w:tcBorders>
            <w:shd w:val="clear" w:color="auto" w:fill="auto"/>
            <w:vAlign w:val="bottom"/>
            <w:hideMark/>
          </w:tcPr>
          <w:p w:rsidR="00E16C8F" w:rsidRPr="00E16C8F" w:rsidRDefault="00E16C8F" w:rsidP="00E16C8F">
            <w:r w:rsidRPr="00E16C8F">
              <w:rPr>
                <w:sz w:val="22"/>
                <w:szCs w:val="22"/>
              </w:rPr>
              <w:t> </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III-8</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6C8F" w:rsidRPr="00E16C8F" w:rsidRDefault="00E16C8F" w:rsidP="00E16C8F">
            <w:pPr>
              <w:rPr>
                <w:b/>
                <w:bCs/>
              </w:rPr>
            </w:pPr>
            <w:r w:rsidRPr="00E16C8F">
              <w:rPr>
                <w:b/>
                <w:bCs/>
                <w:sz w:val="22"/>
                <w:szCs w:val="22"/>
              </w:rPr>
              <w:t>TRAVAUX DIVERS</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6C8F" w:rsidRPr="00E16C8F" w:rsidRDefault="00E16C8F" w:rsidP="00E16C8F">
            <w:pP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6C8F" w:rsidRPr="00E16C8F" w:rsidRDefault="00E16C8F" w:rsidP="00E16C8F">
            <w:pPr>
              <w:jc w:val="center"/>
            </w:pPr>
            <w:r w:rsidRPr="00E16C8F">
              <w:rPr>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III-8-1</w:t>
            </w:r>
          </w:p>
        </w:tc>
        <w:tc>
          <w:tcPr>
            <w:tcW w:w="4977" w:type="dxa"/>
            <w:tcBorders>
              <w:top w:val="single" w:sz="4" w:space="0" w:color="auto"/>
              <w:left w:val="nil"/>
              <w:bottom w:val="single" w:sz="4" w:space="0" w:color="auto"/>
              <w:right w:val="single" w:sz="4" w:space="0" w:color="auto"/>
            </w:tcBorders>
            <w:shd w:val="clear" w:color="auto" w:fill="auto"/>
            <w:vAlign w:val="bottom"/>
            <w:hideMark/>
          </w:tcPr>
          <w:p w:rsidR="00E16C8F" w:rsidRPr="00E16C8F" w:rsidRDefault="00E16C8F" w:rsidP="00E16C8F">
            <w:r w:rsidRPr="00E16C8F">
              <w:rPr>
                <w:sz w:val="22"/>
                <w:szCs w:val="22"/>
              </w:rPr>
              <w:t>Banques d'accueil</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Ens.</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560"/>
        </w:trPr>
        <w:tc>
          <w:tcPr>
            <w:tcW w:w="841" w:type="dxa"/>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r w:rsidRPr="00E16C8F">
              <w:rPr>
                <w:sz w:val="22"/>
                <w:szCs w:val="22"/>
              </w:rPr>
              <w:t>III-8-2</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Paillasse cuisine en maçonnerie suivant descriptif. Dim. 180 x 60 cm. Hauteur finie 90 cm.</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U</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r w:rsidRPr="00E16C8F">
              <w:rPr>
                <w:sz w:val="22"/>
                <w:szCs w:val="22"/>
              </w:rPr>
              <w:t>III-8-3</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Paillasse salles de soin en maçonnerie suivant descriptif. Hauteur finie 90 cm.</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Ens.</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III-8-4</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Claustras béton H=4,25 m</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U</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6</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III-8-5</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Banc béton 80*200*45 cm</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U</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8</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III-8-6</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Supports béton en toiture pour clim et autres équipements</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Ens.</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III-8-7</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Façon cheminée pour traversées de toiture</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Ens.</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III-8-8</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Percements et réservations divers</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FF</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840"/>
        </w:trPr>
        <w:tc>
          <w:tcPr>
            <w:tcW w:w="841" w:type="dxa"/>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r w:rsidRPr="00E16C8F">
              <w:rPr>
                <w:sz w:val="22"/>
                <w:szCs w:val="22"/>
              </w:rPr>
              <w:lastRenderedPageBreak/>
              <w:t>III-8-9</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Calfeutrement de l’ensemble des ouvertures extérieures et dormant des portes intérieures au mortier de ciment hydrofugé, serrage au fer, nettoyage des menuiseries après exécution, y compris les seuils.</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FF</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III-8-10</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Rebouchage des trémies après intervention des autres corps d’état.</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FF</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III-8-11</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Évacuation et nettoyage</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FF</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III.9</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6C8F" w:rsidRPr="00E16C8F" w:rsidRDefault="00E16C8F" w:rsidP="00E16C8F">
            <w:pPr>
              <w:rPr>
                <w:b/>
                <w:bCs/>
              </w:rPr>
            </w:pPr>
            <w:r w:rsidRPr="00E16C8F">
              <w:rPr>
                <w:b/>
                <w:bCs/>
                <w:sz w:val="22"/>
                <w:szCs w:val="22"/>
              </w:rPr>
              <w:t>CANALISATIONS ENTERRÉES - FOURREAUX - REGARDS</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6C8F" w:rsidRPr="00E16C8F" w:rsidRDefault="00E16C8F" w:rsidP="00E16C8F">
            <w:pP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6C8F" w:rsidRPr="00E16C8F" w:rsidRDefault="00E16C8F" w:rsidP="00E16C8F">
            <w:pPr>
              <w:jc w:val="center"/>
            </w:pPr>
            <w:r w:rsidRPr="00E16C8F">
              <w:rPr>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III-9-1/b</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Tranchées pour canalisations sous dallage</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FF</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 </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jc w:val="center"/>
            </w:pP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79487A" w:rsidRPr="00F80AF8" w:rsidTr="0079487A">
        <w:trPr>
          <w:trHeight w:val="300"/>
        </w:trPr>
        <w:tc>
          <w:tcPr>
            <w:tcW w:w="91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xml:space="preserve"> TOTAL S/LOT N°02 GO - MAÇONNERIE  en MRU TTC</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 xml:space="preserve">               -     </w:t>
            </w:r>
          </w:p>
        </w:tc>
      </w:tr>
      <w:tr w:rsidR="0079487A" w:rsidRPr="00F80AF8" w:rsidTr="0079487A">
        <w:trPr>
          <w:trHeight w:val="300"/>
        </w:trPr>
        <w:tc>
          <w:tcPr>
            <w:tcW w:w="841" w:type="dxa"/>
            <w:tcBorders>
              <w:top w:val="single" w:sz="4" w:space="0" w:color="auto"/>
            </w:tcBorders>
            <w:shd w:val="clear" w:color="auto" w:fill="auto"/>
            <w:noWrap/>
            <w:vAlign w:val="bottom"/>
            <w:hideMark/>
          </w:tcPr>
          <w:p w:rsidR="00E16C8F" w:rsidRPr="00F80AF8" w:rsidRDefault="00E16C8F" w:rsidP="00E16C8F">
            <w:pPr>
              <w:jc w:val="center"/>
              <w:rPr>
                <w:b/>
                <w:bCs/>
              </w:rPr>
            </w:pPr>
          </w:p>
          <w:p w:rsidR="0079487A" w:rsidRPr="00E16C8F" w:rsidRDefault="0079487A" w:rsidP="00E16C8F">
            <w:pPr>
              <w:jc w:val="center"/>
              <w:rPr>
                <w:b/>
                <w:bCs/>
              </w:rPr>
            </w:pPr>
          </w:p>
        </w:tc>
        <w:tc>
          <w:tcPr>
            <w:tcW w:w="9454" w:type="dxa"/>
            <w:gridSpan w:val="7"/>
            <w:tcBorders>
              <w:top w:val="single" w:sz="4" w:space="0" w:color="auto"/>
            </w:tcBorders>
            <w:shd w:val="clear" w:color="auto" w:fill="auto"/>
            <w:noWrap/>
            <w:vAlign w:val="bottom"/>
            <w:hideMark/>
          </w:tcPr>
          <w:p w:rsidR="00E16C8F" w:rsidRPr="00E16C8F" w:rsidRDefault="00E16C8F" w:rsidP="00E16C8F">
            <w:pPr>
              <w:jc w:val="center"/>
            </w:pPr>
            <w:r w:rsidRPr="00E16C8F">
              <w:rPr>
                <w:sz w:val="22"/>
                <w:szCs w:val="22"/>
              </w:rPr>
              <w:t> </w:t>
            </w:r>
          </w:p>
        </w:tc>
      </w:tr>
      <w:tr w:rsidR="0079487A" w:rsidRPr="00F80AF8" w:rsidTr="0079487A">
        <w:trPr>
          <w:trHeight w:val="300"/>
        </w:trPr>
        <w:tc>
          <w:tcPr>
            <w:tcW w:w="841" w:type="dxa"/>
            <w:tcBorders>
              <w:bottom w:val="single" w:sz="4" w:space="0" w:color="auto"/>
            </w:tcBorders>
            <w:shd w:val="clear" w:color="auto" w:fill="auto"/>
            <w:noWrap/>
            <w:vAlign w:val="bottom"/>
            <w:hideMark/>
          </w:tcPr>
          <w:p w:rsidR="00E16C8F" w:rsidRPr="00E16C8F" w:rsidRDefault="00E16C8F" w:rsidP="00E16C8F">
            <w:pPr>
              <w:jc w:val="center"/>
            </w:pPr>
          </w:p>
        </w:tc>
        <w:tc>
          <w:tcPr>
            <w:tcW w:w="9454" w:type="dxa"/>
            <w:gridSpan w:val="7"/>
            <w:tcBorders>
              <w:bottom w:val="single" w:sz="4" w:space="0" w:color="auto"/>
            </w:tcBorders>
            <w:shd w:val="clear" w:color="auto" w:fill="auto"/>
            <w:noWrap/>
            <w:vAlign w:val="bottom"/>
            <w:hideMark/>
          </w:tcPr>
          <w:p w:rsidR="00E16C8F" w:rsidRPr="00E16C8F" w:rsidRDefault="00E16C8F" w:rsidP="00E16C8F"/>
        </w:tc>
      </w:tr>
      <w:tr w:rsidR="0079487A" w:rsidRPr="00F80AF8" w:rsidTr="0079487A">
        <w:trPr>
          <w:trHeight w:val="300"/>
        </w:trPr>
        <w:tc>
          <w:tcPr>
            <w:tcW w:w="841" w:type="dxa"/>
            <w:tcBorders>
              <w:top w:val="single" w:sz="4" w:space="0" w:color="auto"/>
              <w:left w:val="single" w:sz="4" w:space="0" w:color="auto"/>
              <w:right w:val="single" w:sz="4" w:space="0" w:color="auto"/>
            </w:tcBorders>
            <w:shd w:val="clear" w:color="auto" w:fill="auto"/>
            <w:noWrap/>
            <w:hideMark/>
          </w:tcPr>
          <w:p w:rsidR="00E16C8F" w:rsidRPr="00E16C8F" w:rsidRDefault="00E16C8F" w:rsidP="00E16C8F">
            <w:pPr>
              <w:jc w:val="center"/>
            </w:pPr>
          </w:p>
        </w:tc>
        <w:tc>
          <w:tcPr>
            <w:tcW w:w="9454" w:type="dxa"/>
            <w:gridSpan w:val="7"/>
            <w:tcBorders>
              <w:top w:val="single" w:sz="4" w:space="0" w:color="auto"/>
              <w:left w:val="single" w:sz="4" w:space="0" w:color="auto"/>
              <w:right w:val="single" w:sz="4" w:space="0" w:color="auto"/>
            </w:tcBorders>
            <w:shd w:val="clear" w:color="auto" w:fill="auto"/>
            <w:noWrap/>
            <w:hideMark/>
          </w:tcPr>
          <w:p w:rsidR="00E16C8F" w:rsidRPr="00E16C8F" w:rsidRDefault="00E16C8F" w:rsidP="00E16C8F">
            <w:pPr>
              <w:rPr>
                <w:b/>
                <w:bCs/>
              </w:rPr>
            </w:pPr>
            <w:r w:rsidRPr="00E16C8F">
              <w:rPr>
                <w:b/>
                <w:bCs/>
                <w:sz w:val="22"/>
                <w:szCs w:val="22"/>
              </w:rPr>
              <w:t>S/LOT N°03 ETANCHEITE</w:t>
            </w:r>
          </w:p>
        </w:tc>
      </w:tr>
      <w:tr w:rsidR="00F80AF8" w:rsidRPr="00E16C8F" w:rsidTr="0079487A">
        <w:trPr>
          <w:trHeight w:val="255"/>
        </w:trPr>
        <w:tc>
          <w:tcPr>
            <w:tcW w:w="841" w:type="dxa"/>
            <w:tcBorders>
              <w:left w:val="single" w:sz="4" w:space="0" w:color="auto"/>
              <w:bottom w:val="single" w:sz="4" w:space="0" w:color="auto"/>
              <w:right w:val="single" w:sz="4" w:space="0" w:color="auto"/>
            </w:tcBorders>
            <w:shd w:val="clear" w:color="auto" w:fill="auto"/>
            <w:noWrap/>
            <w:hideMark/>
          </w:tcPr>
          <w:p w:rsidR="00E16C8F" w:rsidRPr="00E16C8F" w:rsidRDefault="00E16C8F" w:rsidP="00E16C8F">
            <w:pPr>
              <w:rPr>
                <w:b/>
                <w:bCs/>
              </w:rPr>
            </w:pPr>
          </w:p>
        </w:tc>
        <w:tc>
          <w:tcPr>
            <w:tcW w:w="9454" w:type="dxa"/>
            <w:gridSpan w:val="7"/>
            <w:tcBorders>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tc>
      </w:tr>
      <w:tr w:rsidR="00E16C8F" w:rsidRPr="00E16C8F"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pPr>
              <w:jc w:val="center"/>
            </w:pPr>
          </w:p>
        </w:tc>
        <w:tc>
          <w:tcPr>
            <w:tcW w:w="9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xml:space="preserve">Le CDPGF est donné à titre indicatif : </w:t>
            </w:r>
          </w:p>
        </w:tc>
      </w:tr>
      <w:tr w:rsidR="00E16C8F" w:rsidRPr="00E16C8F"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pPr>
              <w:rPr>
                <w:b/>
                <w:bCs/>
              </w:rPr>
            </w:pPr>
          </w:p>
        </w:tc>
        <w:tc>
          <w:tcPr>
            <w:tcW w:w="9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Les entreprises doivent contrôler les plans pour établissement de leur offre</w:t>
            </w:r>
          </w:p>
        </w:tc>
      </w:tr>
      <w:tr w:rsidR="00E16C8F" w:rsidRPr="00E16C8F"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tc>
        <w:tc>
          <w:tcPr>
            <w:tcW w:w="9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L'entreprise soumissionnaire a la charge des études, calculs, plans d'exécution et plans de recollement</w:t>
            </w:r>
          </w:p>
        </w:tc>
      </w:tr>
      <w:tr w:rsidR="00E16C8F" w:rsidRPr="00E16C8F"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tc>
        <w:tc>
          <w:tcPr>
            <w:tcW w:w="9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N°</w:t>
            </w:r>
          </w:p>
        </w:tc>
        <w:tc>
          <w:tcPr>
            <w:tcW w:w="4977"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Désignation</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Unité</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Qté</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 xml:space="preserve"> PU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rPr>
                <w:b/>
                <w:bCs/>
              </w:rPr>
            </w:pPr>
            <w:r w:rsidRPr="00E16C8F">
              <w:rPr>
                <w:b/>
                <w:bCs/>
                <w:sz w:val="22"/>
                <w:szCs w:val="22"/>
              </w:rPr>
              <w:t xml:space="preserve"> PT </w:t>
            </w:r>
          </w:p>
        </w:tc>
      </w:tr>
      <w:tr w:rsidR="00E16C8F" w:rsidRPr="00E16C8F" w:rsidTr="00E16C8F">
        <w:trPr>
          <w:trHeight w:val="300"/>
        </w:trPr>
        <w:tc>
          <w:tcPr>
            <w:tcW w:w="841" w:type="dxa"/>
            <w:tcBorders>
              <w:top w:val="single" w:sz="4" w:space="0" w:color="auto"/>
              <w:left w:val="single" w:sz="4" w:space="0" w:color="auto"/>
              <w:bottom w:val="single" w:sz="4" w:space="0" w:color="auto"/>
              <w:right w:val="nil"/>
            </w:tcBorders>
            <w:shd w:val="clear" w:color="auto" w:fill="auto"/>
            <w:noWrap/>
            <w:vAlign w:val="bottom"/>
            <w:hideMark/>
          </w:tcPr>
          <w:p w:rsidR="00E16C8F" w:rsidRPr="00E16C8F" w:rsidRDefault="00E16C8F" w:rsidP="00E16C8F">
            <w:pPr>
              <w:rPr>
                <w:b/>
                <w:bCs/>
              </w:rPr>
            </w:pPr>
            <w:r w:rsidRPr="00E16C8F">
              <w:rPr>
                <w:b/>
                <w:bCs/>
                <w:sz w:val="22"/>
                <w:szCs w:val="22"/>
              </w:rPr>
              <w:t>II-1</w:t>
            </w:r>
          </w:p>
        </w:tc>
        <w:tc>
          <w:tcPr>
            <w:tcW w:w="9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ETANCHEITE</w:t>
            </w:r>
          </w:p>
        </w:tc>
      </w:tr>
      <w:tr w:rsidR="00E16C8F" w:rsidRPr="00E16C8F" w:rsidTr="00E16C8F">
        <w:trPr>
          <w:trHeight w:val="300"/>
        </w:trPr>
        <w:tc>
          <w:tcPr>
            <w:tcW w:w="841" w:type="dxa"/>
            <w:tcBorders>
              <w:top w:val="single" w:sz="4" w:space="0" w:color="auto"/>
              <w:left w:val="single" w:sz="4" w:space="0" w:color="auto"/>
              <w:bottom w:val="single" w:sz="4" w:space="0" w:color="auto"/>
              <w:right w:val="nil"/>
            </w:tcBorders>
            <w:shd w:val="clear" w:color="auto" w:fill="auto"/>
            <w:noWrap/>
            <w:vAlign w:val="bottom"/>
            <w:hideMark/>
          </w:tcPr>
          <w:p w:rsidR="00E16C8F" w:rsidRPr="00E16C8F" w:rsidRDefault="00E16C8F" w:rsidP="00E16C8F">
            <w:r w:rsidRPr="00E16C8F">
              <w:rPr>
                <w:sz w:val="22"/>
                <w:szCs w:val="22"/>
              </w:rPr>
              <w:t>II-1-2</w:t>
            </w:r>
          </w:p>
        </w:tc>
        <w:tc>
          <w:tcPr>
            <w:tcW w:w="945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Parties courantes en toiture terrasse</w:t>
            </w:r>
          </w:p>
        </w:tc>
      </w:tr>
      <w:tr w:rsidR="00E16C8F" w:rsidRPr="00F80AF8" w:rsidTr="00E16C8F">
        <w:trPr>
          <w:trHeight w:val="1120"/>
        </w:trPr>
        <w:tc>
          <w:tcPr>
            <w:tcW w:w="841" w:type="dxa"/>
            <w:tcBorders>
              <w:top w:val="single" w:sz="4" w:space="0" w:color="auto"/>
              <w:left w:val="single" w:sz="4" w:space="0" w:color="auto"/>
              <w:bottom w:val="single" w:sz="4" w:space="0" w:color="auto"/>
              <w:right w:val="nil"/>
            </w:tcBorders>
            <w:shd w:val="clear" w:color="auto" w:fill="auto"/>
            <w:noWrap/>
            <w:vAlign w:val="center"/>
            <w:hideMark/>
          </w:tcPr>
          <w:p w:rsidR="00E16C8F" w:rsidRPr="00E16C8F" w:rsidRDefault="00E16C8F" w:rsidP="00E16C8F">
            <w:r w:rsidRPr="00E16C8F">
              <w:rPr>
                <w:sz w:val="22"/>
                <w:szCs w:val="22"/>
              </w:rPr>
              <w:t> </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Après séchage, nettoyage et dépoussiérage du support béton. application d’un primaire : Produit d’imprégnation à froid et d’adhérence constitué de bitume de pétrole dans une phase aqueuse. Type Flinkott ou équivalent ;</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m²</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727,42</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840"/>
        </w:trPr>
        <w:tc>
          <w:tcPr>
            <w:tcW w:w="841" w:type="dxa"/>
            <w:tcBorders>
              <w:top w:val="single" w:sz="4" w:space="0" w:color="auto"/>
              <w:left w:val="single" w:sz="4" w:space="0" w:color="auto"/>
              <w:bottom w:val="single" w:sz="4" w:space="0" w:color="auto"/>
              <w:right w:val="nil"/>
            </w:tcBorders>
            <w:shd w:val="clear" w:color="auto" w:fill="auto"/>
            <w:noWrap/>
            <w:vAlign w:val="bottom"/>
            <w:hideMark/>
          </w:tcPr>
          <w:p w:rsidR="00E16C8F" w:rsidRPr="00E16C8F" w:rsidRDefault="00E16C8F" w:rsidP="00E16C8F">
            <w:r w:rsidRPr="00E16C8F">
              <w:rPr>
                <w:sz w:val="22"/>
                <w:szCs w:val="22"/>
              </w:rPr>
              <w:t> </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Fourniture et pose d’une étanchéité monocouche bitumeuse auto protégée, protection minérale, épaisseur 4mm. Mise en œuvre par soudage à la flamme.</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m²</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727,42</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II-1-3</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Relevé d'étanchéité</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jc w:val="cente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1120"/>
        </w:trPr>
        <w:tc>
          <w:tcPr>
            <w:tcW w:w="841" w:type="dxa"/>
            <w:tcBorders>
              <w:top w:val="single" w:sz="4" w:space="0" w:color="auto"/>
              <w:left w:val="single" w:sz="4" w:space="0" w:color="auto"/>
              <w:bottom w:val="single" w:sz="4" w:space="0" w:color="auto"/>
              <w:right w:val="nil"/>
            </w:tcBorders>
            <w:shd w:val="clear" w:color="auto" w:fill="auto"/>
            <w:noWrap/>
            <w:vAlign w:val="bottom"/>
            <w:hideMark/>
          </w:tcPr>
          <w:p w:rsidR="00E16C8F" w:rsidRPr="00E16C8F" w:rsidRDefault="00E16C8F" w:rsidP="00E16C8F">
            <w:r w:rsidRPr="00E16C8F">
              <w:rPr>
                <w:sz w:val="22"/>
                <w:szCs w:val="22"/>
              </w:rPr>
              <w:t> </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relevée sur  20 cm minimun de hauteur en périphérie, soudage à la flamme en 2 épaisseurs, après application, sur les surfaces verticales d’un enduit d’imprégnation (primaire). compris équerre , recouvrement et talon.</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ml</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139,4</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nil"/>
            </w:tcBorders>
            <w:shd w:val="clear" w:color="auto" w:fill="auto"/>
            <w:noWrap/>
            <w:vAlign w:val="bottom"/>
            <w:hideMark/>
          </w:tcPr>
          <w:p w:rsidR="00E16C8F" w:rsidRPr="00E16C8F" w:rsidRDefault="00E16C8F" w:rsidP="00E16C8F">
            <w:pPr>
              <w:rPr>
                <w:b/>
                <w:bCs/>
              </w:rPr>
            </w:pPr>
            <w:r w:rsidRPr="00E16C8F">
              <w:rPr>
                <w:b/>
                <w:bCs/>
                <w:sz w:val="22"/>
                <w:szCs w:val="22"/>
              </w:rPr>
              <w:t>II-2</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ZINGUERIE</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rPr>
                <w:b/>
                <w:bCs/>
              </w:rPr>
            </w:pPr>
            <w:r w:rsidRPr="00E16C8F">
              <w:rPr>
                <w:b/>
                <w:bCs/>
                <w:sz w:val="22"/>
                <w:szCs w:val="22"/>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 </w:t>
            </w:r>
          </w:p>
        </w:tc>
        <w:tc>
          <w:tcPr>
            <w:tcW w:w="93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II-2-1</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Descentes EP</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jc w:val="cente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840"/>
        </w:trPr>
        <w:tc>
          <w:tcPr>
            <w:tcW w:w="841" w:type="dxa"/>
            <w:tcBorders>
              <w:top w:val="single" w:sz="4" w:space="0" w:color="auto"/>
              <w:left w:val="single" w:sz="4" w:space="0" w:color="auto"/>
              <w:bottom w:val="single" w:sz="4" w:space="0" w:color="auto"/>
              <w:right w:val="nil"/>
            </w:tcBorders>
            <w:shd w:val="clear" w:color="auto" w:fill="auto"/>
            <w:noWrap/>
            <w:vAlign w:val="bottom"/>
            <w:hideMark/>
          </w:tcPr>
          <w:p w:rsidR="00E16C8F" w:rsidRPr="00E16C8F" w:rsidRDefault="00E16C8F" w:rsidP="00E16C8F">
            <w:r w:rsidRPr="00E16C8F">
              <w:rPr>
                <w:sz w:val="22"/>
                <w:szCs w:val="22"/>
              </w:rPr>
              <w:t> </w:t>
            </w:r>
          </w:p>
        </w:tc>
        <w:tc>
          <w:tcPr>
            <w:tcW w:w="4977" w:type="dxa"/>
            <w:tcBorders>
              <w:top w:val="single" w:sz="4" w:space="0" w:color="auto"/>
              <w:left w:val="single" w:sz="4" w:space="0" w:color="auto"/>
              <w:bottom w:val="single" w:sz="4" w:space="0" w:color="auto"/>
              <w:right w:val="nil"/>
            </w:tcBorders>
            <w:shd w:val="clear" w:color="auto" w:fill="auto"/>
            <w:vAlign w:val="center"/>
            <w:hideMark/>
          </w:tcPr>
          <w:p w:rsidR="00E16C8F" w:rsidRPr="00E16C8F" w:rsidRDefault="00E16C8F" w:rsidP="00E16C8F">
            <w:r w:rsidRPr="00E16C8F">
              <w:rPr>
                <w:sz w:val="22"/>
                <w:szCs w:val="22"/>
              </w:rPr>
              <w:t>Fourniture et pose de tuyaux de descente E.P en acier galvanisé ép. 0,65mm, ou aluminium, compris toutes sujétions de pose et raccordements (haut, bas), bagues, coudes, cuvettes, Dauphin, etc.</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ml</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24,9</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II-2-2</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Traversée de toiture</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jc w:val="cente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1680"/>
        </w:trPr>
        <w:tc>
          <w:tcPr>
            <w:tcW w:w="841" w:type="dxa"/>
            <w:tcBorders>
              <w:top w:val="single" w:sz="4" w:space="0" w:color="auto"/>
              <w:left w:val="single" w:sz="4" w:space="0" w:color="auto"/>
              <w:bottom w:val="single" w:sz="4" w:space="0" w:color="auto"/>
              <w:right w:val="nil"/>
            </w:tcBorders>
            <w:shd w:val="clear" w:color="auto" w:fill="auto"/>
            <w:noWrap/>
            <w:vAlign w:val="bottom"/>
            <w:hideMark/>
          </w:tcPr>
          <w:p w:rsidR="00E16C8F" w:rsidRPr="00E16C8F" w:rsidRDefault="00E16C8F" w:rsidP="00E16C8F">
            <w:r w:rsidRPr="00E16C8F">
              <w:rPr>
                <w:sz w:val="22"/>
                <w:szCs w:val="22"/>
              </w:rPr>
              <w:lastRenderedPageBreak/>
              <w:t> </w:t>
            </w:r>
          </w:p>
        </w:tc>
        <w:tc>
          <w:tcPr>
            <w:tcW w:w="4977" w:type="dxa"/>
            <w:tcBorders>
              <w:top w:val="single" w:sz="4" w:space="0" w:color="auto"/>
              <w:left w:val="single" w:sz="4" w:space="0" w:color="auto"/>
              <w:bottom w:val="single" w:sz="4" w:space="0" w:color="auto"/>
              <w:right w:val="nil"/>
            </w:tcBorders>
            <w:shd w:val="clear" w:color="auto" w:fill="auto"/>
            <w:vAlign w:val="center"/>
            <w:hideMark/>
          </w:tcPr>
          <w:p w:rsidR="00E16C8F" w:rsidRPr="00E16C8F" w:rsidRDefault="00E16C8F" w:rsidP="00E16C8F">
            <w:r w:rsidRPr="00E16C8F">
              <w:rPr>
                <w:sz w:val="22"/>
                <w:szCs w:val="22"/>
              </w:rPr>
              <w:t>Traversée de toiture support d'étanchéité, fourreau en acier galvanisé de 0,75 mm épaisseur minimum avec platine raccordée au revêtement d'étanchéité et dépassant de 15 cm minimum en sous-face ; collerette d'étanchéité, fourniture et pose du chapeau. Compris toutes sujétions de pose et raccordements d’étanchéité. Au droit des passages de gaines des lots techniques concernés.</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U</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6</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r w:rsidRPr="00E16C8F">
              <w:rPr>
                <w:sz w:val="22"/>
                <w:szCs w:val="22"/>
              </w:rPr>
              <w:t>II-2-3</w:t>
            </w:r>
          </w:p>
        </w:tc>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Siphon de toiture EEP</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jc w:val="center"/>
              <w:rPr>
                <w:b/>
                <w:bCs/>
              </w:rPr>
            </w:pPr>
            <w:r w:rsidRPr="00E16C8F">
              <w:rPr>
                <w:b/>
                <w:bCs/>
                <w:sz w:val="22"/>
                <w:szCs w:val="22"/>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jc w:val="center"/>
            </w:pPr>
            <w:r w:rsidRPr="00E16C8F">
              <w:rPr>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pPr>
              <w:rPr>
                <w:b/>
                <w:bCs/>
              </w:rPr>
            </w:pPr>
            <w:r w:rsidRPr="00E16C8F">
              <w:rPr>
                <w:b/>
                <w:bCs/>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1120"/>
        </w:trPr>
        <w:tc>
          <w:tcPr>
            <w:tcW w:w="841" w:type="dxa"/>
            <w:tcBorders>
              <w:top w:val="single" w:sz="4" w:space="0" w:color="auto"/>
              <w:left w:val="single" w:sz="4" w:space="0" w:color="auto"/>
              <w:bottom w:val="single" w:sz="4" w:space="0" w:color="auto"/>
              <w:right w:val="nil"/>
            </w:tcBorders>
            <w:shd w:val="clear" w:color="auto" w:fill="auto"/>
            <w:noWrap/>
            <w:vAlign w:val="bottom"/>
            <w:hideMark/>
          </w:tcPr>
          <w:p w:rsidR="00E16C8F" w:rsidRPr="00E16C8F" w:rsidRDefault="00E16C8F" w:rsidP="00E16C8F"/>
        </w:tc>
        <w:tc>
          <w:tcPr>
            <w:tcW w:w="4977" w:type="dxa"/>
            <w:tcBorders>
              <w:top w:val="single" w:sz="4" w:space="0" w:color="auto"/>
              <w:left w:val="single" w:sz="4" w:space="0" w:color="auto"/>
              <w:bottom w:val="single" w:sz="4" w:space="0" w:color="auto"/>
              <w:right w:val="nil"/>
            </w:tcBorders>
            <w:shd w:val="clear" w:color="auto" w:fill="auto"/>
            <w:vAlign w:val="center"/>
            <w:hideMark/>
          </w:tcPr>
          <w:p w:rsidR="00E16C8F" w:rsidRPr="00E16C8F" w:rsidRDefault="00E16C8F" w:rsidP="00E16C8F">
            <w:r w:rsidRPr="00E16C8F">
              <w:rPr>
                <w:sz w:val="22"/>
                <w:szCs w:val="22"/>
              </w:rPr>
              <w:t>Fourniture et raccordement à l’étanchéité de siphons de sol pour évacuation des EP. Siphon en PVC de diamètre adapté à la chute laissée en attente par le lot Plomberie. Compris membrane de raccordement, collerette fixe et crapaudine.</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U</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pPr>
              <w:jc w:val="center"/>
            </w:pPr>
            <w:r w:rsidRPr="00E16C8F">
              <w:rPr>
                <w:sz w:val="22"/>
                <w:szCs w:val="22"/>
              </w:rPr>
              <w:t>6</w:t>
            </w:r>
          </w:p>
        </w:tc>
        <w:tc>
          <w:tcPr>
            <w:tcW w:w="93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F80AF8" w:rsidTr="00E16C8F">
        <w:trPr>
          <w:trHeight w:val="32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8F" w:rsidRPr="00E16C8F" w:rsidRDefault="00E16C8F" w:rsidP="00E16C8F"/>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C8F" w:rsidRPr="00E16C8F" w:rsidRDefault="00E16C8F" w:rsidP="00E16C8F">
            <w:r w:rsidRPr="00E16C8F">
              <w:rPr>
                <w:sz w:val="22"/>
                <w:szCs w:val="22"/>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r w:rsidRPr="00E16C8F">
              <w:rPr>
                <w:sz w:val="22"/>
                <w:szCs w:val="22"/>
              </w:rPr>
              <w:t> </w:t>
            </w:r>
          </w:p>
        </w:tc>
      </w:tr>
      <w:tr w:rsidR="00E16C8F" w:rsidRPr="00E16C8F" w:rsidTr="00E16C8F">
        <w:trPr>
          <w:trHeight w:val="320"/>
        </w:trPr>
        <w:tc>
          <w:tcPr>
            <w:tcW w:w="91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8F" w:rsidRPr="00E16C8F" w:rsidRDefault="00E16C8F" w:rsidP="00E16C8F">
            <w:pPr>
              <w:rPr>
                <w:b/>
                <w:bCs/>
              </w:rPr>
            </w:pPr>
            <w:r w:rsidRPr="00E16C8F">
              <w:rPr>
                <w:b/>
                <w:bCs/>
                <w:sz w:val="22"/>
                <w:szCs w:val="22"/>
              </w:rPr>
              <w:t xml:space="preserve">TOTAL S/LOT N°03 ETANCHEITE  en MRU </w:t>
            </w:r>
            <w:r w:rsidR="0079487A" w:rsidRPr="00F80AF8">
              <w:rPr>
                <w:b/>
                <w:bCs/>
                <w:sz w:val="22"/>
                <w:szCs w:val="22"/>
              </w:rPr>
              <w:t>TTC</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rsidR="00E16C8F" w:rsidRPr="00E16C8F" w:rsidRDefault="00E16C8F" w:rsidP="00E16C8F">
            <w:pPr>
              <w:rPr>
                <w:b/>
                <w:bCs/>
              </w:rPr>
            </w:pPr>
            <w:r w:rsidRPr="00E16C8F">
              <w:rPr>
                <w:b/>
                <w:bCs/>
                <w:sz w:val="22"/>
                <w:szCs w:val="22"/>
              </w:rPr>
              <w:t xml:space="preserve">               -     </w:t>
            </w:r>
          </w:p>
        </w:tc>
      </w:tr>
    </w:tbl>
    <w:p w:rsidR="00B5580E" w:rsidRPr="00F80AF8" w:rsidRDefault="00B5580E" w:rsidP="00B5580E">
      <w:pPr>
        <w:jc w:val="both"/>
      </w:pPr>
    </w:p>
    <w:p w:rsidR="00B5580E" w:rsidRPr="00F80AF8" w:rsidRDefault="00B5580E" w:rsidP="00B5580E">
      <w:pPr>
        <w:jc w:val="both"/>
      </w:pPr>
    </w:p>
    <w:p w:rsidR="00B5580E" w:rsidRPr="00F80AF8" w:rsidRDefault="00B5580E" w:rsidP="00B5580E">
      <w:pPr>
        <w:jc w:val="both"/>
      </w:pPr>
    </w:p>
    <w:p w:rsidR="0079487A" w:rsidRPr="00F80AF8" w:rsidRDefault="0079487A" w:rsidP="00B5580E">
      <w:pPr>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89"/>
        <w:gridCol w:w="5408"/>
        <w:gridCol w:w="654"/>
        <w:gridCol w:w="655"/>
        <w:gridCol w:w="170"/>
        <w:gridCol w:w="483"/>
        <w:gridCol w:w="1253"/>
        <w:gridCol w:w="689"/>
      </w:tblGrid>
      <w:tr w:rsidR="0079487A" w:rsidRPr="00F80AF8" w:rsidTr="0079487A">
        <w:trPr>
          <w:trHeight w:val="300"/>
        </w:trPr>
        <w:tc>
          <w:tcPr>
            <w:tcW w:w="10201" w:type="dxa"/>
            <w:gridSpan w:val="8"/>
            <w:shd w:val="clear" w:color="auto" w:fill="auto"/>
            <w:noWrap/>
            <w:hideMark/>
          </w:tcPr>
          <w:p w:rsidR="0079487A" w:rsidRPr="00F80AF8" w:rsidRDefault="0079487A">
            <w:pPr>
              <w:jc w:val="center"/>
              <w:rPr>
                <w:b/>
                <w:bCs/>
              </w:rPr>
            </w:pPr>
            <w:r w:rsidRPr="00F80AF8">
              <w:rPr>
                <w:b/>
                <w:bCs/>
                <w:sz w:val="22"/>
                <w:szCs w:val="22"/>
              </w:rPr>
              <w:t>S/LOT N°04 MENUISERIE ALUMINIUM ET TECHNIQUE</w:t>
            </w:r>
          </w:p>
        </w:tc>
      </w:tr>
      <w:tr w:rsidR="0079487A" w:rsidRPr="00F80AF8" w:rsidTr="0079487A">
        <w:trPr>
          <w:trHeight w:val="300"/>
        </w:trPr>
        <w:tc>
          <w:tcPr>
            <w:tcW w:w="889" w:type="dxa"/>
            <w:shd w:val="clear" w:color="auto" w:fill="auto"/>
            <w:noWrap/>
            <w:hideMark/>
          </w:tcPr>
          <w:p w:rsidR="0079487A" w:rsidRPr="00F80AF8" w:rsidRDefault="0079487A">
            <w:pPr>
              <w:rPr>
                <w:sz w:val="20"/>
                <w:szCs w:val="20"/>
              </w:rPr>
            </w:pPr>
          </w:p>
        </w:tc>
        <w:tc>
          <w:tcPr>
            <w:tcW w:w="9312" w:type="dxa"/>
            <w:gridSpan w:val="7"/>
            <w:shd w:val="clear" w:color="auto" w:fill="auto"/>
            <w:noWrap/>
            <w:hideMark/>
          </w:tcPr>
          <w:p w:rsidR="0079487A" w:rsidRPr="00F80AF8" w:rsidRDefault="0079487A">
            <w:pPr>
              <w:rPr>
                <w:b/>
                <w:bCs/>
              </w:rPr>
            </w:pPr>
            <w:r w:rsidRPr="00F80AF8">
              <w:rPr>
                <w:b/>
                <w:bCs/>
                <w:sz w:val="22"/>
                <w:szCs w:val="22"/>
              </w:rPr>
              <w:t xml:space="preserve">Le CDPGF est donné à titre indicatif : </w:t>
            </w:r>
          </w:p>
        </w:tc>
      </w:tr>
      <w:tr w:rsidR="0079487A" w:rsidRPr="00F80AF8" w:rsidTr="0079487A">
        <w:trPr>
          <w:trHeight w:val="300"/>
        </w:trPr>
        <w:tc>
          <w:tcPr>
            <w:tcW w:w="889" w:type="dxa"/>
            <w:shd w:val="clear" w:color="auto" w:fill="auto"/>
            <w:noWrap/>
            <w:hideMark/>
          </w:tcPr>
          <w:p w:rsidR="0079487A" w:rsidRPr="00F80AF8" w:rsidRDefault="0079487A">
            <w:pPr>
              <w:rPr>
                <w:b/>
                <w:bCs/>
              </w:rPr>
            </w:pPr>
          </w:p>
        </w:tc>
        <w:tc>
          <w:tcPr>
            <w:tcW w:w="9312" w:type="dxa"/>
            <w:gridSpan w:val="7"/>
            <w:shd w:val="clear" w:color="auto" w:fill="auto"/>
            <w:noWrap/>
            <w:hideMark/>
          </w:tcPr>
          <w:p w:rsidR="0079487A" w:rsidRPr="00F80AF8" w:rsidRDefault="0079487A">
            <w:r w:rsidRPr="00F80AF8">
              <w:rPr>
                <w:sz w:val="22"/>
                <w:szCs w:val="22"/>
              </w:rPr>
              <w:t>Les entreprises doivent contrôler les plans pour établissement de leur offre</w:t>
            </w:r>
          </w:p>
        </w:tc>
      </w:tr>
      <w:tr w:rsidR="0079487A" w:rsidRPr="00F80AF8" w:rsidTr="0079487A">
        <w:trPr>
          <w:trHeight w:val="300"/>
        </w:trPr>
        <w:tc>
          <w:tcPr>
            <w:tcW w:w="889" w:type="dxa"/>
            <w:shd w:val="clear" w:color="auto" w:fill="auto"/>
            <w:noWrap/>
            <w:hideMark/>
          </w:tcPr>
          <w:p w:rsidR="0079487A" w:rsidRPr="00F80AF8" w:rsidRDefault="0079487A"/>
        </w:tc>
        <w:tc>
          <w:tcPr>
            <w:tcW w:w="9312" w:type="dxa"/>
            <w:gridSpan w:val="7"/>
            <w:shd w:val="clear" w:color="auto" w:fill="auto"/>
            <w:hideMark/>
          </w:tcPr>
          <w:p w:rsidR="0079487A" w:rsidRPr="00F80AF8" w:rsidRDefault="0079487A">
            <w:r w:rsidRPr="00F80AF8">
              <w:rPr>
                <w:sz w:val="22"/>
                <w:szCs w:val="22"/>
              </w:rPr>
              <w:t>Les menuiseries proposées doivent être conformes au normes et prescriptions du CCTP, aussi bien pour la qualité du matériel proposé que pour la mise en œuvre.</w:t>
            </w:r>
            <w:r w:rsidRPr="00F80AF8">
              <w:rPr>
                <w:sz w:val="22"/>
                <w:szCs w:val="22"/>
              </w:rPr>
              <w:br/>
              <w:t>L’entreprise doit joindre à son offre la documentation technique du matériel proposé (Profilés, vitrage, quincaillerie et pièces de finition).</w:t>
            </w:r>
          </w:p>
        </w:tc>
      </w:tr>
      <w:tr w:rsidR="0079487A" w:rsidRPr="00F80AF8" w:rsidTr="0079487A">
        <w:trPr>
          <w:trHeight w:val="300"/>
        </w:trPr>
        <w:tc>
          <w:tcPr>
            <w:tcW w:w="889" w:type="dxa"/>
            <w:shd w:val="clear" w:color="auto" w:fill="auto"/>
            <w:noWrap/>
            <w:hideMark/>
          </w:tcPr>
          <w:p w:rsidR="0079487A" w:rsidRPr="00F80AF8" w:rsidRDefault="0079487A">
            <w:pPr>
              <w:jc w:val="center"/>
              <w:rPr>
                <w:b/>
                <w:bCs/>
              </w:rPr>
            </w:pPr>
            <w:r w:rsidRPr="00F80AF8">
              <w:rPr>
                <w:b/>
                <w:bCs/>
                <w:sz w:val="22"/>
                <w:szCs w:val="22"/>
              </w:rPr>
              <w:t>N°</w:t>
            </w:r>
          </w:p>
        </w:tc>
        <w:tc>
          <w:tcPr>
            <w:tcW w:w="5408" w:type="dxa"/>
            <w:shd w:val="clear" w:color="auto" w:fill="auto"/>
            <w:noWrap/>
            <w:hideMark/>
          </w:tcPr>
          <w:p w:rsidR="0079487A" w:rsidRPr="00F80AF8" w:rsidRDefault="0079487A">
            <w:pPr>
              <w:jc w:val="center"/>
              <w:rPr>
                <w:b/>
                <w:bCs/>
              </w:rPr>
            </w:pPr>
            <w:r w:rsidRPr="00F80AF8">
              <w:rPr>
                <w:b/>
                <w:bCs/>
                <w:sz w:val="22"/>
                <w:szCs w:val="22"/>
              </w:rPr>
              <w:t>Désignation</w:t>
            </w:r>
          </w:p>
        </w:tc>
        <w:tc>
          <w:tcPr>
            <w:tcW w:w="654" w:type="dxa"/>
            <w:shd w:val="clear" w:color="auto" w:fill="auto"/>
            <w:noWrap/>
            <w:vAlign w:val="center"/>
            <w:hideMark/>
          </w:tcPr>
          <w:p w:rsidR="0079487A" w:rsidRPr="00F80AF8" w:rsidRDefault="0079487A">
            <w:pPr>
              <w:jc w:val="center"/>
              <w:rPr>
                <w:b/>
                <w:bCs/>
              </w:rPr>
            </w:pPr>
            <w:r w:rsidRPr="00F80AF8">
              <w:rPr>
                <w:b/>
                <w:bCs/>
                <w:sz w:val="22"/>
                <w:szCs w:val="22"/>
              </w:rPr>
              <w:t>L (mm)</w:t>
            </w:r>
          </w:p>
        </w:tc>
        <w:tc>
          <w:tcPr>
            <w:tcW w:w="825" w:type="dxa"/>
            <w:gridSpan w:val="2"/>
            <w:shd w:val="clear" w:color="auto" w:fill="auto"/>
            <w:noWrap/>
            <w:vAlign w:val="center"/>
            <w:hideMark/>
          </w:tcPr>
          <w:p w:rsidR="0079487A" w:rsidRPr="00F80AF8" w:rsidRDefault="0079487A">
            <w:pPr>
              <w:jc w:val="center"/>
              <w:rPr>
                <w:b/>
                <w:bCs/>
              </w:rPr>
            </w:pPr>
            <w:r w:rsidRPr="00F80AF8">
              <w:rPr>
                <w:b/>
                <w:bCs/>
                <w:sz w:val="22"/>
                <w:szCs w:val="22"/>
              </w:rPr>
              <w:t>H(mm)</w:t>
            </w:r>
          </w:p>
        </w:tc>
        <w:tc>
          <w:tcPr>
            <w:tcW w:w="483" w:type="dxa"/>
            <w:shd w:val="clear" w:color="auto" w:fill="auto"/>
            <w:noWrap/>
            <w:hideMark/>
          </w:tcPr>
          <w:p w:rsidR="0079487A" w:rsidRPr="00F80AF8" w:rsidRDefault="0079487A">
            <w:pPr>
              <w:jc w:val="center"/>
              <w:rPr>
                <w:b/>
                <w:bCs/>
              </w:rPr>
            </w:pPr>
            <w:r w:rsidRPr="00F80AF8">
              <w:rPr>
                <w:b/>
                <w:bCs/>
                <w:sz w:val="22"/>
                <w:szCs w:val="22"/>
              </w:rPr>
              <w:t>Qté</w:t>
            </w:r>
          </w:p>
        </w:tc>
        <w:tc>
          <w:tcPr>
            <w:tcW w:w="1253" w:type="dxa"/>
            <w:shd w:val="clear" w:color="auto" w:fill="auto"/>
            <w:noWrap/>
            <w:hideMark/>
          </w:tcPr>
          <w:p w:rsidR="0079487A" w:rsidRPr="00F80AF8" w:rsidRDefault="0079487A">
            <w:pPr>
              <w:jc w:val="center"/>
              <w:rPr>
                <w:b/>
                <w:bCs/>
              </w:rPr>
            </w:pPr>
            <w:r w:rsidRPr="00F80AF8">
              <w:rPr>
                <w:b/>
                <w:bCs/>
                <w:sz w:val="22"/>
                <w:szCs w:val="22"/>
              </w:rPr>
              <w:t xml:space="preserve">PU </w:t>
            </w:r>
          </w:p>
        </w:tc>
        <w:tc>
          <w:tcPr>
            <w:tcW w:w="689" w:type="dxa"/>
            <w:shd w:val="clear" w:color="auto" w:fill="auto"/>
            <w:noWrap/>
            <w:hideMark/>
          </w:tcPr>
          <w:p w:rsidR="0079487A" w:rsidRPr="00F80AF8" w:rsidRDefault="0079487A">
            <w:pPr>
              <w:jc w:val="center"/>
              <w:rPr>
                <w:b/>
                <w:bCs/>
              </w:rPr>
            </w:pPr>
            <w:r w:rsidRPr="00F80AF8">
              <w:rPr>
                <w:b/>
                <w:bCs/>
                <w:sz w:val="22"/>
                <w:szCs w:val="22"/>
              </w:rPr>
              <w:t xml:space="preserve">PT </w:t>
            </w:r>
          </w:p>
        </w:tc>
      </w:tr>
      <w:tr w:rsidR="0079487A" w:rsidRPr="00F80AF8" w:rsidTr="0079487A">
        <w:trPr>
          <w:trHeight w:val="300"/>
        </w:trPr>
        <w:tc>
          <w:tcPr>
            <w:tcW w:w="889" w:type="dxa"/>
            <w:shd w:val="clear" w:color="auto" w:fill="auto"/>
            <w:noWrap/>
            <w:hideMark/>
          </w:tcPr>
          <w:p w:rsidR="0079487A" w:rsidRPr="00F80AF8" w:rsidRDefault="0079487A">
            <w:pPr>
              <w:rPr>
                <w:b/>
                <w:bCs/>
                <w:sz w:val="20"/>
                <w:szCs w:val="20"/>
              </w:rPr>
            </w:pPr>
            <w:r w:rsidRPr="00F80AF8">
              <w:rPr>
                <w:b/>
                <w:bCs/>
                <w:sz w:val="20"/>
                <w:szCs w:val="20"/>
              </w:rPr>
              <w:t>II-1</w:t>
            </w:r>
          </w:p>
        </w:tc>
        <w:tc>
          <w:tcPr>
            <w:tcW w:w="9312" w:type="dxa"/>
            <w:gridSpan w:val="7"/>
            <w:shd w:val="clear" w:color="auto" w:fill="auto"/>
            <w:noWrap/>
            <w:hideMark/>
          </w:tcPr>
          <w:p w:rsidR="0079487A" w:rsidRPr="00F80AF8" w:rsidRDefault="0079487A">
            <w:pPr>
              <w:rPr>
                <w:b/>
                <w:bCs/>
                <w:sz w:val="20"/>
                <w:szCs w:val="20"/>
              </w:rPr>
            </w:pPr>
            <w:r w:rsidRPr="00F80AF8">
              <w:rPr>
                <w:b/>
                <w:bCs/>
                <w:sz w:val="20"/>
                <w:szCs w:val="20"/>
              </w:rPr>
              <w:t>MENUISERIES</w:t>
            </w:r>
          </w:p>
        </w:tc>
      </w:tr>
      <w:tr w:rsidR="0079487A" w:rsidRPr="00F80AF8" w:rsidTr="0079487A">
        <w:trPr>
          <w:trHeight w:val="2520"/>
        </w:trPr>
        <w:tc>
          <w:tcPr>
            <w:tcW w:w="889" w:type="dxa"/>
            <w:shd w:val="clear" w:color="auto" w:fill="auto"/>
            <w:noWrap/>
            <w:vAlign w:val="center"/>
            <w:hideMark/>
          </w:tcPr>
          <w:p w:rsidR="0079487A" w:rsidRPr="00F80AF8" w:rsidRDefault="0079487A">
            <w:pPr>
              <w:rPr>
                <w:sz w:val="20"/>
                <w:szCs w:val="20"/>
              </w:rPr>
            </w:pPr>
            <w:r w:rsidRPr="00F80AF8">
              <w:rPr>
                <w:sz w:val="20"/>
                <w:szCs w:val="20"/>
              </w:rPr>
              <w:t>II-1-1</w:t>
            </w:r>
          </w:p>
        </w:tc>
        <w:tc>
          <w:tcPr>
            <w:tcW w:w="5408" w:type="dxa"/>
            <w:shd w:val="clear" w:color="auto" w:fill="auto"/>
            <w:vAlign w:val="center"/>
            <w:hideMark/>
          </w:tcPr>
          <w:p w:rsidR="0079487A" w:rsidRPr="00F80AF8" w:rsidRDefault="0079487A">
            <w:pPr>
              <w:rPr>
                <w:sz w:val="20"/>
                <w:szCs w:val="20"/>
              </w:rPr>
            </w:pPr>
            <w:r w:rsidRPr="00F80AF8">
              <w:rPr>
                <w:b/>
                <w:bCs/>
                <w:sz w:val="20"/>
                <w:szCs w:val="20"/>
              </w:rPr>
              <w:t>Ensemble menuisé Composé</w:t>
            </w:r>
            <w:r w:rsidRPr="00F80AF8">
              <w:rPr>
                <w:sz w:val="20"/>
                <w:szCs w:val="20"/>
              </w:rPr>
              <w:t xml:space="preserve"> châssis recoupé par 1 traverse. En profilé de section adaptée. Comprenant une allège fixe et un ouvrant à la française. Compris verrou et paumelles. Remplissage vitrage feuilleté 44.2 </w:t>
            </w:r>
            <w:r w:rsidRPr="00F80AF8">
              <w:rPr>
                <w:b/>
                <w:bCs/>
                <w:sz w:val="20"/>
                <w:szCs w:val="20"/>
              </w:rPr>
              <w:t>clair ou opale</w:t>
            </w:r>
            <w:r w:rsidRPr="00F80AF8">
              <w:rPr>
                <w:sz w:val="20"/>
                <w:szCs w:val="20"/>
              </w:rPr>
              <w:t xml:space="preserve"> suivant indication sur plans. Compris bavettes et toute sujétion de finition. Pose en couvre-joint sur mur en maçonnerie. L'ouvrant sera muni d'une moustiquaire montée sur châssis aluminium même couleur de RAL. Aspect : au choix du Maître d’œuvre sur présentation d’échantillons.</w:t>
            </w:r>
            <w:r w:rsidRPr="00F80AF8">
              <w:rPr>
                <w:sz w:val="20"/>
                <w:szCs w:val="20"/>
              </w:rPr>
              <w:br/>
              <w:t>Localisation : selon plans et tableaux des menuiseries, repérées B1.</w:t>
            </w:r>
          </w:p>
        </w:tc>
        <w:tc>
          <w:tcPr>
            <w:tcW w:w="654" w:type="dxa"/>
            <w:shd w:val="clear" w:color="auto" w:fill="auto"/>
            <w:noWrap/>
            <w:vAlign w:val="center"/>
            <w:hideMark/>
          </w:tcPr>
          <w:p w:rsidR="0079487A" w:rsidRPr="00F80AF8" w:rsidRDefault="0079487A">
            <w:pPr>
              <w:jc w:val="center"/>
              <w:rPr>
                <w:sz w:val="20"/>
                <w:szCs w:val="20"/>
              </w:rPr>
            </w:pPr>
            <w:r w:rsidRPr="00F80AF8">
              <w:rPr>
                <w:sz w:val="20"/>
                <w:szCs w:val="20"/>
              </w:rPr>
              <w:t>600</w:t>
            </w:r>
          </w:p>
        </w:tc>
        <w:tc>
          <w:tcPr>
            <w:tcW w:w="825" w:type="dxa"/>
            <w:gridSpan w:val="2"/>
            <w:shd w:val="clear" w:color="auto" w:fill="auto"/>
            <w:noWrap/>
            <w:vAlign w:val="center"/>
            <w:hideMark/>
          </w:tcPr>
          <w:p w:rsidR="0079487A" w:rsidRPr="00F80AF8" w:rsidRDefault="0079487A">
            <w:pPr>
              <w:jc w:val="center"/>
              <w:rPr>
                <w:sz w:val="20"/>
                <w:szCs w:val="20"/>
              </w:rPr>
            </w:pPr>
            <w:r w:rsidRPr="00F80AF8">
              <w:rPr>
                <w:sz w:val="20"/>
                <w:szCs w:val="20"/>
              </w:rPr>
              <w:t>1800</w:t>
            </w:r>
          </w:p>
        </w:tc>
        <w:tc>
          <w:tcPr>
            <w:tcW w:w="483" w:type="dxa"/>
            <w:shd w:val="clear" w:color="auto" w:fill="auto"/>
            <w:noWrap/>
            <w:vAlign w:val="center"/>
            <w:hideMark/>
          </w:tcPr>
          <w:p w:rsidR="0079487A" w:rsidRPr="00F80AF8" w:rsidRDefault="0079487A">
            <w:pPr>
              <w:jc w:val="center"/>
              <w:rPr>
                <w:sz w:val="20"/>
                <w:szCs w:val="20"/>
              </w:rPr>
            </w:pPr>
            <w:r w:rsidRPr="00F80AF8">
              <w:rPr>
                <w:sz w:val="20"/>
                <w:szCs w:val="20"/>
              </w:rPr>
              <w:t>13</w:t>
            </w:r>
          </w:p>
        </w:tc>
        <w:tc>
          <w:tcPr>
            <w:tcW w:w="1253" w:type="dxa"/>
            <w:shd w:val="clear" w:color="auto" w:fill="auto"/>
            <w:noWrap/>
            <w:vAlign w:val="center"/>
            <w:hideMark/>
          </w:tcPr>
          <w:p w:rsidR="0079487A" w:rsidRPr="00F80AF8" w:rsidRDefault="0079487A">
            <w:pPr>
              <w:rPr>
                <w:sz w:val="20"/>
                <w:szCs w:val="20"/>
              </w:rPr>
            </w:pPr>
            <w:r w:rsidRPr="00F80AF8">
              <w:rPr>
                <w:sz w:val="20"/>
                <w:szCs w:val="20"/>
              </w:rPr>
              <w:t> </w:t>
            </w:r>
          </w:p>
        </w:tc>
        <w:tc>
          <w:tcPr>
            <w:tcW w:w="689" w:type="dxa"/>
            <w:shd w:val="clear" w:color="auto" w:fill="auto"/>
            <w:noWrap/>
            <w:vAlign w:val="center"/>
            <w:hideMark/>
          </w:tcPr>
          <w:p w:rsidR="0079487A" w:rsidRPr="00F80AF8" w:rsidRDefault="0079487A">
            <w:pPr>
              <w:rPr>
                <w:sz w:val="20"/>
                <w:szCs w:val="20"/>
              </w:rPr>
            </w:pPr>
            <w:r w:rsidRPr="00F80AF8">
              <w:rPr>
                <w:sz w:val="20"/>
                <w:szCs w:val="20"/>
              </w:rPr>
              <w:t> </w:t>
            </w:r>
          </w:p>
        </w:tc>
      </w:tr>
      <w:tr w:rsidR="0079487A" w:rsidRPr="00F80AF8" w:rsidTr="0079487A">
        <w:trPr>
          <w:trHeight w:val="2240"/>
        </w:trPr>
        <w:tc>
          <w:tcPr>
            <w:tcW w:w="889" w:type="dxa"/>
            <w:shd w:val="clear" w:color="auto" w:fill="auto"/>
            <w:noWrap/>
            <w:vAlign w:val="center"/>
            <w:hideMark/>
          </w:tcPr>
          <w:p w:rsidR="0079487A" w:rsidRPr="00F80AF8" w:rsidRDefault="0079487A">
            <w:pPr>
              <w:rPr>
                <w:sz w:val="20"/>
                <w:szCs w:val="20"/>
              </w:rPr>
            </w:pPr>
            <w:r w:rsidRPr="00F80AF8">
              <w:rPr>
                <w:sz w:val="20"/>
                <w:szCs w:val="20"/>
              </w:rPr>
              <w:t>II-1-2</w:t>
            </w:r>
          </w:p>
        </w:tc>
        <w:tc>
          <w:tcPr>
            <w:tcW w:w="5408" w:type="dxa"/>
            <w:shd w:val="clear" w:color="auto" w:fill="auto"/>
            <w:vAlign w:val="center"/>
            <w:hideMark/>
          </w:tcPr>
          <w:p w:rsidR="0079487A" w:rsidRPr="00F80AF8" w:rsidRDefault="0079487A">
            <w:pPr>
              <w:rPr>
                <w:sz w:val="20"/>
                <w:szCs w:val="20"/>
              </w:rPr>
            </w:pPr>
            <w:r w:rsidRPr="00F80AF8">
              <w:rPr>
                <w:b/>
                <w:bCs/>
                <w:sz w:val="20"/>
                <w:szCs w:val="20"/>
              </w:rPr>
              <w:t>Ensemble menuisé Composé</w:t>
            </w:r>
            <w:r w:rsidRPr="00F80AF8">
              <w:rPr>
                <w:sz w:val="20"/>
                <w:szCs w:val="20"/>
              </w:rPr>
              <w:t xml:space="preserve"> châssis recoupé par 1 traverse. En profilé de section adaptée. Comprenant une allège fixe et un ouvrant à la française. Compris verrou et paumelles. Remplissage vitrage feuilleté 44.2 clair. Compris bavettes et toute sujétion de finition. Pose en couvre-joint sur mur en maçonnerie. L'ouvrant sera muni d'une moustiquaire montée sur châssis aluminium même couleur de RAL. Aspect : au choix du Maître d’œuvre sur présentation d’échantillons.</w:t>
            </w:r>
            <w:r w:rsidRPr="00F80AF8">
              <w:rPr>
                <w:sz w:val="20"/>
                <w:szCs w:val="20"/>
              </w:rPr>
              <w:br/>
              <w:t>Localisation : selon plans et tableaux des menuiseries, repérées B2.</w:t>
            </w:r>
          </w:p>
        </w:tc>
        <w:tc>
          <w:tcPr>
            <w:tcW w:w="654" w:type="dxa"/>
            <w:shd w:val="clear" w:color="auto" w:fill="auto"/>
            <w:noWrap/>
            <w:vAlign w:val="center"/>
            <w:hideMark/>
          </w:tcPr>
          <w:p w:rsidR="0079487A" w:rsidRPr="00F80AF8" w:rsidRDefault="0079487A">
            <w:pPr>
              <w:jc w:val="center"/>
              <w:rPr>
                <w:sz w:val="20"/>
                <w:szCs w:val="20"/>
              </w:rPr>
            </w:pPr>
            <w:r w:rsidRPr="00F80AF8">
              <w:rPr>
                <w:sz w:val="20"/>
                <w:szCs w:val="20"/>
              </w:rPr>
              <w:t>800</w:t>
            </w:r>
          </w:p>
        </w:tc>
        <w:tc>
          <w:tcPr>
            <w:tcW w:w="825" w:type="dxa"/>
            <w:gridSpan w:val="2"/>
            <w:shd w:val="clear" w:color="auto" w:fill="auto"/>
            <w:noWrap/>
            <w:vAlign w:val="center"/>
            <w:hideMark/>
          </w:tcPr>
          <w:p w:rsidR="0079487A" w:rsidRPr="00F80AF8" w:rsidRDefault="0079487A">
            <w:pPr>
              <w:jc w:val="center"/>
              <w:rPr>
                <w:sz w:val="20"/>
                <w:szCs w:val="20"/>
              </w:rPr>
            </w:pPr>
            <w:r w:rsidRPr="00F80AF8">
              <w:rPr>
                <w:sz w:val="20"/>
                <w:szCs w:val="20"/>
              </w:rPr>
              <w:t>2150</w:t>
            </w:r>
          </w:p>
        </w:tc>
        <w:tc>
          <w:tcPr>
            <w:tcW w:w="483" w:type="dxa"/>
            <w:shd w:val="clear" w:color="auto" w:fill="auto"/>
            <w:noWrap/>
            <w:vAlign w:val="center"/>
            <w:hideMark/>
          </w:tcPr>
          <w:p w:rsidR="0079487A" w:rsidRPr="00F80AF8" w:rsidRDefault="0079487A">
            <w:pPr>
              <w:jc w:val="center"/>
              <w:rPr>
                <w:sz w:val="20"/>
                <w:szCs w:val="20"/>
              </w:rPr>
            </w:pPr>
            <w:r w:rsidRPr="00F80AF8">
              <w:rPr>
                <w:sz w:val="20"/>
                <w:szCs w:val="20"/>
              </w:rPr>
              <w:t>2</w:t>
            </w:r>
          </w:p>
        </w:tc>
        <w:tc>
          <w:tcPr>
            <w:tcW w:w="1253" w:type="dxa"/>
            <w:shd w:val="clear" w:color="auto" w:fill="auto"/>
            <w:noWrap/>
            <w:vAlign w:val="center"/>
            <w:hideMark/>
          </w:tcPr>
          <w:p w:rsidR="0079487A" w:rsidRPr="00F80AF8" w:rsidRDefault="0079487A">
            <w:pPr>
              <w:rPr>
                <w:sz w:val="20"/>
                <w:szCs w:val="20"/>
              </w:rPr>
            </w:pPr>
            <w:r w:rsidRPr="00F80AF8">
              <w:rPr>
                <w:sz w:val="20"/>
                <w:szCs w:val="20"/>
              </w:rPr>
              <w:t> </w:t>
            </w:r>
          </w:p>
        </w:tc>
        <w:tc>
          <w:tcPr>
            <w:tcW w:w="689" w:type="dxa"/>
            <w:shd w:val="clear" w:color="auto" w:fill="auto"/>
            <w:noWrap/>
            <w:vAlign w:val="center"/>
            <w:hideMark/>
          </w:tcPr>
          <w:p w:rsidR="0079487A" w:rsidRPr="00F80AF8" w:rsidRDefault="0079487A">
            <w:pPr>
              <w:rPr>
                <w:sz w:val="20"/>
                <w:szCs w:val="20"/>
              </w:rPr>
            </w:pPr>
            <w:r w:rsidRPr="00F80AF8">
              <w:rPr>
                <w:sz w:val="20"/>
                <w:szCs w:val="20"/>
              </w:rPr>
              <w:t> </w:t>
            </w:r>
          </w:p>
        </w:tc>
      </w:tr>
      <w:tr w:rsidR="0079487A" w:rsidRPr="00F80AF8" w:rsidTr="0079487A">
        <w:trPr>
          <w:trHeight w:val="1960"/>
        </w:trPr>
        <w:tc>
          <w:tcPr>
            <w:tcW w:w="889" w:type="dxa"/>
            <w:shd w:val="clear" w:color="auto" w:fill="auto"/>
            <w:noWrap/>
            <w:vAlign w:val="center"/>
            <w:hideMark/>
          </w:tcPr>
          <w:p w:rsidR="0079487A" w:rsidRPr="00F80AF8" w:rsidRDefault="0079487A">
            <w:pPr>
              <w:rPr>
                <w:sz w:val="20"/>
                <w:szCs w:val="20"/>
              </w:rPr>
            </w:pPr>
            <w:r w:rsidRPr="00F80AF8">
              <w:rPr>
                <w:sz w:val="20"/>
                <w:szCs w:val="20"/>
              </w:rPr>
              <w:lastRenderedPageBreak/>
              <w:t>II-1-3</w:t>
            </w:r>
          </w:p>
        </w:tc>
        <w:tc>
          <w:tcPr>
            <w:tcW w:w="5408" w:type="dxa"/>
            <w:shd w:val="clear" w:color="auto" w:fill="auto"/>
            <w:vAlign w:val="center"/>
            <w:hideMark/>
          </w:tcPr>
          <w:p w:rsidR="0079487A" w:rsidRPr="00F80AF8" w:rsidRDefault="0079487A">
            <w:pPr>
              <w:rPr>
                <w:sz w:val="20"/>
                <w:szCs w:val="20"/>
              </w:rPr>
            </w:pPr>
            <w:r w:rsidRPr="00F80AF8">
              <w:rPr>
                <w:b/>
                <w:bCs/>
                <w:sz w:val="20"/>
                <w:szCs w:val="20"/>
              </w:rPr>
              <w:t>Ensemble menuisé Châssis coulissant</w:t>
            </w:r>
            <w:r w:rsidRPr="00F80AF8">
              <w:rPr>
                <w:sz w:val="20"/>
                <w:szCs w:val="20"/>
              </w:rPr>
              <w:t>, 2 vantaux, 2 rails. Compris bavette, pliage, verrous… Remplissage en vitrage feuilleté 44.2 clair. Pose en couvre-joint sur mur en maçonnerie. L'ensemble sera muni d'une moustiquaire montée sur châssis aluminium même couleur de RAL. Aspect : au choix du Maître d’œuvre sur présentation d’échantillons.</w:t>
            </w:r>
            <w:r w:rsidRPr="00F80AF8">
              <w:rPr>
                <w:sz w:val="20"/>
                <w:szCs w:val="20"/>
              </w:rPr>
              <w:br/>
              <w:t>Localisation : Entrée / loges gardiens, selon plans et tableaux des menuiseries, repérées C.</w:t>
            </w:r>
          </w:p>
        </w:tc>
        <w:tc>
          <w:tcPr>
            <w:tcW w:w="654" w:type="dxa"/>
            <w:shd w:val="clear" w:color="auto" w:fill="auto"/>
            <w:noWrap/>
            <w:vAlign w:val="center"/>
            <w:hideMark/>
          </w:tcPr>
          <w:p w:rsidR="0079487A" w:rsidRPr="00F80AF8" w:rsidRDefault="0079487A">
            <w:pPr>
              <w:jc w:val="center"/>
              <w:rPr>
                <w:sz w:val="20"/>
                <w:szCs w:val="20"/>
              </w:rPr>
            </w:pPr>
            <w:r w:rsidRPr="00F80AF8">
              <w:rPr>
                <w:sz w:val="20"/>
                <w:szCs w:val="20"/>
              </w:rPr>
              <w:t>2500</w:t>
            </w:r>
          </w:p>
        </w:tc>
        <w:tc>
          <w:tcPr>
            <w:tcW w:w="825" w:type="dxa"/>
            <w:gridSpan w:val="2"/>
            <w:shd w:val="clear" w:color="auto" w:fill="auto"/>
            <w:noWrap/>
            <w:vAlign w:val="center"/>
            <w:hideMark/>
          </w:tcPr>
          <w:p w:rsidR="0079487A" w:rsidRPr="00F80AF8" w:rsidRDefault="0079487A">
            <w:pPr>
              <w:jc w:val="center"/>
              <w:rPr>
                <w:sz w:val="20"/>
                <w:szCs w:val="20"/>
              </w:rPr>
            </w:pPr>
            <w:r w:rsidRPr="00F80AF8">
              <w:rPr>
                <w:sz w:val="20"/>
                <w:szCs w:val="20"/>
              </w:rPr>
              <w:t>800</w:t>
            </w:r>
          </w:p>
        </w:tc>
        <w:tc>
          <w:tcPr>
            <w:tcW w:w="483" w:type="dxa"/>
            <w:shd w:val="clear" w:color="auto" w:fill="auto"/>
            <w:noWrap/>
            <w:vAlign w:val="center"/>
            <w:hideMark/>
          </w:tcPr>
          <w:p w:rsidR="0079487A" w:rsidRPr="00F80AF8" w:rsidRDefault="0079487A">
            <w:pPr>
              <w:jc w:val="center"/>
              <w:rPr>
                <w:sz w:val="20"/>
                <w:szCs w:val="20"/>
              </w:rPr>
            </w:pPr>
            <w:r w:rsidRPr="00F80AF8">
              <w:rPr>
                <w:sz w:val="20"/>
                <w:szCs w:val="20"/>
              </w:rPr>
              <w:t>5</w:t>
            </w:r>
          </w:p>
        </w:tc>
        <w:tc>
          <w:tcPr>
            <w:tcW w:w="1253" w:type="dxa"/>
            <w:shd w:val="clear" w:color="auto" w:fill="auto"/>
            <w:noWrap/>
            <w:vAlign w:val="center"/>
            <w:hideMark/>
          </w:tcPr>
          <w:p w:rsidR="0079487A" w:rsidRPr="00F80AF8" w:rsidRDefault="0079487A">
            <w:pPr>
              <w:jc w:val="center"/>
              <w:rPr>
                <w:b/>
                <w:bCs/>
                <w:sz w:val="20"/>
                <w:szCs w:val="20"/>
              </w:rPr>
            </w:pPr>
            <w:r w:rsidRPr="00F80AF8">
              <w:rPr>
                <w:b/>
                <w:bCs/>
                <w:sz w:val="20"/>
                <w:szCs w:val="20"/>
              </w:rPr>
              <w:t> </w:t>
            </w:r>
          </w:p>
        </w:tc>
        <w:tc>
          <w:tcPr>
            <w:tcW w:w="689" w:type="dxa"/>
            <w:shd w:val="clear" w:color="auto" w:fill="auto"/>
            <w:noWrap/>
            <w:vAlign w:val="center"/>
            <w:hideMark/>
          </w:tcPr>
          <w:p w:rsidR="0079487A" w:rsidRPr="00F80AF8" w:rsidRDefault="0079487A">
            <w:pPr>
              <w:rPr>
                <w:sz w:val="20"/>
                <w:szCs w:val="20"/>
              </w:rPr>
            </w:pPr>
            <w:r w:rsidRPr="00F80AF8">
              <w:rPr>
                <w:sz w:val="20"/>
                <w:szCs w:val="20"/>
              </w:rPr>
              <w:t> </w:t>
            </w:r>
          </w:p>
        </w:tc>
      </w:tr>
      <w:tr w:rsidR="0079487A" w:rsidRPr="00F80AF8" w:rsidTr="0079487A">
        <w:trPr>
          <w:trHeight w:val="1400"/>
        </w:trPr>
        <w:tc>
          <w:tcPr>
            <w:tcW w:w="889" w:type="dxa"/>
            <w:shd w:val="clear" w:color="auto" w:fill="auto"/>
            <w:noWrap/>
            <w:vAlign w:val="center"/>
            <w:hideMark/>
          </w:tcPr>
          <w:p w:rsidR="0079487A" w:rsidRPr="00F80AF8" w:rsidRDefault="0079487A">
            <w:pPr>
              <w:rPr>
                <w:sz w:val="20"/>
                <w:szCs w:val="20"/>
              </w:rPr>
            </w:pPr>
            <w:r w:rsidRPr="00F80AF8">
              <w:rPr>
                <w:sz w:val="20"/>
                <w:szCs w:val="20"/>
              </w:rPr>
              <w:t>II-1-4</w:t>
            </w:r>
          </w:p>
        </w:tc>
        <w:tc>
          <w:tcPr>
            <w:tcW w:w="5408" w:type="dxa"/>
            <w:shd w:val="clear" w:color="auto" w:fill="auto"/>
            <w:vAlign w:val="center"/>
            <w:hideMark/>
          </w:tcPr>
          <w:p w:rsidR="0079487A" w:rsidRPr="00F80AF8" w:rsidRDefault="0079487A">
            <w:pPr>
              <w:rPr>
                <w:sz w:val="20"/>
                <w:szCs w:val="20"/>
              </w:rPr>
            </w:pPr>
            <w:r w:rsidRPr="00F80AF8">
              <w:rPr>
                <w:b/>
                <w:bCs/>
                <w:sz w:val="20"/>
                <w:szCs w:val="20"/>
              </w:rPr>
              <w:t>Ensemble menuisé châssis fixe</w:t>
            </w:r>
            <w:r w:rsidRPr="00F80AF8">
              <w:rPr>
                <w:sz w:val="20"/>
                <w:szCs w:val="20"/>
              </w:rPr>
              <w:t>. Remplissage vitrage feuilleté 44.2 clair. Pose en couvre-joint sur mur intérieur en maçonnerie.Aspect : au choix du Maître d’œuvre sur présentation d’échantillons.</w:t>
            </w:r>
            <w:r w:rsidRPr="00F80AF8">
              <w:rPr>
                <w:sz w:val="20"/>
                <w:szCs w:val="20"/>
              </w:rPr>
              <w:br/>
              <w:t>Localisation : Salles de soin et repos personnel, selon plans et tableaux des menuiseries, repérées F1.</w:t>
            </w:r>
          </w:p>
        </w:tc>
        <w:tc>
          <w:tcPr>
            <w:tcW w:w="654" w:type="dxa"/>
            <w:shd w:val="clear" w:color="auto" w:fill="auto"/>
            <w:noWrap/>
            <w:vAlign w:val="center"/>
            <w:hideMark/>
          </w:tcPr>
          <w:p w:rsidR="0079487A" w:rsidRPr="00F80AF8" w:rsidRDefault="0079487A">
            <w:pPr>
              <w:jc w:val="center"/>
              <w:rPr>
                <w:sz w:val="20"/>
                <w:szCs w:val="20"/>
              </w:rPr>
            </w:pPr>
            <w:r w:rsidRPr="00F80AF8">
              <w:rPr>
                <w:sz w:val="20"/>
                <w:szCs w:val="20"/>
              </w:rPr>
              <w:t>1600</w:t>
            </w:r>
          </w:p>
        </w:tc>
        <w:tc>
          <w:tcPr>
            <w:tcW w:w="825" w:type="dxa"/>
            <w:gridSpan w:val="2"/>
            <w:shd w:val="clear" w:color="auto" w:fill="auto"/>
            <w:noWrap/>
            <w:vAlign w:val="center"/>
            <w:hideMark/>
          </w:tcPr>
          <w:p w:rsidR="0079487A" w:rsidRPr="00F80AF8" w:rsidRDefault="0079487A">
            <w:pPr>
              <w:jc w:val="center"/>
              <w:rPr>
                <w:sz w:val="20"/>
                <w:szCs w:val="20"/>
              </w:rPr>
            </w:pPr>
            <w:r w:rsidRPr="00F80AF8">
              <w:rPr>
                <w:sz w:val="20"/>
                <w:szCs w:val="20"/>
              </w:rPr>
              <w:t>800</w:t>
            </w:r>
          </w:p>
        </w:tc>
        <w:tc>
          <w:tcPr>
            <w:tcW w:w="483" w:type="dxa"/>
            <w:shd w:val="clear" w:color="auto" w:fill="auto"/>
            <w:noWrap/>
            <w:vAlign w:val="center"/>
            <w:hideMark/>
          </w:tcPr>
          <w:p w:rsidR="0079487A" w:rsidRPr="00F80AF8" w:rsidRDefault="0079487A">
            <w:pPr>
              <w:jc w:val="center"/>
              <w:rPr>
                <w:sz w:val="20"/>
                <w:szCs w:val="20"/>
              </w:rPr>
            </w:pPr>
            <w:r w:rsidRPr="00F80AF8">
              <w:rPr>
                <w:sz w:val="20"/>
                <w:szCs w:val="20"/>
              </w:rPr>
              <w:t>2</w:t>
            </w:r>
          </w:p>
        </w:tc>
        <w:tc>
          <w:tcPr>
            <w:tcW w:w="1253" w:type="dxa"/>
            <w:shd w:val="clear" w:color="auto" w:fill="auto"/>
            <w:noWrap/>
            <w:vAlign w:val="center"/>
            <w:hideMark/>
          </w:tcPr>
          <w:p w:rsidR="0079487A" w:rsidRPr="00F80AF8" w:rsidRDefault="0079487A">
            <w:pPr>
              <w:rPr>
                <w:sz w:val="20"/>
                <w:szCs w:val="20"/>
              </w:rPr>
            </w:pPr>
            <w:r w:rsidRPr="00F80AF8">
              <w:rPr>
                <w:sz w:val="20"/>
                <w:szCs w:val="20"/>
              </w:rPr>
              <w:t> </w:t>
            </w:r>
          </w:p>
        </w:tc>
        <w:tc>
          <w:tcPr>
            <w:tcW w:w="689" w:type="dxa"/>
            <w:shd w:val="clear" w:color="auto" w:fill="auto"/>
            <w:noWrap/>
            <w:vAlign w:val="center"/>
            <w:hideMark/>
          </w:tcPr>
          <w:p w:rsidR="0079487A" w:rsidRPr="00F80AF8" w:rsidRDefault="0079487A">
            <w:pPr>
              <w:rPr>
                <w:sz w:val="20"/>
                <w:szCs w:val="20"/>
              </w:rPr>
            </w:pPr>
            <w:r w:rsidRPr="00F80AF8">
              <w:rPr>
                <w:sz w:val="20"/>
                <w:szCs w:val="20"/>
              </w:rPr>
              <w:t> </w:t>
            </w:r>
          </w:p>
        </w:tc>
      </w:tr>
      <w:tr w:rsidR="0079487A" w:rsidRPr="00F80AF8" w:rsidTr="0079487A">
        <w:trPr>
          <w:trHeight w:val="1400"/>
        </w:trPr>
        <w:tc>
          <w:tcPr>
            <w:tcW w:w="889" w:type="dxa"/>
            <w:shd w:val="clear" w:color="auto" w:fill="auto"/>
            <w:noWrap/>
            <w:vAlign w:val="center"/>
            <w:hideMark/>
          </w:tcPr>
          <w:p w:rsidR="0079487A" w:rsidRPr="00F80AF8" w:rsidRDefault="0079487A">
            <w:pPr>
              <w:rPr>
                <w:sz w:val="20"/>
                <w:szCs w:val="20"/>
              </w:rPr>
            </w:pPr>
            <w:r w:rsidRPr="00F80AF8">
              <w:rPr>
                <w:sz w:val="20"/>
                <w:szCs w:val="20"/>
              </w:rPr>
              <w:t>II-1-5</w:t>
            </w:r>
          </w:p>
        </w:tc>
        <w:tc>
          <w:tcPr>
            <w:tcW w:w="5408" w:type="dxa"/>
            <w:shd w:val="clear" w:color="auto" w:fill="auto"/>
            <w:vAlign w:val="center"/>
            <w:hideMark/>
          </w:tcPr>
          <w:p w:rsidR="0079487A" w:rsidRPr="00F80AF8" w:rsidRDefault="0079487A">
            <w:pPr>
              <w:rPr>
                <w:sz w:val="20"/>
                <w:szCs w:val="20"/>
              </w:rPr>
            </w:pPr>
            <w:r w:rsidRPr="00F80AF8">
              <w:rPr>
                <w:b/>
                <w:bCs/>
                <w:sz w:val="20"/>
                <w:szCs w:val="20"/>
              </w:rPr>
              <w:t>Ensemble menuisé châssis fixe</w:t>
            </w:r>
            <w:r w:rsidRPr="00F80AF8">
              <w:rPr>
                <w:sz w:val="20"/>
                <w:szCs w:val="20"/>
              </w:rPr>
              <w:t>. Remplissage vitrage feuilleté 44.2 clair. Pose en couvre-joint sur mur intérieur en maçonnerie.Aspect : au choix du Maître d’œuvre sur présentation d’échantillons.</w:t>
            </w:r>
            <w:r w:rsidRPr="00F80AF8">
              <w:rPr>
                <w:sz w:val="20"/>
                <w:szCs w:val="20"/>
              </w:rPr>
              <w:br/>
              <w:t>Localisation : Sale de garde hospitalisation, selon plans et tableaux des menuiseries, repérées F2.</w:t>
            </w:r>
          </w:p>
        </w:tc>
        <w:tc>
          <w:tcPr>
            <w:tcW w:w="654" w:type="dxa"/>
            <w:shd w:val="clear" w:color="auto" w:fill="auto"/>
            <w:noWrap/>
            <w:vAlign w:val="center"/>
            <w:hideMark/>
          </w:tcPr>
          <w:p w:rsidR="0079487A" w:rsidRPr="00F80AF8" w:rsidRDefault="0079487A">
            <w:pPr>
              <w:jc w:val="center"/>
              <w:rPr>
                <w:sz w:val="20"/>
                <w:szCs w:val="20"/>
              </w:rPr>
            </w:pPr>
            <w:r w:rsidRPr="00F80AF8">
              <w:rPr>
                <w:sz w:val="20"/>
                <w:szCs w:val="20"/>
              </w:rPr>
              <w:t>2500</w:t>
            </w:r>
          </w:p>
        </w:tc>
        <w:tc>
          <w:tcPr>
            <w:tcW w:w="825" w:type="dxa"/>
            <w:gridSpan w:val="2"/>
            <w:shd w:val="clear" w:color="auto" w:fill="auto"/>
            <w:noWrap/>
            <w:vAlign w:val="center"/>
            <w:hideMark/>
          </w:tcPr>
          <w:p w:rsidR="0079487A" w:rsidRPr="00F80AF8" w:rsidRDefault="0079487A">
            <w:pPr>
              <w:jc w:val="center"/>
              <w:rPr>
                <w:sz w:val="20"/>
                <w:szCs w:val="20"/>
              </w:rPr>
            </w:pPr>
            <w:r w:rsidRPr="00F80AF8">
              <w:rPr>
                <w:sz w:val="20"/>
                <w:szCs w:val="20"/>
              </w:rPr>
              <w:t>800</w:t>
            </w:r>
          </w:p>
        </w:tc>
        <w:tc>
          <w:tcPr>
            <w:tcW w:w="483" w:type="dxa"/>
            <w:shd w:val="clear" w:color="auto" w:fill="auto"/>
            <w:noWrap/>
            <w:vAlign w:val="center"/>
            <w:hideMark/>
          </w:tcPr>
          <w:p w:rsidR="0079487A" w:rsidRPr="00F80AF8" w:rsidRDefault="0079487A">
            <w:pPr>
              <w:jc w:val="center"/>
              <w:rPr>
                <w:sz w:val="20"/>
                <w:szCs w:val="20"/>
              </w:rPr>
            </w:pPr>
            <w:r w:rsidRPr="00F80AF8">
              <w:rPr>
                <w:sz w:val="20"/>
                <w:szCs w:val="20"/>
              </w:rPr>
              <w:t>4</w:t>
            </w:r>
          </w:p>
        </w:tc>
        <w:tc>
          <w:tcPr>
            <w:tcW w:w="1253" w:type="dxa"/>
            <w:shd w:val="clear" w:color="auto" w:fill="auto"/>
            <w:noWrap/>
            <w:vAlign w:val="center"/>
            <w:hideMark/>
          </w:tcPr>
          <w:p w:rsidR="0079487A" w:rsidRPr="00F80AF8" w:rsidRDefault="0079487A">
            <w:pPr>
              <w:rPr>
                <w:sz w:val="20"/>
                <w:szCs w:val="20"/>
              </w:rPr>
            </w:pPr>
            <w:r w:rsidRPr="00F80AF8">
              <w:rPr>
                <w:sz w:val="20"/>
                <w:szCs w:val="20"/>
              </w:rPr>
              <w:t> </w:t>
            </w:r>
          </w:p>
        </w:tc>
        <w:tc>
          <w:tcPr>
            <w:tcW w:w="689" w:type="dxa"/>
            <w:shd w:val="clear" w:color="auto" w:fill="auto"/>
            <w:noWrap/>
            <w:vAlign w:val="center"/>
            <w:hideMark/>
          </w:tcPr>
          <w:p w:rsidR="0079487A" w:rsidRPr="00F80AF8" w:rsidRDefault="0079487A">
            <w:pPr>
              <w:rPr>
                <w:sz w:val="20"/>
                <w:szCs w:val="20"/>
              </w:rPr>
            </w:pPr>
            <w:r w:rsidRPr="00F80AF8">
              <w:rPr>
                <w:sz w:val="20"/>
                <w:szCs w:val="20"/>
              </w:rPr>
              <w:t> </w:t>
            </w:r>
          </w:p>
        </w:tc>
      </w:tr>
      <w:tr w:rsidR="0079487A" w:rsidRPr="00F80AF8" w:rsidTr="0079487A">
        <w:trPr>
          <w:trHeight w:val="1400"/>
        </w:trPr>
        <w:tc>
          <w:tcPr>
            <w:tcW w:w="889" w:type="dxa"/>
            <w:shd w:val="clear" w:color="auto" w:fill="auto"/>
            <w:noWrap/>
            <w:vAlign w:val="center"/>
            <w:hideMark/>
          </w:tcPr>
          <w:p w:rsidR="0079487A" w:rsidRPr="00F80AF8" w:rsidRDefault="0079487A">
            <w:pPr>
              <w:rPr>
                <w:sz w:val="20"/>
                <w:szCs w:val="20"/>
              </w:rPr>
            </w:pPr>
            <w:r w:rsidRPr="00F80AF8">
              <w:rPr>
                <w:sz w:val="20"/>
                <w:szCs w:val="20"/>
              </w:rPr>
              <w:t>II-1-6</w:t>
            </w:r>
          </w:p>
        </w:tc>
        <w:tc>
          <w:tcPr>
            <w:tcW w:w="5408" w:type="dxa"/>
            <w:shd w:val="clear" w:color="auto" w:fill="auto"/>
            <w:vAlign w:val="center"/>
            <w:hideMark/>
          </w:tcPr>
          <w:p w:rsidR="0079487A" w:rsidRPr="00F80AF8" w:rsidRDefault="0079487A">
            <w:pPr>
              <w:rPr>
                <w:sz w:val="20"/>
                <w:szCs w:val="20"/>
              </w:rPr>
            </w:pPr>
            <w:r w:rsidRPr="00F80AF8">
              <w:rPr>
                <w:b/>
                <w:bCs/>
                <w:sz w:val="20"/>
                <w:szCs w:val="20"/>
              </w:rPr>
              <w:t>Ensemble menuisé châssis fixe pour banque d'accueil</w:t>
            </w:r>
            <w:r w:rsidRPr="00F80AF8">
              <w:rPr>
                <w:sz w:val="20"/>
                <w:szCs w:val="20"/>
              </w:rPr>
              <w:t>. Remplissage vitrage feuilleté 44.2 clair. Pose suivant détail. Teinté blanc RAL 9010. Compris supports et fixations. Aspect : au choix du Maître d’œuvre sur présentation d’échantillons.</w:t>
            </w:r>
            <w:r w:rsidRPr="00F80AF8">
              <w:rPr>
                <w:sz w:val="20"/>
                <w:szCs w:val="20"/>
              </w:rPr>
              <w:br/>
              <w:t>Localisation : Banques d’accueil, selon plans et tableaux des menuiseries, repérées Fb1.</w:t>
            </w:r>
          </w:p>
        </w:tc>
        <w:tc>
          <w:tcPr>
            <w:tcW w:w="654" w:type="dxa"/>
            <w:shd w:val="clear" w:color="auto" w:fill="auto"/>
            <w:noWrap/>
            <w:vAlign w:val="center"/>
            <w:hideMark/>
          </w:tcPr>
          <w:p w:rsidR="0079487A" w:rsidRPr="00F80AF8" w:rsidRDefault="0079487A">
            <w:pPr>
              <w:jc w:val="center"/>
              <w:rPr>
                <w:sz w:val="20"/>
                <w:szCs w:val="20"/>
              </w:rPr>
            </w:pPr>
            <w:r w:rsidRPr="00F80AF8">
              <w:rPr>
                <w:sz w:val="20"/>
                <w:szCs w:val="20"/>
              </w:rPr>
              <w:t>1000</w:t>
            </w:r>
          </w:p>
        </w:tc>
        <w:tc>
          <w:tcPr>
            <w:tcW w:w="825" w:type="dxa"/>
            <w:gridSpan w:val="2"/>
            <w:shd w:val="clear" w:color="auto" w:fill="auto"/>
            <w:noWrap/>
            <w:vAlign w:val="center"/>
            <w:hideMark/>
          </w:tcPr>
          <w:p w:rsidR="0079487A" w:rsidRPr="00F80AF8" w:rsidRDefault="0079487A">
            <w:pPr>
              <w:jc w:val="center"/>
              <w:rPr>
                <w:sz w:val="20"/>
                <w:szCs w:val="20"/>
              </w:rPr>
            </w:pPr>
            <w:r w:rsidRPr="00F80AF8">
              <w:rPr>
                <w:sz w:val="20"/>
                <w:szCs w:val="20"/>
              </w:rPr>
              <w:t>1100</w:t>
            </w:r>
          </w:p>
        </w:tc>
        <w:tc>
          <w:tcPr>
            <w:tcW w:w="483" w:type="dxa"/>
            <w:shd w:val="clear" w:color="auto" w:fill="auto"/>
            <w:noWrap/>
            <w:vAlign w:val="center"/>
            <w:hideMark/>
          </w:tcPr>
          <w:p w:rsidR="0079487A" w:rsidRPr="00F80AF8" w:rsidRDefault="0079487A">
            <w:pPr>
              <w:jc w:val="center"/>
              <w:rPr>
                <w:sz w:val="20"/>
                <w:szCs w:val="20"/>
              </w:rPr>
            </w:pPr>
            <w:r w:rsidRPr="00F80AF8">
              <w:rPr>
                <w:sz w:val="20"/>
                <w:szCs w:val="20"/>
              </w:rPr>
              <w:t>1</w:t>
            </w:r>
          </w:p>
        </w:tc>
        <w:tc>
          <w:tcPr>
            <w:tcW w:w="1253" w:type="dxa"/>
            <w:shd w:val="clear" w:color="auto" w:fill="auto"/>
            <w:noWrap/>
            <w:vAlign w:val="center"/>
            <w:hideMark/>
          </w:tcPr>
          <w:p w:rsidR="0079487A" w:rsidRPr="00F80AF8" w:rsidRDefault="0079487A">
            <w:pPr>
              <w:rPr>
                <w:sz w:val="20"/>
                <w:szCs w:val="20"/>
              </w:rPr>
            </w:pPr>
            <w:r w:rsidRPr="00F80AF8">
              <w:rPr>
                <w:sz w:val="20"/>
                <w:szCs w:val="20"/>
              </w:rPr>
              <w:t> </w:t>
            </w:r>
          </w:p>
        </w:tc>
        <w:tc>
          <w:tcPr>
            <w:tcW w:w="689" w:type="dxa"/>
            <w:shd w:val="clear" w:color="auto" w:fill="auto"/>
            <w:noWrap/>
            <w:vAlign w:val="center"/>
            <w:hideMark/>
          </w:tcPr>
          <w:p w:rsidR="0079487A" w:rsidRPr="00F80AF8" w:rsidRDefault="0079487A">
            <w:pPr>
              <w:rPr>
                <w:sz w:val="20"/>
                <w:szCs w:val="20"/>
              </w:rPr>
            </w:pPr>
            <w:r w:rsidRPr="00F80AF8">
              <w:rPr>
                <w:sz w:val="20"/>
                <w:szCs w:val="20"/>
              </w:rPr>
              <w:t> </w:t>
            </w:r>
          </w:p>
        </w:tc>
      </w:tr>
      <w:tr w:rsidR="0079487A" w:rsidRPr="00F80AF8" w:rsidTr="0079487A">
        <w:trPr>
          <w:trHeight w:val="1400"/>
        </w:trPr>
        <w:tc>
          <w:tcPr>
            <w:tcW w:w="889" w:type="dxa"/>
            <w:shd w:val="clear" w:color="auto" w:fill="auto"/>
            <w:noWrap/>
            <w:vAlign w:val="center"/>
            <w:hideMark/>
          </w:tcPr>
          <w:p w:rsidR="0079487A" w:rsidRPr="00F80AF8" w:rsidRDefault="0079487A">
            <w:pPr>
              <w:rPr>
                <w:sz w:val="20"/>
                <w:szCs w:val="20"/>
              </w:rPr>
            </w:pPr>
            <w:r w:rsidRPr="00F80AF8">
              <w:rPr>
                <w:sz w:val="20"/>
                <w:szCs w:val="20"/>
              </w:rPr>
              <w:t>II-1-7</w:t>
            </w:r>
          </w:p>
        </w:tc>
        <w:tc>
          <w:tcPr>
            <w:tcW w:w="5408" w:type="dxa"/>
            <w:shd w:val="clear" w:color="auto" w:fill="auto"/>
            <w:vAlign w:val="center"/>
            <w:hideMark/>
          </w:tcPr>
          <w:p w:rsidR="0079487A" w:rsidRPr="00F80AF8" w:rsidRDefault="0079487A">
            <w:pPr>
              <w:rPr>
                <w:sz w:val="20"/>
                <w:szCs w:val="20"/>
              </w:rPr>
            </w:pPr>
            <w:r w:rsidRPr="00F80AF8">
              <w:rPr>
                <w:b/>
                <w:bCs/>
                <w:sz w:val="20"/>
                <w:szCs w:val="20"/>
              </w:rPr>
              <w:t>Ensemble menuisé châssis fixe pour banque d'accueil</w:t>
            </w:r>
            <w:r w:rsidRPr="00F80AF8">
              <w:rPr>
                <w:sz w:val="20"/>
                <w:szCs w:val="20"/>
              </w:rPr>
              <w:t>. Remplissage vitrage feuilleté 44.2 clair. Pose suivant détail. Teinté blanc RAL 9010. Compris supports et fixations. Aspect : au choix du Maître d’œuvre sur présentation d’échantillons.</w:t>
            </w:r>
            <w:r w:rsidRPr="00F80AF8">
              <w:rPr>
                <w:sz w:val="20"/>
                <w:szCs w:val="20"/>
              </w:rPr>
              <w:br/>
              <w:t>Localisation : Banque d’accueil maternité, selon plans et tableaux des menuiseries, repérées Fb2.</w:t>
            </w:r>
          </w:p>
        </w:tc>
        <w:tc>
          <w:tcPr>
            <w:tcW w:w="654" w:type="dxa"/>
            <w:shd w:val="clear" w:color="auto" w:fill="auto"/>
            <w:noWrap/>
            <w:vAlign w:val="center"/>
            <w:hideMark/>
          </w:tcPr>
          <w:p w:rsidR="0079487A" w:rsidRPr="00F80AF8" w:rsidRDefault="0079487A">
            <w:pPr>
              <w:jc w:val="center"/>
              <w:rPr>
                <w:sz w:val="20"/>
                <w:szCs w:val="20"/>
              </w:rPr>
            </w:pPr>
            <w:r w:rsidRPr="00F80AF8">
              <w:rPr>
                <w:sz w:val="20"/>
                <w:szCs w:val="20"/>
              </w:rPr>
              <w:t>1300</w:t>
            </w:r>
          </w:p>
        </w:tc>
        <w:tc>
          <w:tcPr>
            <w:tcW w:w="825" w:type="dxa"/>
            <w:gridSpan w:val="2"/>
            <w:shd w:val="clear" w:color="auto" w:fill="auto"/>
            <w:noWrap/>
            <w:vAlign w:val="center"/>
            <w:hideMark/>
          </w:tcPr>
          <w:p w:rsidR="0079487A" w:rsidRPr="00F80AF8" w:rsidRDefault="0079487A">
            <w:pPr>
              <w:jc w:val="center"/>
              <w:rPr>
                <w:sz w:val="20"/>
                <w:szCs w:val="20"/>
              </w:rPr>
            </w:pPr>
            <w:r w:rsidRPr="00F80AF8">
              <w:rPr>
                <w:sz w:val="20"/>
                <w:szCs w:val="20"/>
              </w:rPr>
              <w:t>800</w:t>
            </w:r>
          </w:p>
        </w:tc>
        <w:tc>
          <w:tcPr>
            <w:tcW w:w="483" w:type="dxa"/>
            <w:shd w:val="clear" w:color="auto" w:fill="auto"/>
            <w:noWrap/>
            <w:vAlign w:val="center"/>
            <w:hideMark/>
          </w:tcPr>
          <w:p w:rsidR="0079487A" w:rsidRPr="00F80AF8" w:rsidRDefault="0079487A">
            <w:pPr>
              <w:jc w:val="center"/>
              <w:rPr>
                <w:sz w:val="20"/>
                <w:szCs w:val="20"/>
              </w:rPr>
            </w:pPr>
            <w:r w:rsidRPr="00F80AF8">
              <w:rPr>
                <w:sz w:val="20"/>
                <w:szCs w:val="20"/>
              </w:rPr>
              <w:t>1</w:t>
            </w:r>
          </w:p>
        </w:tc>
        <w:tc>
          <w:tcPr>
            <w:tcW w:w="1253" w:type="dxa"/>
            <w:shd w:val="clear" w:color="auto" w:fill="auto"/>
            <w:noWrap/>
            <w:vAlign w:val="center"/>
            <w:hideMark/>
          </w:tcPr>
          <w:p w:rsidR="0079487A" w:rsidRPr="00F80AF8" w:rsidRDefault="0079487A">
            <w:pPr>
              <w:rPr>
                <w:sz w:val="20"/>
                <w:szCs w:val="20"/>
              </w:rPr>
            </w:pPr>
            <w:r w:rsidRPr="00F80AF8">
              <w:rPr>
                <w:sz w:val="20"/>
                <w:szCs w:val="20"/>
              </w:rPr>
              <w:t> </w:t>
            </w:r>
          </w:p>
        </w:tc>
        <w:tc>
          <w:tcPr>
            <w:tcW w:w="689" w:type="dxa"/>
            <w:shd w:val="clear" w:color="auto" w:fill="auto"/>
            <w:noWrap/>
            <w:vAlign w:val="center"/>
            <w:hideMark/>
          </w:tcPr>
          <w:p w:rsidR="0079487A" w:rsidRPr="00F80AF8" w:rsidRDefault="0079487A">
            <w:pPr>
              <w:rPr>
                <w:sz w:val="20"/>
                <w:szCs w:val="20"/>
              </w:rPr>
            </w:pPr>
            <w:r w:rsidRPr="00F80AF8">
              <w:rPr>
                <w:sz w:val="20"/>
                <w:szCs w:val="20"/>
              </w:rPr>
              <w:t> </w:t>
            </w:r>
          </w:p>
        </w:tc>
      </w:tr>
      <w:tr w:rsidR="0079487A" w:rsidRPr="00F80AF8" w:rsidTr="0079487A">
        <w:trPr>
          <w:trHeight w:val="1400"/>
        </w:trPr>
        <w:tc>
          <w:tcPr>
            <w:tcW w:w="889" w:type="dxa"/>
            <w:shd w:val="clear" w:color="auto" w:fill="auto"/>
            <w:noWrap/>
            <w:vAlign w:val="center"/>
            <w:hideMark/>
          </w:tcPr>
          <w:p w:rsidR="0079487A" w:rsidRPr="00F80AF8" w:rsidRDefault="0079487A">
            <w:pPr>
              <w:rPr>
                <w:sz w:val="20"/>
                <w:szCs w:val="20"/>
              </w:rPr>
            </w:pPr>
            <w:r w:rsidRPr="00F80AF8">
              <w:rPr>
                <w:sz w:val="20"/>
                <w:szCs w:val="20"/>
              </w:rPr>
              <w:t>II-1-8</w:t>
            </w:r>
          </w:p>
        </w:tc>
        <w:tc>
          <w:tcPr>
            <w:tcW w:w="5408" w:type="dxa"/>
            <w:shd w:val="clear" w:color="auto" w:fill="auto"/>
            <w:vAlign w:val="center"/>
            <w:hideMark/>
          </w:tcPr>
          <w:p w:rsidR="0079487A" w:rsidRPr="00F80AF8" w:rsidRDefault="0079487A">
            <w:pPr>
              <w:rPr>
                <w:sz w:val="20"/>
                <w:szCs w:val="20"/>
              </w:rPr>
            </w:pPr>
            <w:r w:rsidRPr="00F80AF8">
              <w:rPr>
                <w:b/>
                <w:bCs/>
                <w:sz w:val="20"/>
                <w:szCs w:val="20"/>
              </w:rPr>
              <w:t>Ensemble menuisé châssis fixe pour banque d'accueil</w:t>
            </w:r>
            <w:r w:rsidRPr="00F80AF8">
              <w:rPr>
                <w:sz w:val="20"/>
                <w:szCs w:val="20"/>
              </w:rPr>
              <w:t>. Remplissage vitrage feuilleté 44.2 clair. Pose suivant détail. Teinté blanc RAL 9010. Compris supports et fixations. Aspect : au choix du Maître d’œuvre sur présentation d’échantillons.</w:t>
            </w:r>
            <w:r w:rsidRPr="00F80AF8">
              <w:rPr>
                <w:sz w:val="20"/>
                <w:szCs w:val="20"/>
              </w:rPr>
              <w:br/>
              <w:t>Localisation : Banque d’accueil maternité, selon plans et tableaux des menuiseries, repérées Fb3.</w:t>
            </w:r>
          </w:p>
        </w:tc>
        <w:tc>
          <w:tcPr>
            <w:tcW w:w="654" w:type="dxa"/>
            <w:shd w:val="clear" w:color="auto" w:fill="auto"/>
            <w:noWrap/>
            <w:vAlign w:val="center"/>
            <w:hideMark/>
          </w:tcPr>
          <w:p w:rsidR="0079487A" w:rsidRPr="00F80AF8" w:rsidRDefault="0079487A">
            <w:pPr>
              <w:jc w:val="center"/>
              <w:rPr>
                <w:sz w:val="20"/>
                <w:szCs w:val="20"/>
              </w:rPr>
            </w:pPr>
            <w:r w:rsidRPr="00F80AF8">
              <w:rPr>
                <w:sz w:val="20"/>
                <w:szCs w:val="20"/>
              </w:rPr>
              <w:t>2300</w:t>
            </w:r>
          </w:p>
        </w:tc>
        <w:tc>
          <w:tcPr>
            <w:tcW w:w="825" w:type="dxa"/>
            <w:gridSpan w:val="2"/>
            <w:shd w:val="clear" w:color="auto" w:fill="auto"/>
            <w:noWrap/>
            <w:vAlign w:val="center"/>
            <w:hideMark/>
          </w:tcPr>
          <w:p w:rsidR="0079487A" w:rsidRPr="00F80AF8" w:rsidRDefault="0079487A">
            <w:pPr>
              <w:jc w:val="center"/>
              <w:rPr>
                <w:sz w:val="20"/>
                <w:szCs w:val="20"/>
              </w:rPr>
            </w:pPr>
            <w:r w:rsidRPr="00F80AF8">
              <w:rPr>
                <w:sz w:val="20"/>
                <w:szCs w:val="20"/>
              </w:rPr>
              <w:t>800</w:t>
            </w:r>
          </w:p>
        </w:tc>
        <w:tc>
          <w:tcPr>
            <w:tcW w:w="483" w:type="dxa"/>
            <w:shd w:val="clear" w:color="auto" w:fill="auto"/>
            <w:noWrap/>
            <w:vAlign w:val="center"/>
            <w:hideMark/>
          </w:tcPr>
          <w:p w:rsidR="0079487A" w:rsidRPr="00F80AF8" w:rsidRDefault="0079487A">
            <w:pPr>
              <w:jc w:val="center"/>
              <w:rPr>
                <w:sz w:val="20"/>
                <w:szCs w:val="20"/>
              </w:rPr>
            </w:pPr>
            <w:r w:rsidRPr="00F80AF8">
              <w:rPr>
                <w:sz w:val="20"/>
                <w:szCs w:val="20"/>
              </w:rPr>
              <w:t>1</w:t>
            </w:r>
          </w:p>
        </w:tc>
        <w:tc>
          <w:tcPr>
            <w:tcW w:w="1253" w:type="dxa"/>
            <w:shd w:val="clear" w:color="auto" w:fill="auto"/>
            <w:noWrap/>
            <w:vAlign w:val="center"/>
            <w:hideMark/>
          </w:tcPr>
          <w:p w:rsidR="0079487A" w:rsidRPr="00F80AF8" w:rsidRDefault="0079487A">
            <w:pPr>
              <w:rPr>
                <w:sz w:val="20"/>
                <w:szCs w:val="20"/>
              </w:rPr>
            </w:pPr>
            <w:r w:rsidRPr="00F80AF8">
              <w:rPr>
                <w:sz w:val="20"/>
                <w:szCs w:val="20"/>
              </w:rPr>
              <w:t> </w:t>
            </w:r>
          </w:p>
        </w:tc>
        <w:tc>
          <w:tcPr>
            <w:tcW w:w="689" w:type="dxa"/>
            <w:shd w:val="clear" w:color="auto" w:fill="auto"/>
            <w:noWrap/>
            <w:vAlign w:val="center"/>
            <w:hideMark/>
          </w:tcPr>
          <w:p w:rsidR="0079487A" w:rsidRPr="00F80AF8" w:rsidRDefault="0079487A">
            <w:pPr>
              <w:rPr>
                <w:sz w:val="20"/>
                <w:szCs w:val="20"/>
              </w:rPr>
            </w:pPr>
            <w:r w:rsidRPr="00F80AF8">
              <w:rPr>
                <w:sz w:val="20"/>
                <w:szCs w:val="20"/>
              </w:rPr>
              <w:t> </w:t>
            </w:r>
          </w:p>
        </w:tc>
      </w:tr>
      <w:tr w:rsidR="0079487A" w:rsidRPr="00F80AF8" w:rsidTr="0079487A">
        <w:trPr>
          <w:trHeight w:val="1400"/>
        </w:trPr>
        <w:tc>
          <w:tcPr>
            <w:tcW w:w="889" w:type="dxa"/>
            <w:shd w:val="clear" w:color="auto" w:fill="auto"/>
            <w:noWrap/>
            <w:vAlign w:val="center"/>
            <w:hideMark/>
          </w:tcPr>
          <w:p w:rsidR="0079487A" w:rsidRPr="00F80AF8" w:rsidRDefault="0079487A">
            <w:pPr>
              <w:rPr>
                <w:sz w:val="20"/>
                <w:szCs w:val="20"/>
              </w:rPr>
            </w:pPr>
            <w:r w:rsidRPr="00F80AF8">
              <w:rPr>
                <w:sz w:val="20"/>
                <w:szCs w:val="20"/>
              </w:rPr>
              <w:t>II-1-9</w:t>
            </w:r>
          </w:p>
        </w:tc>
        <w:tc>
          <w:tcPr>
            <w:tcW w:w="5408" w:type="dxa"/>
            <w:shd w:val="clear" w:color="auto" w:fill="auto"/>
            <w:vAlign w:val="center"/>
            <w:hideMark/>
          </w:tcPr>
          <w:p w:rsidR="0079487A" w:rsidRPr="00F80AF8" w:rsidRDefault="0079487A">
            <w:pPr>
              <w:rPr>
                <w:sz w:val="20"/>
                <w:szCs w:val="20"/>
              </w:rPr>
            </w:pPr>
            <w:r w:rsidRPr="00F80AF8">
              <w:rPr>
                <w:b/>
                <w:bCs/>
                <w:sz w:val="20"/>
                <w:szCs w:val="20"/>
              </w:rPr>
              <w:t>Ensemble menuisé châssis ouvrant à guillotine</w:t>
            </w:r>
            <w:r w:rsidRPr="00F80AF8">
              <w:rPr>
                <w:sz w:val="20"/>
                <w:szCs w:val="20"/>
              </w:rPr>
              <w:t>. Remplissage vitrage feuilleté 44.2 clair. Compris verrou et paumelles. Pose en couvre-joint sur mur intérieur en maçonnerie. Aspect : au choix du Maître d’œuvre sur présentation d’échantillons.</w:t>
            </w:r>
            <w:r w:rsidRPr="00F80AF8">
              <w:rPr>
                <w:sz w:val="20"/>
                <w:szCs w:val="20"/>
              </w:rPr>
              <w:br/>
              <w:t>Localisation : Pharmacie maternité, selon plans et tableaux des menuiseries, repérées G.</w:t>
            </w:r>
          </w:p>
        </w:tc>
        <w:tc>
          <w:tcPr>
            <w:tcW w:w="654" w:type="dxa"/>
            <w:shd w:val="clear" w:color="auto" w:fill="auto"/>
            <w:noWrap/>
            <w:vAlign w:val="center"/>
            <w:hideMark/>
          </w:tcPr>
          <w:p w:rsidR="0079487A" w:rsidRPr="00F80AF8" w:rsidRDefault="0079487A">
            <w:pPr>
              <w:jc w:val="center"/>
              <w:rPr>
                <w:sz w:val="20"/>
                <w:szCs w:val="20"/>
              </w:rPr>
            </w:pPr>
            <w:r w:rsidRPr="00F80AF8">
              <w:rPr>
                <w:sz w:val="20"/>
                <w:szCs w:val="20"/>
              </w:rPr>
              <w:t>800</w:t>
            </w:r>
          </w:p>
        </w:tc>
        <w:tc>
          <w:tcPr>
            <w:tcW w:w="825" w:type="dxa"/>
            <w:gridSpan w:val="2"/>
            <w:shd w:val="clear" w:color="auto" w:fill="auto"/>
            <w:noWrap/>
            <w:vAlign w:val="center"/>
            <w:hideMark/>
          </w:tcPr>
          <w:p w:rsidR="0079487A" w:rsidRPr="00F80AF8" w:rsidRDefault="0079487A">
            <w:pPr>
              <w:jc w:val="center"/>
              <w:rPr>
                <w:sz w:val="20"/>
                <w:szCs w:val="20"/>
              </w:rPr>
            </w:pPr>
            <w:r w:rsidRPr="00F80AF8">
              <w:rPr>
                <w:sz w:val="20"/>
                <w:szCs w:val="20"/>
              </w:rPr>
              <w:t>1350</w:t>
            </w:r>
          </w:p>
        </w:tc>
        <w:tc>
          <w:tcPr>
            <w:tcW w:w="483" w:type="dxa"/>
            <w:shd w:val="clear" w:color="auto" w:fill="auto"/>
            <w:noWrap/>
            <w:vAlign w:val="center"/>
            <w:hideMark/>
          </w:tcPr>
          <w:p w:rsidR="0079487A" w:rsidRPr="00F80AF8" w:rsidRDefault="0079487A">
            <w:pPr>
              <w:jc w:val="center"/>
              <w:rPr>
                <w:sz w:val="20"/>
                <w:szCs w:val="20"/>
              </w:rPr>
            </w:pPr>
            <w:r w:rsidRPr="00F80AF8">
              <w:rPr>
                <w:sz w:val="20"/>
                <w:szCs w:val="20"/>
              </w:rPr>
              <w:t>1</w:t>
            </w:r>
          </w:p>
        </w:tc>
        <w:tc>
          <w:tcPr>
            <w:tcW w:w="1253" w:type="dxa"/>
            <w:shd w:val="clear" w:color="auto" w:fill="auto"/>
            <w:noWrap/>
            <w:vAlign w:val="center"/>
            <w:hideMark/>
          </w:tcPr>
          <w:p w:rsidR="0079487A" w:rsidRPr="00F80AF8" w:rsidRDefault="0079487A">
            <w:pPr>
              <w:rPr>
                <w:sz w:val="20"/>
                <w:szCs w:val="20"/>
              </w:rPr>
            </w:pPr>
            <w:r w:rsidRPr="00F80AF8">
              <w:rPr>
                <w:sz w:val="20"/>
                <w:szCs w:val="20"/>
              </w:rPr>
              <w:t> </w:t>
            </w:r>
          </w:p>
        </w:tc>
        <w:tc>
          <w:tcPr>
            <w:tcW w:w="689" w:type="dxa"/>
            <w:shd w:val="clear" w:color="auto" w:fill="auto"/>
            <w:noWrap/>
            <w:vAlign w:val="center"/>
            <w:hideMark/>
          </w:tcPr>
          <w:p w:rsidR="0079487A" w:rsidRPr="00F80AF8" w:rsidRDefault="0079487A">
            <w:pPr>
              <w:rPr>
                <w:sz w:val="20"/>
                <w:szCs w:val="20"/>
              </w:rPr>
            </w:pPr>
            <w:r w:rsidRPr="00F80AF8">
              <w:rPr>
                <w:sz w:val="20"/>
                <w:szCs w:val="20"/>
              </w:rPr>
              <w:t> </w:t>
            </w:r>
          </w:p>
        </w:tc>
      </w:tr>
      <w:tr w:rsidR="0079487A" w:rsidRPr="00F80AF8" w:rsidTr="0079487A">
        <w:trPr>
          <w:trHeight w:val="2240"/>
        </w:trPr>
        <w:tc>
          <w:tcPr>
            <w:tcW w:w="889" w:type="dxa"/>
            <w:shd w:val="clear" w:color="auto" w:fill="auto"/>
            <w:noWrap/>
            <w:vAlign w:val="center"/>
            <w:hideMark/>
          </w:tcPr>
          <w:p w:rsidR="0079487A" w:rsidRPr="00F80AF8" w:rsidRDefault="0079487A">
            <w:pPr>
              <w:rPr>
                <w:sz w:val="20"/>
                <w:szCs w:val="20"/>
              </w:rPr>
            </w:pPr>
            <w:r w:rsidRPr="00F80AF8">
              <w:rPr>
                <w:sz w:val="20"/>
                <w:szCs w:val="20"/>
              </w:rPr>
              <w:t>II-1-10</w:t>
            </w:r>
          </w:p>
        </w:tc>
        <w:tc>
          <w:tcPr>
            <w:tcW w:w="5408" w:type="dxa"/>
            <w:shd w:val="clear" w:color="auto" w:fill="auto"/>
            <w:vAlign w:val="center"/>
            <w:hideMark/>
          </w:tcPr>
          <w:p w:rsidR="0079487A" w:rsidRPr="00F80AF8" w:rsidRDefault="0079487A">
            <w:pPr>
              <w:rPr>
                <w:sz w:val="20"/>
                <w:szCs w:val="20"/>
              </w:rPr>
            </w:pPr>
            <w:r w:rsidRPr="00F80AF8">
              <w:rPr>
                <w:b/>
                <w:bCs/>
                <w:sz w:val="20"/>
                <w:szCs w:val="20"/>
              </w:rPr>
              <w:t>Ensemble menuisé châssis ouvrant à soufflet</w:t>
            </w:r>
            <w:r w:rsidRPr="00F80AF8">
              <w:rPr>
                <w:sz w:val="20"/>
                <w:szCs w:val="20"/>
              </w:rPr>
              <w:t xml:space="preserve">. Compris verrou et compas. Paumelles en sur traverse basse de l'ouvrant. Pose en couvre-joint sur mur en maçonnerie. Compris bavettes et toute sujétion de finition. Remplissage vitrage feuilleté 44.2 </w:t>
            </w:r>
            <w:r w:rsidRPr="00F80AF8">
              <w:rPr>
                <w:b/>
                <w:bCs/>
                <w:sz w:val="20"/>
                <w:szCs w:val="20"/>
              </w:rPr>
              <w:t>opale</w:t>
            </w:r>
            <w:r w:rsidRPr="00F80AF8">
              <w:rPr>
                <w:sz w:val="20"/>
                <w:szCs w:val="20"/>
              </w:rPr>
              <w:t>. L'ensemble sera muni d'une moustiquaire montée sur châssis aluminium même couleur de RAL. Aspect : au choix du Maître d’œuvre sur présentation d’échantillons.</w:t>
            </w:r>
            <w:r w:rsidRPr="00F80AF8">
              <w:rPr>
                <w:sz w:val="20"/>
                <w:szCs w:val="20"/>
              </w:rPr>
              <w:br/>
              <w:t>Localisation : Salle d'eau maternité, selon plans et tableaux des menuiseries, repérées O1.</w:t>
            </w:r>
          </w:p>
        </w:tc>
        <w:tc>
          <w:tcPr>
            <w:tcW w:w="654" w:type="dxa"/>
            <w:shd w:val="clear" w:color="auto" w:fill="auto"/>
            <w:noWrap/>
            <w:vAlign w:val="center"/>
            <w:hideMark/>
          </w:tcPr>
          <w:p w:rsidR="0079487A" w:rsidRPr="00F80AF8" w:rsidRDefault="0079487A">
            <w:pPr>
              <w:jc w:val="center"/>
              <w:rPr>
                <w:sz w:val="20"/>
                <w:szCs w:val="20"/>
              </w:rPr>
            </w:pPr>
            <w:r w:rsidRPr="00F80AF8">
              <w:rPr>
                <w:sz w:val="20"/>
                <w:szCs w:val="20"/>
              </w:rPr>
              <w:t>500</w:t>
            </w:r>
          </w:p>
        </w:tc>
        <w:tc>
          <w:tcPr>
            <w:tcW w:w="825" w:type="dxa"/>
            <w:gridSpan w:val="2"/>
            <w:shd w:val="clear" w:color="auto" w:fill="auto"/>
            <w:noWrap/>
            <w:vAlign w:val="center"/>
            <w:hideMark/>
          </w:tcPr>
          <w:p w:rsidR="0079487A" w:rsidRPr="00F80AF8" w:rsidRDefault="0079487A">
            <w:pPr>
              <w:jc w:val="center"/>
              <w:rPr>
                <w:sz w:val="20"/>
                <w:szCs w:val="20"/>
              </w:rPr>
            </w:pPr>
            <w:r w:rsidRPr="00F80AF8">
              <w:rPr>
                <w:sz w:val="20"/>
                <w:szCs w:val="20"/>
              </w:rPr>
              <w:t>800</w:t>
            </w:r>
          </w:p>
        </w:tc>
        <w:tc>
          <w:tcPr>
            <w:tcW w:w="483" w:type="dxa"/>
            <w:shd w:val="clear" w:color="auto" w:fill="auto"/>
            <w:noWrap/>
            <w:vAlign w:val="center"/>
            <w:hideMark/>
          </w:tcPr>
          <w:p w:rsidR="0079487A" w:rsidRPr="00F80AF8" w:rsidRDefault="0079487A">
            <w:pPr>
              <w:jc w:val="center"/>
              <w:rPr>
                <w:sz w:val="20"/>
                <w:szCs w:val="20"/>
              </w:rPr>
            </w:pPr>
            <w:r w:rsidRPr="00F80AF8">
              <w:rPr>
                <w:sz w:val="20"/>
                <w:szCs w:val="20"/>
              </w:rPr>
              <w:t>1</w:t>
            </w:r>
          </w:p>
        </w:tc>
        <w:tc>
          <w:tcPr>
            <w:tcW w:w="1253" w:type="dxa"/>
            <w:shd w:val="clear" w:color="auto" w:fill="auto"/>
            <w:noWrap/>
            <w:vAlign w:val="center"/>
            <w:hideMark/>
          </w:tcPr>
          <w:p w:rsidR="0079487A" w:rsidRPr="00F80AF8" w:rsidRDefault="0079487A">
            <w:pPr>
              <w:jc w:val="center"/>
              <w:rPr>
                <w:sz w:val="20"/>
                <w:szCs w:val="20"/>
              </w:rPr>
            </w:pPr>
            <w:r w:rsidRPr="00F80AF8">
              <w:rPr>
                <w:sz w:val="20"/>
                <w:szCs w:val="20"/>
              </w:rPr>
              <w:t> </w:t>
            </w:r>
          </w:p>
        </w:tc>
        <w:tc>
          <w:tcPr>
            <w:tcW w:w="689" w:type="dxa"/>
            <w:shd w:val="clear" w:color="auto" w:fill="auto"/>
            <w:noWrap/>
            <w:vAlign w:val="center"/>
            <w:hideMark/>
          </w:tcPr>
          <w:p w:rsidR="0079487A" w:rsidRPr="00F80AF8" w:rsidRDefault="0079487A">
            <w:pPr>
              <w:rPr>
                <w:sz w:val="20"/>
                <w:szCs w:val="20"/>
              </w:rPr>
            </w:pPr>
            <w:r w:rsidRPr="00F80AF8">
              <w:rPr>
                <w:sz w:val="20"/>
                <w:szCs w:val="20"/>
              </w:rPr>
              <w:t> </w:t>
            </w:r>
          </w:p>
        </w:tc>
      </w:tr>
      <w:tr w:rsidR="0079487A" w:rsidRPr="00F80AF8" w:rsidTr="0079487A">
        <w:trPr>
          <w:trHeight w:val="2240"/>
        </w:trPr>
        <w:tc>
          <w:tcPr>
            <w:tcW w:w="889" w:type="dxa"/>
            <w:shd w:val="clear" w:color="auto" w:fill="auto"/>
            <w:noWrap/>
            <w:vAlign w:val="center"/>
            <w:hideMark/>
          </w:tcPr>
          <w:p w:rsidR="0079487A" w:rsidRPr="00F80AF8" w:rsidRDefault="0079487A">
            <w:pPr>
              <w:rPr>
                <w:sz w:val="20"/>
                <w:szCs w:val="20"/>
              </w:rPr>
            </w:pPr>
            <w:r w:rsidRPr="00F80AF8">
              <w:rPr>
                <w:sz w:val="20"/>
                <w:szCs w:val="20"/>
              </w:rPr>
              <w:lastRenderedPageBreak/>
              <w:t>II-1-11</w:t>
            </w:r>
          </w:p>
        </w:tc>
        <w:tc>
          <w:tcPr>
            <w:tcW w:w="5408" w:type="dxa"/>
            <w:shd w:val="clear" w:color="auto" w:fill="auto"/>
            <w:vAlign w:val="center"/>
            <w:hideMark/>
          </w:tcPr>
          <w:p w:rsidR="0079487A" w:rsidRPr="00F80AF8" w:rsidRDefault="0079487A">
            <w:pPr>
              <w:rPr>
                <w:sz w:val="20"/>
                <w:szCs w:val="20"/>
              </w:rPr>
            </w:pPr>
            <w:r w:rsidRPr="00F80AF8">
              <w:rPr>
                <w:b/>
                <w:bCs/>
                <w:sz w:val="20"/>
                <w:szCs w:val="20"/>
              </w:rPr>
              <w:t>Ensemble menuisé châssis ouvrant à soufflet</w:t>
            </w:r>
            <w:r w:rsidRPr="00F80AF8">
              <w:rPr>
                <w:sz w:val="20"/>
                <w:szCs w:val="20"/>
              </w:rPr>
              <w:t xml:space="preserve">. Compris verrou et compas. Paumelles en sur traverse basse de l'ouvrant. Pose en couvre-joint sur mur en maçonnerie. Compris bavettes et toute sujétion de finition. Remplissage vitrage feuilleté 44.2 </w:t>
            </w:r>
            <w:r w:rsidRPr="00F80AF8">
              <w:rPr>
                <w:b/>
                <w:bCs/>
                <w:sz w:val="20"/>
                <w:szCs w:val="20"/>
              </w:rPr>
              <w:t>opale</w:t>
            </w:r>
            <w:r w:rsidRPr="00F80AF8">
              <w:rPr>
                <w:sz w:val="20"/>
                <w:szCs w:val="20"/>
              </w:rPr>
              <w:t>. L'ensemble sera muni d'une moustiquaire montée sur châssis aluminium même couleur de RAL. Aspect : au choix du Maître d’œuvre sur présentation d’échantillons.</w:t>
            </w:r>
            <w:r w:rsidRPr="00F80AF8">
              <w:rPr>
                <w:sz w:val="20"/>
                <w:szCs w:val="20"/>
              </w:rPr>
              <w:br/>
              <w:t>Localisation : Magasin et LT02, selon plans et tableaux des menuiseries, repérées O2.</w:t>
            </w:r>
          </w:p>
        </w:tc>
        <w:tc>
          <w:tcPr>
            <w:tcW w:w="654" w:type="dxa"/>
            <w:shd w:val="clear" w:color="auto" w:fill="auto"/>
            <w:noWrap/>
            <w:vAlign w:val="center"/>
            <w:hideMark/>
          </w:tcPr>
          <w:p w:rsidR="0079487A" w:rsidRPr="00F80AF8" w:rsidRDefault="0079487A">
            <w:pPr>
              <w:jc w:val="center"/>
              <w:rPr>
                <w:sz w:val="20"/>
                <w:szCs w:val="20"/>
              </w:rPr>
            </w:pPr>
            <w:r w:rsidRPr="00F80AF8">
              <w:rPr>
                <w:sz w:val="20"/>
                <w:szCs w:val="20"/>
              </w:rPr>
              <w:t>1200</w:t>
            </w:r>
          </w:p>
        </w:tc>
        <w:tc>
          <w:tcPr>
            <w:tcW w:w="825" w:type="dxa"/>
            <w:gridSpan w:val="2"/>
            <w:shd w:val="clear" w:color="auto" w:fill="auto"/>
            <w:noWrap/>
            <w:vAlign w:val="center"/>
            <w:hideMark/>
          </w:tcPr>
          <w:p w:rsidR="0079487A" w:rsidRPr="00F80AF8" w:rsidRDefault="0079487A">
            <w:pPr>
              <w:jc w:val="center"/>
              <w:rPr>
                <w:sz w:val="20"/>
                <w:szCs w:val="20"/>
              </w:rPr>
            </w:pPr>
            <w:r w:rsidRPr="00F80AF8">
              <w:rPr>
                <w:sz w:val="20"/>
                <w:szCs w:val="20"/>
              </w:rPr>
              <w:t>500</w:t>
            </w:r>
          </w:p>
        </w:tc>
        <w:tc>
          <w:tcPr>
            <w:tcW w:w="483" w:type="dxa"/>
            <w:shd w:val="clear" w:color="auto" w:fill="auto"/>
            <w:noWrap/>
            <w:vAlign w:val="center"/>
            <w:hideMark/>
          </w:tcPr>
          <w:p w:rsidR="0079487A" w:rsidRPr="00F80AF8" w:rsidRDefault="0079487A">
            <w:pPr>
              <w:jc w:val="center"/>
              <w:rPr>
                <w:sz w:val="20"/>
                <w:szCs w:val="20"/>
              </w:rPr>
            </w:pPr>
            <w:r w:rsidRPr="00F80AF8">
              <w:rPr>
                <w:sz w:val="20"/>
                <w:szCs w:val="20"/>
              </w:rPr>
              <w:t>2</w:t>
            </w:r>
          </w:p>
        </w:tc>
        <w:tc>
          <w:tcPr>
            <w:tcW w:w="1253" w:type="dxa"/>
            <w:shd w:val="clear" w:color="auto" w:fill="auto"/>
            <w:noWrap/>
            <w:vAlign w:val="center"/>
            <w:hideMark/>
          </w:tcPr>
          <w:p w:rsidR="0079487A" w:rsidRPr="00F80AF8" w:rsidRDefault="0079487A">
            <w:pPr>
              <w:jc w:val="center"/>
              <w:rPr>
                <w:sz w:val="20"/>
                <w:szCs w:val="20"/>
              </w:rPr>
            </w:pPr>
            <w:r w:rsidRPr="00F80AF8">
              <w:rPr>
                <w:sz w:val="20"/>
                <w:szCs w:val="20"/>
              </w:rPr>
              <w:t> </w:t>
            </w:r>
          </w:p>
        </w:tc>
        <w:tc>
          <w:tcPr>
            <w:tcW w:w="689" w:type="dxa"/>
            <w:shd w:val="clear" w:color="auto" w:fill="auto"/>
            <w:noWrap/>
            <w:vAlign w:val="center"/>
            <w:hideMark/>
          </w:tcPr>
          <w:p w:rsidR="0079487A" w:rsidRPr="00F80AF8" w:rsidRDefault="0079487A">
            <w:pPr>
              <w:rPr>
                <w:sz w:val="20"/>
                <w:szCs w:val="20"/>
              </w:rPr>
            </w:pPr>
            <w:r w:rsidRPr="00F80AF8">
              <w:rPr>
                <w:sz w:val="20"/>
                <w:szCs w:val="20"/>
              </w:rPr>
              <w:t> </w:t>
            </w:r>
          </w:p>
        </w:tc>
      </w:tr>
      <w:tr w:rsidR="0079487A" w:rsidRPr="00F80AF8" w:rsidTr="0079487A">
        <w:trPr>
          <w:trHeight w:val="300"/>
        </w:trPr>
        <w:tc>
          <w:tcPr>
            <w:tcW w:w="889" w:type="dxa"/>
            <w:shd w:val="clear" w:color="auto" w:fill="auto"/>
            <w:noWrap/>
            <w:vAlign w:val="center"/>
            <w:hideMark/>
          </w:tcPr>
          <w:p w:rsidR="0079487A" w:rsidRPr="00F80AF8" w:rsidRDefault="0079487A">
            <w:pPr>
              <w:rPr>
                <w:b/>
                <w:bCs/>
                <w:sz w:val="20"/>
                <w:szCs w:val="20"/>
              </w:rPr>
            </w:pPr>
            <w:r w:rsidRPr="00F80AF8">
              <w:rPr>
                <w:b/>
                <w:bCs/>
                <w:sz w:val="20"/>
                <w:szCs w:val="20"/>
              </w:rPr>
              <w:t>II-2</w:t>
            </w:r>
          </w:p>
        </w:tc>
        <w:tc>
          <w:tcPr>
            <w:tcW w:w="5408" w:type="dxa"/>
            <w:shd w:val="clear" w:color="auto" w:fill="auto"/>
            <w:vAlign w:val="center"/>
            <w:hideMark/>
          </w:tcPr>
          <w:p w:rsidR="0079487A" w:rsidRPr="00F80AF8" w:rsidRDefault="0079487A">
            <w:pPr>
              <w:rPr>
                <w:b/>
                <w:bCs/>
                <w:sz w:val="20"/>
                <w:szCs w:val="20"/>
              </w:rPr>
            </w:pPr>
            <w:r w:rsidRPr="00F80AF8">
              <w:rPr>
                <w:b/>
                <w:bCs/>
                <w:sz w:val="20"/>
                <w:szCs w:val="20"/>
              </w:rPr>
              <w:t>PORTES ALUMINIUM</w:t>
            </w:r>
          </w:p>
        </w:tc>
        <w:tc>
          <w:tcPr>
            <w:tcW w:w="654" w:type="dxa"/>
            <w:shd w:val="clear" w:color="auto" w:fill="auto"/>
            <w:vAlign w:val="center"/>
            <w:hideMark/>
          </w:tcPr>
          <w:p w:rsidR="0079487A" w:rsidRPr="00F80AF8" w:rsidRDefault="0079487A">
            <w:pPr>
              <w:rPr>
                <w:b/>
                <w:bCs/>
                <w:sz w:val="20"/>
                <w:szCs w:val="20"/>
              </w:rPr>
            </w:pPr>
            <w:r w:rsidRPr="00F80AF8">
              <w:rPr>
                <w:b/>
                <w:bCs/>
                <w:sz w:val="20"/>
                <w:szCs w:val="20"/>
              </w:rPr>
              <w:t> </w:t>
            </w:r>
          </w:p>
        </w:tc>
        <w:tc>
          <w:tcPr>
            <w:tcW w:w="825" w:type="dxa"/>
            <w:gridSpan w:val="2"/>
            <w:shd w:val="clear" w:color="auto" w:fill="auto"/>
            <w:vAlign w:val="center"/>
            <w:hideMark/>
          </w:tcPr>
          <w:p w:rsidR="0079487A" w:rsidRPr="00F80AF8" w:rsidRDefault="0079487A">
            <w:pPr>
              <w:rPr>
                <w:b/>
                <w:bCs/>
                <w:sz w:val="20"/>
                <w:szCs w:val="20"/>
              </w:rPr>
            </w:pPr>
            <w:r w:rsidRPr="00F80AF8">
              <w:rPr>
                <w:b/>
                <w:bCs/>
                <w:sz w:val="20"/>
                <w:szCs w:val="20"/>
              </w:rPr>
              <w:t> </w:t>
            </w:r>
          </w:p>
        </w:tc>
        <w:tc>
          <w:tcPr>
            <w:tcW w:w="483" w:type="dxa"/>
            <w:shd w:val="clear" w:color="auto" w:fill="auto"/>
            <w:vAlign w:val="center"/>
            <w:hideMark/>
          </w:tcPr>
          <w:p w:rsidR="0079487A" w:rsidRPr="00F80AF8" w:rsidRDefault="0079487A">
            <w:pPr>
              <w:rPr>
                <w:b/>
                <w:bCs/>
                <w:sz w:val="20"/>
                <w:szCs w:val="20"/>
              </w:rPr>
            </w:pPr>
            <w:r w:rsidRPr="00F80AF8">
              <w:rPr>
                <w:b/>
                <w:bCs/>
                <w:sz w:val="20"/>
                <w:szCs w:val="20"/>
              </w:rPr>
              <w:t> </w:t>
            </w:r>
          </w:p>
        </w:tc>
        <w:tc>
          <w:tcPr>
            <w:tcW w:w="1253" w:type="dxa"/>
            <w:shd w:val="clear" w:color="auto" w:fill="auto"/>
            <w:vAlign w:val="center"/>
            <w:hideMark/>
          </w:tcPr>
          <w:p w:rsidR="0079487A" w:rsidRPr="00F80AF8" w:rsidRDefault="0079487A">
            <w:pPr>
              <w:rPr>
                <w:b/>
                <w:bCs/>
                <w:sz w:val="20"/>
                <w:szCs w:val="20"/>
              </w:rPr>
            </w:pPr>
            <w:r w:rsidRPr="00F80AF8">
              <w:rPr>
                <w:b/>
                <w:bCs/>
                <w:sz w:val="20"/>
                <w:szCs w:val="20"/>
              </w:rPr>
              <w:t> </w:t>
            </w:r>
          </w:p>
        </w:tc>
        <w:tc>
          <w:tcPr>
            <w:tcW w:w="689" w:type="dxa"/>
            <w:shd w:val="clear" w:color="auto" w:fill="auto"/>
            <w:noWrap/>
            <w:vAlign w:val="center"/>
            <w:hideMark/>
          </w:tcPr>
          <w:p w:rsidR="0079487A" w:rsidRPr="00F80AF8" w:rsidRDefault="0079487A">
            <w:pPr>
              <w:rPr>
                <w:sz w:val="20"/>
                <w:szCs w:val="20"/>
              </w:rPr>
            </w:pPr>
            <w:r w:rsidRPr="00F80AF8">
              <w:rPr>
                <w:sz w:val="20"/>
                <w:szCs w:val="20"/>
              </w:rPr>
              <w:t> </w:t>
            </w:r>
          </w:p>
        </w:tc>
      </w:tr>
      <w:tr w:rsidR="0079487A" w:rsidRPr="00F80AF8" w:rsidTr="0079487A">
        <w:trPr>
          <w:trHeight w:val="2520"/>
        </w:trPr>
        <w:tc>
          <w:tcPr>
            <w:tcW w:w="889" w:type="dxa"/>
            <w:shd w:val="clear" w:color="auto" w:fill="auto"/>
            <w:noWrap/>
            <w:vAlign w:val="center"/>
            <w:hideMark/>
          </w:tcPr>
          <w:p w:rsidR="0079487A" w:rsidRPr="00F80AF8" w:rsidRDefault="0079487A">
            <w:pPr>
              <w:rPr>
                <w:sz w:val="20"/>
                <w:szCs w:val="20"/>
              </w:rPr>
            </w:pPr>
            <w:r w:rsidRPr="00F80AF8">
              <w:rPr>
                <w:sz w:val="20"/>
                <w:szCs w:val="20"/>
              </w:rPr>
              <w:t>II-2-1</w:t>
            </w:r>
          </w:p>
        </w:tc>
        <w:tc>
          <w:tcPr>
            <w:tcW w:w="5408" w:type="dxa"/>
            <w:shd w:val="clear" w:color="auto" w:fill="auto"/>
            <w:vAlign w:val="center"/>
            <w:hideMark/>
          </w:tcPr>
          <w:p w:rsidR="0079487A" w:rsidRPr="00F80AF8" w:rsidRDefault="0079487A">
            <w:pPr>
              <w:rPr>
                <w:sz w:val="20"/>
                <w:szCs w:val="20"/>
              </w:rPr>
            </w:pPr>
            <w:r w:rsidRPr="00F80AF8">
              <w:rPr>
                <w:b/>
                <w:bCs/>
                <w:sz w:val="20"/>
                <w:szCs w:val="20"/>
              </w:rPr>
              <w:t>Ensemble menuisé Porte Lourde</w:t>
            </w:r>
            <w:r w:rsidRPr="00F80AF8">
              <w:rPr>
                <w:sz w:val="20"/>
                <w:szCs w:val="20"/>
              </w:rPr>
              <w:t>.En profilé de section adaptée. Comprenant Dormant et ouvrant à 2 vantaux symétriques. Compris 4 Paumelles par vantail, Serrure de sûreté à 3 points. Poignées en bâton de maréchal diamètre 50mm longueur 1200 mm en acier inoxydable avec obturateurs, ballet et toute sujétion de finition. Remplissage vitrage feuilleté 44.2 clair. Pose en couvre-joint sur mur en maçonnerie. Compris ferme-porte type GROOM ou équivalent. Aspect : au choix du Maître d’œuvre sur présentation d’échantillons.</w:t>
            </w:r>
            <w:r w:rsidRPr="00F80AF8">
              <w:rPr>
                <w:sz w:val="20"/>
                <w:szCs w:val="20"/>
              </w:rPr>
              <w:br/>
              <w:t>Localisation : Entrée principale du bâtiment, selon plans et tableaux des menuiseries, repérées PA.</w:t>
            </w:r>
          </w:p>
        </w:tc>
        <w:tc>
          <w:tcPr>
            <w:tcW w:w="654" w:type="dxa"/>
            <w:shd w:val="clear" w:color="auto" w:fill="auto"/>
            <w:noWrap/>
            <w:vAlign w:val="center"/>
            <w:hideMark/>
          </w:tcPr>
          <w:p w:rsidR="0079487A" w:rsidRPr="00F80AF8" w:rsidRDefault="0079487A">
            <w:pPr>
              <w:jc w:val="center"/>
              <w:rPr>
                <w:sz w:val="20"/>
                <w:szCs w:val="20"/>
              </w:rPr>
            </w:pPr>
            <w:r w:rsidRPr="00F80AF8">
              <w:rPr>
                <w:sz w:val="20"/>
                <w:szCs w:val="20"/>
              </w:rPr>
              <w:t>1665</w:t>
            </w:r>
          </w:p>
        </w:tc>
        <w:tc>
          <w:tcPr>
            <w:tcW w:w="825" w:type="dxa"/>
            <w:gridSpan w:val="2"/>
            <w:shd w:val="clear" w:color="auto" w:fill="auto"/>
            <w:noWrap/>
            <w:vAlign w:val="center"/>
            <w:hideMark/>
          </w:tcPr>
          <w:p w:rsidR="0079487A" w:rsidRPr="00F80AF8" w:rsidRDefault="0079487A">
            <w:pPr>
              <w:jc w:val="center"/>
              <w:rPr>
                <w:sz w:val="20"/>
                <w:szCs w:val="20"/>
              </w:rPr>
            </w:pPr>
            <w:r w:rsidRPr="00F80AF8">
              <w:rPr>
                <w:sz w:val="20"/>
                <w:szCs w:val="20"/>
              </w:rPr>
              <w:t>2160</w:t>
            </w:r>
          </w:p>
        </w:tc>
        <w:tc>
          <w:tcPr>
            <w:tcW w:w="483" w:type="dxa"/>
            <w:shd w:val="clear" w:color="auto" w:fill="auto"/>
            <w:noWrap/>
            <w:vAlign w:val="center"/>
            <w:hideMark/>
          </w:tcPr>
          <w:p w:rsidR="0079487A" w:rsidRPr="00F80AF8" w:rsidRDefault="0079487A">
            <w:pPr>
              <w:jc w:val="center"/>
              <w:rPr>
                <w:sz w:val="20"/>
                <w:szCs w:val="20"/>
              </w:rPr>
            </w:pPr>
            <w:r w:rsidRPr="00F80AF8">
              <w:rPr>
                <w:sz w:val="20"/>
                <w:szCs w:val="20"/>
              </w:rPr>
              <w:t>1</w:t>
            </w:r>
          </w:p>
        </w:tc>
        <w:tc>
          <w:tcPr>
            <w:tcW w:w="1253" w:type="dxa"/>
            <w:shd w:val="clear" w:color="auto" w:fill="auto"/>
            <w:noWrap/>
            <w:vAlign w:val="center"/>
            <w:hideMark/>
          </w:tcPr>
          <w:p w:rsidR="0079487A" w:rsidRPr="00F80AF8" w:rsidRDefault="0079487A">
            <w:pPr>
              <w:rPr>
                <w:sz w:val="20"/>
                <w:szCs w:val="20"/>
              </w:rPr>
            </w:pPr>
            <w:r w:rsidRPr="00F80AF8">
              <w:rPr>
                <w:sz w:val="20"/>
                <w:szCs w:val="20"/>
              </w:rPr>
              <w:t> </w:t>
            </w:r>
          </w:p>
        </w:tc>
        <w:tc>
          <w:tcPr>
            <w:tcW w:w="689" w:type="dxa"/>
            <w:shd w:val="clear" w:color="auto" w:fill="auto"/>
            <w:noWrap/>
            <w:vAlign w:val="center"/>
            <w:hideMark/>
          </w:tcPr>
          <w:p w:rsidR="0079487A" w:rsidRPr="00F80AF8" w:rsidRDefault="0079487A">
            <w:pPr>
              <w:rPr>
                <w:sz w:val="20"/>
                <w:szCs w:val="20"/>
              </w:rPr>
            </w:pPr>
            <w:r w:rsidRPr="00F80AF8">
              <w:rPr>
                <w:sz w:val="20"/>
                <w:szCs w:val="20"/>
              </w:rPr>
              <w:t> </w:t>
            </w:r>
          </w:p>
        </w:tc>
      </w:tr>
      <w:tr w:rsidR="0079487A" w:rsidRPr="00F80AF8" w:rsidTr="0079487A">
        <w:trPr>
          <w:trHeight w:val="300"/>
        </w:trPr>
        <w:tc>
          <w:tcPr>
            <w:tcW w:w="889" w:type="dxa"/>
            <w:shd w:val="clear" w:color="auto" w:fill="auto"/>
            <w:noWrap/>
            <w:vAlign w:val="center"/>
            <w:hideMark/>
          </w:tcPr>
          <w:p w:rsidR="0079487A" w:rsidRPr="00F80AF8" w:rsidRDefault="0079487A">
            <w:pPr>
              <w:rPr>
                <w:sz w:val="18"/>
                <w:szCs w:val="18"/>
              </w:rPr>
            </w:pPr>
            <w:r w:rsidRPr="00F80AF8">
              <w:rPr>
                <w:sz w:val="18"/>
                <w:szCs w:val="18"/>
              </w:rPr>
              <w:t> </w:t>
            </w:r>
          </w:p>
        </w:tc>
        <w:tc>
          <w:tcPr>
            <w:tcW w:w="5408" w:type="dxa"/>
            <w:shd w:val="clear" w:color="auto" w:fill="auto"/>
            <w:vAlign w:val="center"/>
            <w:hideMark/>
          </w:tcPr>
          <w:p w:rsidR="0079487A" w:rsidRPr="00F80AF8" w:rsidRDefault="0079487A">
            <w:pPr>
              <w:rPr>
                <w:sz w:val="18"/>
                <w:szCs w:val="18"/>
              </w:rPr>
            </w:pPr>
            <w:r w:rsidRPr="00F80AF8">
              <w:rPr>
                <w:sz w:val="18"/>
                <w:szCs w:val="18"/>
              </w:rPr>
              <w:t> </w:t>
            </w:r>
          </w:p>
        </w:tc>
        <w:tc>
          <w:tcPr>
            <w:tcW w:w="654" w:type="dxa"/>
            <w:shd w:val="clear" w:color="auto" w:fill="auto"/>
            <w:noWrap/>
            <w:vAlign w:val="center"/>
            <w:hideMark/>
          </w:tcPr>
          <w:p w:rsidR="0079487A" w:rsidRPr="00F80AF8" w:rsidRDefault="0079487A">
            <w:pPr>
              <w:jc w:val="center"/>
              <w:rPr>
                <w:sz w:val="18"/>
                <w:szCs w:val="18"/>
              </w:rPr>
            </w:pPr>
            <w:r w:rsidRPr="00F80AF8">
              <w:rPr>
                <w:sz w:val="18"/>
                <w:szCs w:val="18"/>
              </w:rPr>
              <w:t> </w:t>
            </w:r>
          </w:p>
        </w:tc>
        <w:tc>
          <w:tcPr>
            <w:tcW w:w="825" w:type="dxa"/>
            <w:gridSpan w:val="2"/>
            <w:shd w:val="clear" w:color="auto" w:fill="auto"/>
            <w:noWrap/>
            <w:vAlign w:val="center"/>
            <w:hideMark/>
          </w:tcPr>
          <w:p w:rsidR="0079487A" w:rsidRPr="00F80AF8" w:rsidRDefault="0079487A">
            <w:pPr>
              <w:jc w:val="center"/>
              <w:rPr>
                <w:sz w:val="18"/>
                <w:szCs w:val="18"/>
              </w:rPr>
            </w:pPr>
            <w:r w:rsidRPr="00F80AF8">
              <w:rPr>
                <w:sz w:val="18"/>
                <w:szCs w:val="18"/>
              </w:rPr>
              <w:t> </w:t>
            </w:r>
          </w:p>
        </w:tc>
        <w:tc>
          <w:tcPr>
            <w:tcW w:w="483" w:type="dxa"/>
            <w:shd w:val="clear" w:color="auto" w:fill="auto"/>
            <w:noWrap/>
            <w:vAlign w:val="center"/>
            <w:hideMark/>
          </w:tcPr>
          <w:p w:rsidR="0079487A" w:rsidRPr="00F80AF8" w:rsidRDefault="0079487A">
            <w:pPr>
              <w:jc w:val="center"/>
              <w:rPr>
                <w:b/>
                <w:bCs/>
                <w:sz w:val="18"/>
                <w:szCs w:val="18"/>
              </w:rPr>
            </w:pPr>
            <w:r w:rsidRPr="00F80AF8">
              <w:rPr>
                <w:b/>
                <w:bCs/>
                <w:sz w:val="18"/>
                <w:szCs w:val="18"/>
              </w:rPr>
              <w:t> </w:t>
            </w:r>
          </w:p>
        </w:tc>
        <w:tc>
          <w:tcPr>
            <w:tcW w:w="1253" w:type="dxa"/>
            <w:shd w:val="clear" w:color="auto" w:fill="auto"/>
            <w:noWrap/>
            <w:vAlign w:val="center"/>
            <w:hideMark/>
          </w:tcPr>
          <w:p w:rsidR="0079487A" w:rsidRPr="00F80AF8" w:rsidRDefault="0079487A">
            <w:pPr>
              <w:rPr>
                <w:sz w:val="18"/>
                <w:szCs w:val="18"/>
              </w:rPr>
            </w:pPr>
            <w:r w:rsidRPr="00F80AF8">
              <w:rPr>
                <w:sz w:val="18"/>
                <w:szCs w:val="18"/>
              </w:rPr>
              <w:t> </w:t>
            </w:r>
          </w:p>
        </w:tc>
        <w:tc>
          <w:tcPr>
            <w:tcW w:w="689" w:type="dxa"/>
            <w:shd w:val="clear" w:color="auto" w:fill="auto"/>
            <w:noWrap/>
            <w:vAlign w:val="center"/>
            <w:hideMark/>
          </w:tcPr>
          <w:p w:rsidR="0079487A" w:rsidRPr="00F80AF8" w:rsidRDefault="0079487A">
            <w:pPr>
              <w:rPr>
                <w:sz w:val="18"/>
                <w:szCs w:val="18"/>
              </w:rPr>
            </w:pPr>
            <w:r w:rsidRPr="00F80AF8">
              <w:rPr>
                <w:sz w:val="18"/>
                <w:szCs w:val="18"/>
              </w:rPr>
              <w:t> </w:t>
            </w:r>
          </w:p>
        </w:tc>
      </w:tr>
      <w:tr w:rsidR="0079487A" w:rsidRPr="00F80AF8" w:rsidTr="0097788D">
        <w:trPr>
          <w:trHeight w:val="300"/>
        </w:trPr>
        <w:tc>
          <w:tcPr>
            <w:tcW w:w="7606" w:type="dxa"/>
            <w:gridSpan w:val="4"/>
            <w:shd w:val="clear" w:color="auto" w:fill="auto"/>
            <w:noWrap/>
            <w:vAlign w:val="center"/>
            <w:hideMark/>
          </w:tcPr>
          <w:p w:rsidR="0079487A" w:rsidRPr="00F80AF8" w:rsidRDefault="0079487A">
            <w:pPr>
              <w:jc w:val="center"/>
              <w:rPr>
                <w:b/>
                <w:bCs/>
              </w:rPr>
            </w:pPr>
            <w:r w:rsidRPr="00F80AF8">
              <w:rPr>
                <w:b/>
                <w:bCs/>
                <w:sz w:val="22"/>
                <w:szCs w:val="22"/>
              </w:rPr>
              <w:t xml:space="preserve">TOTAL S/LOT N°04 MENUISERIE ALUMINIUM ET TECHNIQUE  en TTC MRU </w:t>
            </w:r>
          </w:p>
        </w:tc>
        <w:tc>
          <w:tcPr>
            <w:tcW w:w="2595" w:type="dxa"/>
            <w:gridSpan w:val="4"/>
            <w:shd w:val="clear" w:color="auto" w:fill="auto"/>
            <w:noWrap/>
            <w:hideMark/>
          </w:tcPr>
          <w:p w:rsidR="0079487A" w:rsidRPr="00F80AF8" w:rsidRDefault="0079487A">
            <w:pPr>
              <w:rPr>
                <w:sz w:val="18"/>
                <w:szCs w:val="18"/>
              </w:rPr>
            </w:pPr>
            <w:r w:rsidRPr="00F80AF8">
              <w:rPr>
                <w:sz w:val="18"/>
                <w:szCs w:val="18"/>
              </w:rPr>
              <w:t> </w:t>
            </w:r>
          </w:p>
          <w:p w:rsidR="0079487A" w:rsidRPr="00F80AF8" w:rsidRDefault="0079487A">
            <w:pPr>
              <w:rPr>
                <w:b/>
                <w:bCs/>
                <w:sz w:val="20"/>
                <w:szCs w:val="20"/>
              </w:rPr>
            </w:pPr>
            <w:r w:rsidRPr="00F80AF8">
              <w:rPr>
                <w:b/>
                <w:bCs/>
                <w:sz w:val="20"/>
                <w:szCs w:val="20"/>
              </w:rPr>
              <w:t xml:space="preserve">             -     </w:t>
            </w:r>
          </w:p>
        </w:tc>
      </w:tr>
    </w:tbl>
    <w:p w:rsidR="0079487A" w:rsidRPr="00F80AF8" w:rsidRDefault="0079487A" w:rsidP="00B5580E">
      <w:pPr>
        <w:jc w:val="both"/>
      </w:pPr>
    </w:p>
    <w:p w:rsidR="00B5580E" w:rsidRPr="00F80AF8" w:rsidRDefault="00B5580E" w:rsidP="00B5580E">
      <w:pPr>
        <w:jc w:val="both"/>
      </w:pPr>
    </w:p>
    <w:p w:rsidR="00B5580E" w:rsidRPr="00F80AF8" w:rsidRDefault="00B5580E" w:rsidP="00B5580E">
      <w:pPr>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62"/>
        <w:gridCol w:w="7141"/>
        <w:gridCol w:w="690"/>
        <w:gridCol w:w="262"/>
        <w:gridCol w:w="246"/>
        <w:gridCol w:w="446"/>
        <w:gridCol w:w="654"/>
      </w:tblGrid>
      <w:tr w:rsidR="0079487A" w:rsidRPr="002E7CDA" w:rsidTr="0079487A">
        <w:trPr>
          <w:trHeight w:val="300"/>
        </w:trPr>
        <w:tc>
          <w:tcPr>
            <w:tcW w:w="10201" w:type="dxa"/>
            <w:gridSpan w:val="7"/>
            <w:shd w:val="clear" w:color="auto" w:fill="auto"/>
            <w:noWrap/>
            <w:vAlign w:val="center"/>
            <w:hideMark/>
          </w:tcPr>
          <w:p w:rsidR="0079487A" w:rsidRPr="002E7CDA" w:rsidRDefault="0079487A">
            <w:pPr>
              <w:jc w:val="center"/>
              <w:rPr>
                <w:b/>
                <w:bCs/>
                <w:lang w:val="en-US"/>
              </w:rPr>
            </w:pPr>
            <w:r w:rsidRPr="002E7CDA">
              <w:rPr>
                <w:b/>
                <w:bCs/>
                <w:sz w:val="22"/>
                <w:szCs w:val="22"/>
                <w:lang w:val="en-US"/>
              </w:rPr>
              <w:t>S/LOT N° 05 SERRURERIE - METALLERIE</w:t>
            </w:r>
          </w:p>
        </w:tc>
      </w:tr>
      <w:tr w:rsidR="0079487A" w:rsidRPr="00F80AF8" w:rsidTr="0079487A">
        <w:trPr>
          <w:trHeight w:val="300"/>
        </w:trPr>
        <w:tc>
          <w:tcPr>
            <w:tcW w:w="762" w:type="dxa"/>
            <w:shd w:val="clear" w:color="auto" w:fill="auto"/>
            <w:noWrap/>
            <w:hideMark/>
          </w:tcPr>
          <w:p w:rsidR="0079487A" w:rsidRPr="002E7CDA" w:rsidRDefault="0079487A">
            <w:pPr>
              <w:rPr>
                <w:lang w:val="en-US"/>
              </w:rPr>
            </w:pPr>
          </w:p>
        </w:tc>
        <w:tc>
          <w:tcPr>
            <w:tcW w:w="9439" w:type="dxa"/>
            <w:gridSpan w:val="6"/>
            <w:shd w:val="clear" w:color="auto" w:fill="auto"/>
            <w:noWrap/>
            <w:vAlign w:val="center"/>
            <w:hideMark/>
          </w:tcPr>
          <w:p w:rsidR="0079487A" w:rsidRPr="00F80AF8" w:rsidRDefault="0079487A">
            <w:pPr>
              <w:rPr>
                <w:b/>
                <w:bCs/>
              </w:rPr>
            </w:pPr>
            <w:r w:rsidRPr="00F80AF8">
              <w:rPr>
                <w:b/>
                <w:bCs/>
                <w:sz w:val="22"/>
                <w:szCs w:val="22"/>
              </w:rPr>
              <w:t xml:space="preserve">Le CDPGF est donné à titre indicatif : </w:t>
            </w:r>
          </w:p>
        </w:tc>
      </w:tr>
      <w:tr w:rsidR="0079487A" w:rsidRPr="00F80AF8" w:rsidTr="0079487A">
        <w:trPr>
          <w:trHeight w:val="300"/>
        </w:trPr>
        <w:tc>
          <w:tcPr>
            <w:tcW w:w="762" w:type="dxa"/>
            <w:shd w:val="clear" w:color="auto" w:fill="auto"/>
            <w:noWrap/>
            <w:hideMark/>
          </w:tcPr>
          <w:p w:rsidR="0079487A" w:rsidRPr="00F80AF8" w:rsidRDefault="0079487A">
            <w:pPr>
              <w:rPr>
                <w:b/>
                <w:bCs/>
              </w:rPr>
            </w:pPr>
          </w:p>
        </w:tc>
        <w:tc>
          <w:tcPr>
            <w:tcW w:w="9439" w:type="dxa"/>
            <w:gridSpan w:val="6"/>
            <w:shd w:val="clear" w:color="auto" w:fill="auto"/>
            <w:noWrap/>
            <w:vAlign w:val="center"/>
            <w:hideMark/>
          </w:tcPr>
          <w:p w:rsidR="0079487A" w:rsidRPr="00F80AF8" w:rsidRDefault="0079487A">
            <w:r w:rsidRPr="00F80AF8">
              <w:rPr>
                <w:sz w:val="22"/>
                <w:szCs w:val="22"/>
              </w:rPr>
              <w:t>Les entreprises doivent contrôler les plans pour établissement de leur offre</w:t>
            </w:r>
          </w:p>
        </w:tc>
      </w:tr>
      <w:tr w:rsidR="0079487A" w:rsidRPr="00F80AF8" w:rsidTr="0079487A">
        <w:trPr>
          <w:trHeight w:val="300"/>
        </w:trPr>
        <w:tc>
          <w:tcPr>
            <w:tcW w:w="762" w:type="dxa"/>
            <w:shd w:val="clear" w:color="auto" w:fill="auto"/>
            <w:noWrap/>
            <w:hideMark/>
          </w:tcPr>
          <w:p w:rsidR="0079487A" w:rsidRPr="00F80AF8" w:rsidRDefault="0079487A"/>
        </w:tc>
        <w:tc>
          <w:tcPr>
            <w:tcW w:w="9439" w:type="dxa"/>
            <w:gridSpan w:val="6"/>
            <w:shd w:val="clear" w:color="auto" w:fill="auto"/>
            <w:noWrap/>
            <w:vAlign w:val="center"/>
            <w:hideMark/>
          </w:tcPr>
          <w:p w:rsidR="0079487A" w:rsidRPr="00F80AF8" w:rsidRDefault="0079487A">
            <w:r w:rsidRPr="00F80AF8">
              <w:rPr>
                <w:sz w:val="22"/>
                <w:szCs w:val="22"/>
              </w:rPr>
              <w:t>L'entreprise soumissionnaire a la charge des études, calculs, plans d'exécution et plans de recollement</w:t>
            </w:r>
          </w:p>
        </w:tc>
      </w:tr>
      <w:tr w:rsidR="0079487A" w:rsidRPr="00F80AF8" w:rsidTr="0079487A">
        <w:trPr>
          <w:trHeight w:val="300"/>
        </w:trPr>
        <w:tc>
          <w:tcPr>
            <w:tcW w:w="762" w:type="dxa"/>
            <w:shd w:val="clear" w:color="auto" w:fill="auto"/>
            <w:noWrap/>
            <w:hideMark/>
          </w:tcPr>
          <w:p w:rsidR="0079487A" w:rsidRPr="00F80AF8" w:rsidRDefault="0079487A"/>
        </w:tc>
        <w:tc>
          <w:tcPr>
            <w:tcW w:w="9439" w:type="dxa"/>
            <w:gridSpan w:val="6"/>
            <w:shd w:val="clear" w:color="auto" w:fill="auto"/>
            <w:noWrap/>
            <w:vAlign w:val="center"/>
            <w:hideMark/>
          </w:tcPr>
          <w:p w:rsidR="0079487A" w:rsidRPr="00F80AF8" w:rsidRDefault="0079487A">
            <w:r w:rsidRPr="00F80AF8">
              <w:rPr>
                <w:sz w:val="22"/>
                <w:szCs w:val="22"/>
              </w:rPr>
              <w:t>L'ensemble des ouvrages du présent lots seront de teinte RAL 7016.</w:t>
            </w:r>
          </w:p>
        </w:tc>
      </w:tr>
      <w:tr w:rsidR="0079487A" w:rsidRPr="00F80AF8" w:rsidTr="0079487A">
        <w:trPr>
          <w:trHeight w:val="300"/>
        </w:trPr>
        <w:tc>
          <w:tcPr>
            <w:tcW w:w="762" w:type="dxa"/>
            <w:shd w:val="clear" w:color="auto" w:fill="auto"/>
            <w:noWrap/>
            <w:vAlign w:val="center"/>
            <w:hideMark/>
          </w:tcPr>
          <w:p w:rsidR="0079487A" w:rsidRPr="00F80AF8" w:rsidRDefault="0079487A">
            <w:pPr>
              <w:rPr>
                <w:b/>
                <w:bCs/>
              </w:rPr>
            </w:pPr>
            <w:r w:rsidRPr="00F80AF8">
              <w:rPr>
                <w:b/>
                <w:bCs/>
                <w:sz w:val="22"/>
                <w:szCs w:val="22"/>
              </w:rPr>
              <w:t>N°</w:t>
            </w:r>
          </w:p>
        </w:tc>
        <w:tc>
          <w:tcPr>
            <w:tcW w:w="7141" w:type="dxa"/>
            <w:shd w:val="clear" w:color="auto" w:fill="auto"/>
            <w:noWrap/>
            <w:vAlign w:val="center"/>
            <w:hideMark/>
          </w:tcPr>
          <w:p w:rsidR="0079487A" w:rsidRPr="00F80AF8" w:rsidRDefault="0079487A">
            <w:pPr>
              <w:jc w:val="center"/>
              <w:rPr>
                <w:b/>
                <w:bCs/>
              </w:rPr>
            </w:pPr>
            <w:r w:rsidRPr="00F80AF8">
              <w:rPr>
                <w:b/>
                <w:bCs/>
                <w:sz w:val="22"/>
                <w:szCs w:val="22"/>
              </w:rPr>
              <w:t>Désignation</w:t>
            </w:r>
          </w:p>
        </w:tc>
        <w:tc>
          <w:tcPr>
            <w:tcW w:w="690" w:type="dxa"/>
            <w:shd w:val="clear" w:color="auto" w:fill="auto"/>
            <w:noWrap/>
            <w:vAlign w:val="center"/>
            <w:hideMark/>
          </w:tcPr>
          <w:p w:rsidR="0079487A" w:rsidRPr="00F80AF8" w:rsidRDefault="0079487A">
            <w:pPr>
              <w:jc w:val="center"/>
              <w:rPr>
                <w:b/>
                <w:bCs/>
              </w:rPr>
            </w:pPr>
            <w:r w:rsidRPr="00F80AF8">
              <w:rPr>
                <w:b/>
                <w:bCs/>
                <w:sz w:val="22"/>
                <w:szCs w:val="22"/>
              </w:rPr>
              <w:t>Unité</w:t>
            </w:r>
          </w:p>
        </w:tc>
        <w:tc>
          <w:tcPr>
            <w:tcW w:w="508" w:type="dxa"/>
            <w:gridSpan w:val="2"/>
            <w:shd w:val="clear" w:color="auto" w:fill="auto"/>
            <w:noWrap/>
            <w:vAlign w:val="center"/>
            <w:hideMark/>
          </w:tcPr>
          <w:p w:rsidR="0079487A" w:rsidRPr="00F80AF8" w:rsidRDefault="0079487A">
            <w:pPr>
              <w:jc w:val="center"/>
              <w:rPr>
                <w:b/>
                <w:bCs/>
              </w:rPr>
            </w:pPr>
            <w:r w:rsidRPr="00F80AF8">
              <w:rPr>
                <w:b/>
                <w:bCs/>
                <w:sz w:val="22"/>
                <w:szCs w:val="22"/>
              </w:rPr>
              <w:t>Qté</w:t>
            </w:r>
          </w:p>
        </w:tc>
        <w:tc>
          <w:tcPr>
            <w:tcW w:w="446" w:type="dxa"/>
            <w:shd w:val="clear" w:color="auto" w:fill="auto"/>
            <w:noWrap/>
            <w:vAlign w:val="center"/>
            <w:hideMark/>
          </w:tcPr>
          <w:p w:rsidR="0079487A" w:rsidRPr="00F80AF8" w:rsidRDefault="0079487A">
            <w:pPr>
              <w:jc w:val="center"/>
              <w:rPr>
                <w:b/>
                <w:bCs/>
              </w:rPr>
            </w:pPr>
            <w:r w:rsidRPr="00F80AF8">
              <w:rPr>
                <w:b/>
                <w:bCs/>
                <w:sz w:val="22"/>
                <w:szCs w:val="22"/>
              </w:rPr>
              <w:t>PU</w:t>
            </w:r>
          </w:p>
        </w:tc>
        <w:tc>
          <w:tcPr>
            <w:tcW w:w="654" w:type="dxa"/>
            <w:shd w:val="clear" w:color="auto" w:fill="auto"/>
            <w:noWrap/>
            <w:vAlign w:val="center"/>
            <w:hideMark/>
          </w:tcPr>
          <w:p w:rsidR="0079487A" w:rsidRPr="00F80AF8" w:rsidRDefault="0079487A">
            <w:pPr>
              <w:jc w:val="center"/>
              <w:rPr>
                <w:b/>
                <w:bCs/>
              </w:rPr>
            </w:pPr>
            <w:r w:rsidRPr="00F80AF8">
              <w:rPr>
                <w:b/>
                <w:bCs/>
                <w:sz w:val="22"/>
                <w:szCs w:val="22"/>
              </w:rPr>
              <w:t>PT</w:t>
            </w:r>
          </w:p>
        </w:tc>
      </w:tr>
      <w:tr w:rsidR="0079487A" w:rsidRPr="00F80AF8" w:rsidTr="0079487A">
        <w:trPr>
          <w:trHeight w:val="300"/>
        </w:trPr>
        <w:tc>
          <w:tcPr>
            <w:tcW w:w="762" w:type="dxa"/>
            <w:shd w:val="clear" w:color="auto" w:fill="auto"/>
            <w:noWrap/>
            <w:vAlign w:val="bottom"/>
            <w:hideMark/>
          </w:tcPr>
          <w:p w:rsidR="0079487A" w:rsidRPr="00F80AF8" w:rsidRDefault="0079487A">
            <w:pPr>
              <w:rPr>
                <w:b/>
                <w:bCs/>
              </w:rPr>
            </w:pPr>
            <w:r w:rsidRPr="00F80AF8">
              <w:rPr>
                <w:b/>
                <w:bCs/>
                <w:sz w:val="22"/>
                <w:szCs w:val="22"/>
              </w:rPr>
              <w:t>II-1</w:t>
            </w:r>
          </w:p>
        </w:tc>
        <w:tc>
          <w:tcPr>
            <w:tcW w:w="9439" w:type="dxa"/>
            <w:gridSpan w:val="6"/>
            <w:shd w:val="clear" w:color="auto" w:fill="auto"/>
            <w:noWrap/>
            <w:vAlign w:val="center"/>
            <w:hideMark/>
          </w:tcPr>
          <w:p w:rsidR="0079487A" w:rsidRPr="00F80AF8" w:rsidRDefault="0079487A">
            <w:pPr>
              <w:rPr>
                <w:b/>
                <w:bCs/>
              </w:rPr>
            </w:pPr>
            <w:r w:rsidRPr="00F80AF8">
              <w:rPr>
                <w:b/>
                <w:bCs/>
                <w:sz w:val="22"/>
                <w:szCs w:val="22"/>
              </w:rPr>
              <w:t>OUVRAGES EXTERIEURS</w:t>
            </w:r>
          </w:p>
        </w:tc>
      </w:tr>
      <w:tr w:rsidR="0079487A" w:rsidRPr="00F80AF8" w:rsidTr="0079487A">
        <w:trPr>
          <w:trHeight w:val="300"/>
        </w:trPr>
        <w:tc>
          <w:tcPr>
            <w:tcW w:w="762" w:type="dxa"/>
            <w:shd w:val="clear" w:color="auto" w:fill="auto"/>
            <w:noWrap/>
            <w:hideMark/>
          </w:tcPr>
          <w:p w:rsidR="0079487A" w:rsidRPr="00F80AF8" w:rsidRDefault="0079487A">
            <w:r w:rsidRPr="00F80AF8">
              <w:rPr>
                <w:sz w:val="22"/>
                <w:szCs w:val="22"/>
              </w:rPr>
              <w:t>II-1-1</w:t>
            </w:r>
          </w:p>
        </w:tc>
        <w:tc>
          <w:tcPr>
            <w:tcW w:w="7141" w:type="dxa"/>
            <w:shd w:val="clear" w:color="auto" w:fill="auto"/>
            <w:noWrap/>
            <w:hideMark/>
          </w:tcPr>
          <w:p w:rsidR="0079487A" w:rsidRPr="00F80AF8" w:rsidRDefault="0079487A">
            <w:pPr>
              <w:rPr>
                <w:b/>
                <w:bCs/>
              </w:rPr>
            </w:pPr>
            <w:r w:rsidRPr="00F80AF8">
              <w:rPr>
                <w:b/>
                <w:bCs/>
                <w:sz w:val="22"/>
                <w:szCs w:val="22"/>
              </w:rPr>
              <w:t>Abri métallique sécurisé pour incinérateur</w:t>
            </w:r>
          </w:p>
        </w:tc>
        <w:tc>
          <w:tcPr>
            <w:tcW w:w="690" w:type="dxa"/>
            <w:shd w:val="clear" w:color="auto" w:fill="auto"/>
            <w:noWrap/>
            <w:hideMark/>
          </w:tcPr>
          <w:p w:rsidR="0079487A" w:rsidRPr="00F80AF8" w:rsidRDefault="0079487A">
            <w:pPr>
              <w:rPr>
                <w:b/>
                <w:bCs/>
              </w:rPr>
            </w:pPr>
            <w:r w:rsidRPr="00F80AF8">
              <w:rPr>
                <w:b/>
                <w:bCs/>
                <w:sz w:val="22"/>
                <w:szCs w:val="22"/>
              </w:rPr>
              <w:t> </w:t>
            </w:r>
          </w:p>
        </w:tc>
        <w:tc>
          <w:tcPr>
            <w:tcW w:w="508" w:type="dxa"/>
            <w:gridSpan w:val="2"/>
            <w:shd w:val="clear" w:color="auto" w:fill="auto"/>
            <w:noWrap/>
            <w:hideMark/>
          </w:tcPr>
          <w:p w:rsidR="0079487A" w:rsidRPr="00F80AF8" w:rsidRDefault="0079487A">
            <w:pPr>
              <w:rPr>
                <w:b/>
                <w:bCs/>
              </w:rPr>
            </w:pPr>
            <w:r w:rsidRPr="00F80AF8">
              <w:rPr>
                <w:b/>
                <w:bCs/>
                <w:sz w:val="22"/>
                <w:szCs w:val="22"/>
              </w:rPr>
              <w:t> </w:t>
            </w:r>
          </w:p>
        </w:tc>
        <w:tc>
          <w:tcPr>
            <w:tcW w:w="446" w:type="dxa"/>
            <w:shd w:val="clear" w:color="auto" w:fill="auto"/>
            <w:noWrap/>
            <w:hideMark/>
          </w:tcPr>
          <w:p w:rsidR="0079487A" w:rsidRPr="00F80AF8" w:rsidRDefault="0079487A">
            <w:pPr>
              <w:rPr>
                <w:b/>
                <w:bCs/>
              </w:rPr>
            </w:pPr>
            <w:r w:rsidRPr="00F80AF8">
              <w:rPr>
                <w:b/>
                <w:bCs/>
                <w:sz w:val="22"/>
                <w:szCs w:val="22"/>
              </w:rPr>
              <w:t> </w:t>
            </w:r>
          </w:p>
        </w:tc>
        <w:tc>
          <w:tcPr>
            <w:tcW w:w="654" w:type="dxa"/>
            <w:shd w:val="clear" w:color="auto" w:fill="auto"/>
            <w:noWrap/>
            <w:hideMark/>
          </w:tcPr>
          <w:p w:rsidR="0079487A" w:rsidRPr="00F80AF8" w:rsidRDefault="0079487A">
            <w:pPr>
              <w:rPr>
                <w:b/>
                <w:bCs/>
              </w:rPr>
            </w:pPr>
            <w:r w:rsidRPr="00F80AF8">
              <w:rPr>
                <w:b/>
                <w:bCs/>
                <w:sz w:val="22"/>
                <w:szCs w:val="22"/>
              </w:rPr>
              <w:t> </w:t>
            </w:r>
          </w:p>
        </w:tc>
      </w:tr>
      <w:tr w:rsidR="0079487A" w:rsidRPr="00F80AF8" w:rsidTr="0079487A">
        <w:trPr>
          <w:trHeight w:val="840"/>
        </w:trPr>
        <w:tc>
          <w:tcPr>
            <w:tcW w:w="762" w:type="dxa"/>
            <w:shd w:val="clear" w:color="auto" w:fill="auto"/>
            <w:noWrap/>
            <w:vAlign w:val="center"/>
            <w:hideMark/>
          </w:tcPr>
          <w:p w:rsidR="0079487A" w:rsidRPr="00F80AF8" w:rsidRDefault="0079487A">
            <w:r w:rsidRPr="00F80AF8">
              <w:rPr>
                <w:sz w:val="22"/>
                <w:szCs w:val="22"/>
              </w:rPr>
              <w:t> </w:t>
            </w:r>
          </w:p>
        </w:tc>
        <w:tc>
          <w:tcPr>
            <w:tcW w:w="7141" w:type="dxa"/>
            <w:shd w:val="clear" w:color="auto" w:fill="auto"/>
            <w:vAlign w:val="center"/>
            <w:hideMark/>
          </w:tcPr>
          <w:p w:rsidR="0079487A" w:rsidRPr="00F80AF8" w:rsidRDefault="0079487A">
            <w:r w:rsidRPr="00F80AF8">
              <w:rPr>
                <w:sz w:val="22"/>
                <w:szCs w:val="22"/>
              </w:rPr>
              <w:t>Fourniture et pose d’un abri métallique sécurisé, 2 portes battantes, dimensions suivant modèle d'incinérateur.</w:t>
            </w:r>
            <w:r w:rsidRPr="00F80AF8">
              <w:rPr>
                <w:sz w:val="22"/>
                <w:szCs w:val="22"/>
              </w:rPr>
              <w:br/>
            </w:r>
            <w:r w:rsidRPr="00F80AF8">
              <w:rPr>
                <w:i/>
                <w:iCs/>
                <w:sz w:val="22"/>
                <w:szCs w:val="22"/>
              </w:rPr>
              <w:t xml:space="preserve">Localisation : Incinérateur. </w:t>
            </w:r>
          </w:p>
        </w:tc>
        <w:tc>
          <w:tcPr>
            <w:tcW w:w="690" w:type="dxa"/>
            <w:shd w:val="clear" w:color="auto" w:fill="auto"/>
            <w:noWrap/>
            <w:vAlign w:val="center"/>
            <w:hideMark/>
          </w:tcPr>
          <w:p w:rsidR="0079487A" w:rsidRPr="00F80AF8" w:rsidRDefault="0079487A">
            <w:pPr>
              <w:jc w:val="center"/>
            </w:pPr>
            <w:r w:rsidRPr="00F80AF8">
              <w:rPr>
                <w:sz w:val="22"/>
                <w:szCs w:val="22"/>
              </w:rPr>
              <w:t>Ens</w:t>
            </w:r>
          </w:p>
        </w:tc>
        <w:tc>
          <w:tcPr>
            <w:tcW w:w="508" w:type="dxa"/>
            <w:gridSpan w:val="2"/>
            <w:shd w:val="clear" w:color="auto" w:fill="auto"/>
            <w:noWrap/>
            <w:vAlign w:val="center"/>
            <w:hideMark/>
          </w:tcPr>
          <w:p w:rsidR="0079487A" w:rsidRPr="00F80AF8" w:rsidRDefault="0079487A">
            <w:pPr>
              <w:jc w:val="center"/>
            </w:pPr>
            <w:r w:rsidRPr="00F80AF8">
              <w:rPr>
                <w:sz w:val="22"/>
                <w:szCs w:val="22"/>
              </w:rPr>
              <w:t>1</w:t>
            </w:r>
          </w:p>
        </w:tc>
        <w:tc>
          <w:tcPr>
            <w:tcW w:w="446" w:type="dxa"/>
            <w:shd w:val="clear" w:color="auto" w:fill="auto"/>
            <w:noWrap/>
            <w:vAlign w:val="center"/>
            <w:hideMark/>
          </w:tcPr>
          <w:p w:rsidR="0079487A" w:rsidRPr="00F80AF8" w:rsidRDefault="0079487A">
            <w:r w:rsidRPr="00F80AF8">
              <w:rPr>
                <w:sz w:val="22"/>
                <w:szCs w:val="22"/>
              </w:rPr>
              <w:t> </w:t>
            </w:r>
          </w:p>
        </w:tc>
        <w:tc>
          <w:tcPr>
            <w:tcW w:w="654" w:type="dxa"/>
            <w:shd w:val="clear" w:color="auto" w:fill="auto"/>
            <w:noWrap/>
            <w:vAlign w:val="center"/>
            <w:hideMark/>
          </w:tcPr>
          <w:p w:rsidR="0079487A" w:rsidRPr="00F80AF8" w:rsidRDefault="0079487A">
            <w:r w:rsidRPr="00F80AF8">
              <w:rPr>
                <w:sz w:val="22"/>
                <w:szCs w:val="22"/>
              </w:rPr>
              <w:t> </w:t>
            </w:r>
          </w:p>
        </w:tc>
      </w:tr>
      <w:tr w:rsidR="0079487A" w:rsidRPr="00F80AF8" w:rsidTr="0079487A">
        <w:trPr>
          <w:trHeight w:val="300"/>
        </w:trPr>
        <w:tc>
          <w:tcPr>
            <w:tcW w:w="762" w:type="dxa"/>
            <w:shd w:val="clear" w:color="auto" w:fill="auto"/>
            <w:noWrap/>
            <w:hideMark/>
          </w:tcPr>
          <w:p w:rsidR="0079487A" w:rsidRPr="00F80AF8" w:rsidRDefault="0079487A">
            <w:r w:rsidRPr="00F80AF8">
              <w:rPr>
                <w:sz w:val="22"/>
                <w:szCs w:val="22"/>
              </w:rPr>
              <w:t>II-1-2</w:t>
            </w:r>
          </w:p>
        </w:tc>
        <w:tc>
          <w:tcPr>
            <w:tcW w:w="7141" w:type="dxa"/>
            <w:shd w:val="clear" w:color="auto" w:fill="auto"/>
            <w:noWrap/>
            <w:hideMark/>
          </w:tcPr>
          <w:p w:rsidR="0079487A" w:rsidRPr="00F80AF8" w:rsidRDefault="0079487A">
            <w:pPr>
              <w:rPr>
                <w:b/>
                <w:bCs/>
              </w:rPr>
            </w:pPr>
            <w:r w:rsidRPr="00F80AF8">
              <w:rPr>
                <w:b/>
                <w:bCs/>
                <w:sz w:val="22"/>
                <w:szCs w:val="22"/>
              </w:rPr>
              <w:t>Clôture métallique</w:t>
            </w:r>
          </w:p>
        </w:tc>
        <w:tc>
          <w:tcPr>
            <w:tcW w:w="690" w:type="dxa"/>
            <w:shd w:val="clear" w:color="auto" w:fill="auto"/>
            <w:noWrap/>
            <w:hideMark/>
          </w:tcPr>
          <w:p w:rsidR="0079487A" w:rsidRPr="00F80AF8" w:rsidRDefault="0079487A">
            <w:pPr>
              <w:rPr>
                <w:b/>
                <w:bCs/>
              </w:rPr>
            </w:pPr>
            <w:r w:rsidRPr="00F80AF8">
              <w:rPr>
                <w:b/>
                <w:bCs/>
                <w:sz w:val="22"/>
                <w:szCs w:val="22"/>
              </w:rPr>
              <w:t> </w:t>
            </w:r>
          </w:p>
        </w:tc>
        <w:tc>
          <w:tcPr>
            <w:tcW w:w="508" w:type="dxa"/>
            <w:gridSpan w:val="2"/>
            <w:shd w:val="clear" w:color="auto" w:fill="auto"/>
            <w:noWrap/>
            <w:hideMark/>
          </w:tcPr>
          <w:p w:rsidR="0079487A" w:rsidRPr="00F80AF8" w:rsidRDefault="0079487A">
            <w:r w:rsidRPr="00F80AF8">
              <w:rPr>
                <w:sz w:val="22"/>
                <w:szCs w:val="22"/>
              </w:rPr>
              <w:t> </w:t>
            </w:r>
          </w:p>
        </w:tc>
        <w:tc>
          <w:tcPr>
            <w:tcW w:w="446" w:type="dxa"/>
            <w:shd w:val="clear" w:color="auto" w:fill="auto"/>
            <w:noWrap/>
            <w:hideMark/>
          </w:tcPr>
          <w:p w:rsidR="0079487A" w:rsidRPr="00F80AF8" w:rsidRDefault="0079487A">
            <w:pPr>
              <w:rPr>
                <w:b/>
                <w:bCs/>
              </w:rPr>
            </w:pPr>
            <w:r w:rsidRPr="00F80AF8">
              <w:rPr>
                <w:b/>
                <w:bCs/>
                <w:sz w:val="22"/>
                <w:szCs w:val="22"/>
              </w:rPr>
              <w:t> </w:t>
            </w:r>
          </w:p>
        </w:tc>
        <w:tc>
          <w:tcPr>
            <w:tcW w:w="654" w:type="dxa"/>
            <w:shd w:val="clear" w:color="auto" w:fill="auto"/>
            <w:noWrap/>
            <w:vAlign w:val="center"/>
            <w:hideMark/>
          </w:tcPr>
          <w:p w:rsidR="0079487A" w:rsidRPr="00F80AF8" w:rsidRDefault="0079487A">
            <w:r w:rsidRPr="00F80AF8">
              <w:rPr>
                <w:sz w:val="22"/>
                <w:szCs w:val="22"/>
              </w:rPr>
              <w:t> </w:t>
            </w:r>
          </w:p>
        </w:tc>
      </w:tr>
      <w:tr w:rsidR="0079487A" w:rsidRPr="00F80AF8" w:rsidTr="0079487A">
        <w:trPr>
          <w:trHeight w:val="1680"/>
        </w:trPr>
        <w:tc>
          <w:tcPr>
            <w:tcW w:w="762" w:type="dxa"/>
            <w:shd w:val="clear" w:color="auto" w:fill="auto"/>
            <w:noWrap/>
            <w:vAlign w:val="center"/>
            <w:hideMark/>
          </w:tcPr>
          <w:p w:rsidR="0079487A" w:rsidRPr="00F80AF8" w:rsidRDefault="0079487A">
            <w:r w:rsidRPr="00F80AF8">
              <w:rPr>
                <w:sz w:val="22"/>
                <w:szCs w:val="22"/>
              </w:rPr>
              <w:t> </w:t>
            </w:r>
          </w:p>
        </w:tc>
        <w:tc>
          <w:tcPr>
            <w:tcW w:w="7141" w:type="dxa"/>
            <w:shd w:val="clear" w:color="auto" w:fill="auto"/>
            <w:vAlign w:val="center"/>
            <w:hideMark/>
          </w:tcPr>
          <w:p w:rsidR="0079487A" w:rsidRPr="00F80AF8" w:rsidRDefault="0079487A">
            <w:r w:rsidRPr="00F80AF8">
              <w:rPr>
                <w:sz w:val="22"/>
                <w:szCs w:val="22"/>
              </w:rPr>
              <w:t>Fourniture et pose d’une grille H=3,00 m en acier galvanisé composée de :</w:t>
            </w:r>
            <w:r w:rsidRPr="00F80AF8">
              <w:rPr>
                <w:sz w:val="22"/>
                <w:szCs w:val="22"/>
              </w:rPr>
              <w:br/>
              <w:t>- Un barreaudage vertical (fer plat 20*50 mm) , traversant en haut et en bas, soudés en applique sur lisses horizontales.</w:t>
            </w:r>
            <w:r w:rsidRPr="00F80AF8">
              <w:rPr>
                <w:sz w:val="22"/>
                <w:szCs w:val="22"/>
              </w:rPr>
              <w:br/>
              <w:t>- Embout de fixation anti vandalisme.</w:t>
            </w:r>
            <w:r w:rsidRPr="00F80AF8">
              <w:rPr>
                <w:sz w:val="22"/>
                <w:szCs w:val="22"/>
              </w:rPr>
              <w:br/>
              <w:t>- Fixation : scellé. Traitement anticorrosion.</w:t>
            </w:r>
            <w:r w:rsidRPr="00F80AF8">
              <w:rPr>
                <w:i/>
                <w:iCs/>
                <w:sz w:val="22"/>
                <w:szCs w:val="22"/>
              </w:rPr>
              <w:br/>
              <w:t>Localisation : Clôture façade d’entrée.</w:t>
            </w:r>
          </w:p>
        </w:tc>
        <w:tc>
          <w:tcPr>
            <w:tcW w:w="690" w:type="dxa"/>
            <w:shd w:val="clear" w:color="auto" w:fill="auto"/>
            <w:noWrap/>
            <w:vAlign w:val="center"/>
            <w:hideMark/>
          </w:tcPr>
          <w:p w:rsidR="0079487A" w:rsidRPr="00F80AF8" w:rsidRDefault="0079487A">
            <w:pPr>
              <w:jc w:val="center"/>
            </w:pPr>
            <w:r w:rsidRPr="00F80AF8">
              <w:rPr>
                <w:sz w:val="22"/>
                <w:szCs w:val="22"/>
              </w:rPr>
              <w:t>Ens</w:t>
            </w:r>
          </w:p>
        </w:tc>
        <w:tc>
          <w:tcPr>
            <w:tcW w:w="508" w:type="dxa"/>
            <w:gridSpan w:val="2"/>
            <w:shd w:val="clear" w:color="auto" w:fill="auto"/>
            <w:noWrap/>
            <w:vAlign w:val="center"/>
            <w:hideMark/>
          </w:tcPr>
          <w:p w:rsidR="0079487A" w:rsidRPr="00F80AF8" w:rsidRDefault="0079487A">
            <w:pPr>
              <w:jc w:val="center"/>
            </w:pPr>
            <w:r w:rsidRPr="00F80AF8">
              <w:rPr>
                <w:sz w:val="22"/>
                <w:szCs w:val="22"/>
              </w:rPr>
              <w:t>1</w:t>
            </w:r>
          </w:p>
        </w:tc>
        <w:tc>
          <w:tcPr>
            <w:tcW w:w="446" w:type="dxa"/>
            <w:shd w:val="clear" w:color="auto" w:fill="auto"/>
            <w:noWrap/>
            <w:vAlign w:val="center"/>
            <w:hideMark/>
          </w:tcPr>
          <w:p w:rsidR="0079487A" w:rsidRPr="00F80AF8" w:rsidRDefault="0079487A">
            <w:r w:rsidRPr="00F80AF8">
              <w:rPr>
                <w:sz w:val="22"/>
                <w:szCs w:val="22"/>
              </w:rPr>
              <w:t> </w:t>
            </w:r>
          </w:p>
        </w:tc>
        <w:tc>
          <w:tcPr>
            <w:tcW w:w="654" w:type="dxa"/>
            <w:shd w:val="clear" w:color="auto" w:fill="auto"/>
            <w:noWrap/>
            <w:vAlign w:val="center"/>
            <w:hideMark/>
          </w:tcPr>
          <w:p w:rsidR="0079487A" w:rsidRPr="00F80AF8" w:rsidRDefault="0079487A">
            <w:r w:rsidRPr="00F80AF8">
              <w:rPr>
                <w:sz w:val="22"/>
                <w:szCs w:val="22"/>
              </w:rPr>
              <w:t> </w:t>
            </w:r>
          </w:p>
        </w:tc>
      </w:tr>
      <w:tr w:rsidR="0079487A" w:rsidRPr="00F80AF8" w:rsidTr="0079487A">
        <w:trPr>
          <w:trHeight w:val="300"/>
        </w:trPr>
        <w:tc>
          <w:tcPr>
            <w:tcW w:w="762" w:type="dxa"/>
            <w:shd w:val="clear" w:color="auto" w:fill="auto"/>
            <w:noWrap/>
            <w:hideMark/>
          </w:tcPr>
          <w:p w:rsidR="0079487A" w:rsidRPr="00F80AF8" w:rsidRDefault="0079487A">
            <w:r w:rsidRPr="00F80AF8">
              <w:rPr>
                <w:sz w:val="22"/>
                <w:szCs w:val="22"/>
              </w:rPr>
              <w:t>II-1-3</w:t>
            </w:r>
          </w:p>
        </w:tc>
        <w:tc>
          <w:tcPr>
            <w:tcW w:w="7141" w:type="dxa"/>
            <w:shd w:val="clear" w:color="auto" w:fill="auto"/>
            <w:noWrap/>
            <w:hideMark/>
          </w:tcPr>
          <w:p w:rsidR="0079487A" w:rsidRPr="00F80AF8" w:rsidRDefault="0079487A">
            <w:pPr>
              <w:rPr>
                <w:b/>
                <w:bCs/>
              </w:rPr>
            </w:pPr>
            <w:r w:rsidRPr="00F80AF8">
              <w:rPr>
                <w:b/>
                <w:bCs/>
                <w:sz w:val="22"/>
                <w:szCs w:val="22"/>
              </w:rPr>
              <w:t>Portail battant métallique 2 vantaux</w:t>
            </w:r>
          </w:p>
        </w:tc>
        <w:tc>
          <w:tcPr>
            <w:tcW w:w="690" w:type="dxa"/>
            <w:shd w:val="clear" w:color="auto" w:fill="auto"/>
            <w:noWrap/>
            <w:hideMark/>
          </w:tcPr>
          <w:p w:rsidR="0079487A" w:rsidRPr="00F80AF8" w:rsidRDefault="0079487A">
            <w:pPr>
              <w:rPr>
                <w:b/>
                <w:bCs/>
              </w:rPr>
            </w:pPr>
            <w:r w:rsidRPr="00F80AF8">
              <w:rPr>
                <w:b/>
                <w:bCs/>
                <w:sz w:val="22"/>
                <w:szCs w:val="22"/>
              </w:rPr>
              <w:t> </w:t>
            </w:r>
          </w:p>
        </w:tc>
        <w:tc>
          <w:tcPr>
            <w:tcW w:w="508" w:type="dxa"/>
            <w:gridSpan w:val="2"/>
            <w:shd w:val="clear" w:color="auto" w:fill="auto"/>
            <w:noWrap/>
            <w:hideMark/>
          </w:tcPr>
          <w:p w:rsidR="0079487A" w:rsidRPr="00F80AF8" w:rsidRDefault="0079487A">
            <w:r w:rsidRPr="00F80AF8">
              <w:rPr>
                <w:sz w:val="22"/>
                <w:szCs w:val="22"/>
              </w:rPr>
              <w:t> </w:t>
            </w:r>
          </w:p>
        </w:tc>
        <w:tc>
          <w:tcPr>
            <w:tcW w:w="446" w:type="dxa"/>
            <w:shd w:val="clear" w:color="auto" w:fill="auto"/>
            <w:noWrap/>
            <w:hideMark/>
          </w:tcPr>
          <w:p w:rsidR="0079487A" w:rsidRPr="00F80AF8" w:rsidRDefault="0079487A">
            <w:pPr>
              <w:rPr>
                <w:b/>
                <w:bCs/>
              </w:rPr>
            </w:pPr>
            <w:r w:rsidRPr="00F80AF8">
              <w:rPr>
                <w:b/>
                <w:bCs/>
                <w:sz w:val="22"/>
                <w:szCs w:val="22"/>
              </w:rPr>
              <w:t> </w:t>
            </w:r>
          </w:p>
        </w:tc>
        <w:tc>
          <w:tcPr>
            <w:tcW w:w="654" w:type="dxa"/>
            <w:shd w:val="clear" w:color="auto" w:fill="auto"/>
            <w:noWrap/>
            <w:vAlign w:val="center"/>
            <w:hideMark/>
          </w:tcPr>
          <w:p w:rsidR="0079487A" w:rsidRPr="00F80AF8" w:rsidRDefault="0079487A">
            <w:r w:rsidRPr="00F80AF8">
              <w:rPr>
                <w:sz w:val="22"/>
                <w:szCs w:val="22"/>
              </w:rPr>
              <w:t> </w:t>
            </w:r>
          </w:p>
        </w:tc>
      </w:tr>
      <w:tr w:rsidR="0079487A" w:rsidRPr="00F80AF8" w:rsidTr="0079487A">
        <w:trPr>
          <w:trHeight w:val="820"/>
        </w:trPr>
        <w:tc>
          <w:tcPr>
            <w:tcW w:w="762" w:type="dxa"/>
            <w:shd w:val="clear" w:color="auto" w:fill="auto"/>
            <w:noWrap/>
            <w:vAlign w:val="center"/>
            <w:hideMark/>
          </w:tcPr>
          <w:p w:rsidR="0079487A" w:rsidRPr="00F80AF8" w:rsidRDefault="0079487A">
            <w:r w:rsidRPr="00F80AF8">
              <w:rPr>
                <w:sz w:val="22"/>
                <w:szCs w:val="22"/>
              </w:rPr>
              <w:t> </w:t>
            </w:r>
          </w:p>
        </w:tc>
        <w:tc>
          <w:tcPr>
            <w:tcW w:w="7141" w:type="dxa"/>
            <w:shd w:val="clear" w:color="auto" w:fill="auto"/>
            <w:vAlign w:val="center"/>
            <w:hideMark/>
          </w:tcPr>
          <w:p w:rsidR="0079487A" w:rsidRPr="00F80AF8" w:rsidRDefault="0079487A">
            <w:r w:rsidRPr="00F80AF8">
              <w:rPr>
                <w:sz w:val="22"/>
                <w:szCs w:val="22"/>
              </w:rPr>
              <w:t xml:space="preserve">Fourniture et pose d’un portail métallique 2 vantaux, mise en œuvre selon les caractéristiques définies au § II.1.3 du CCTP du présent lot. Dimension H=0,00 m / L=2,50 m. </w:t>
            </w:r>
            <w:r w:rsidRPr="00F80AF8">
              <w:rPr>
                <w:i/>
                <w:iCs/>
                <w:sz w:val="22"/>
                <w:szCs w:val="22"/>
              </w:rPr>
              <w:t>Localisation : entrée piétonne principale du site, selon plan.</w:t>
            </w:r>
          </w:p>
        </w:tc>
        <w:tc>
          <w:tcPr>
            <w:tcW w:w="690" w:type="dxa"/>
            <w:shd w:val="clear" w:color="auto" w:fill="auto"/>
            <w:noWrap/>
            <w:vAlign w:val="center"/>
            <w:hideMark/>
          </w:tcPr>
          <w:p w:rsidR="0079487A" w:rsidRPr="00F80AF8" w:rsidRDefault="0079487A">
            <w:pPr>
              <w:jc w:val="center"/>
            </w:pPr>
            <w:r w:rsidRPr="00F80AF8">
              <w:rPr>
                <w:sz w:val="22"/>
                <w:szCs w:val="22"/>
              </w:rPr>
              <w:t>U</w:t>
            </w:r>
          </w:p>
        </w:tc>
        <w:tc>
          <w:tcPr>
            <w:tcW w:w="508" w:type="dxa"/>
            <w:gridSpan w:val="2"/>
            <w:shd w:val="clear" w:color="auto" w:fill="auto"/>
            <w:noWrap/>
            <w:vAlign w:val="center"/>
            <w:hideMark/>
          </w:tcPr>
          <w:p w:rsidR="0079487A" w:rsidRPr="00F80AF8" w:rsidRDefault="0079487A">
            <w:pPr>
              <w:jc w:val="center"/>
            </w:pPr>
            <w:r w:rsidRPr="00F80AF8">
              <w:rPr>
                <w:sz w:val="22"/>
                <w:szCs w:val="22"/>
              </w:rPr>
              <w:t>1</w:t>
            </w:r>
          </w:p>
        </w:tc>
        <w:tc>
          <w:tcPr>
            <w:tcW w:w="446" w:type="dxa"/>
            <w:shd w:val="clear" w:color="auto" w:fill="auto"/>
            <w:noWrap/>
            <w:vAlign w:val="center"/>
            <w:hideMark/>
          </w:tcPr>
          <w:p w:rsidR="0079487A" w:rsidRPr="00F80AF8" w:rsidRDefault="0079487A">
            <w:r w:rsidRPr="00F80AF8">
              <w:rPr>
                <w:sz w:val="22"/>
                <w:szCs w:val="22"/>
              </w:rPr>
              <w:t> </w:t>
            </w:r>
          </w:p>
        </w:tc>
        <w:tc>
          <w:tcPr>
            <w:tcW w:w="654" w:type="dxa"/>
            <w:shd w:val="clear" w:color="auto" w:fill="auto"/>
            <w:noWrap/>
            <w:vAlign w:val="center"/>
            <w:hideMark/>
          </w:tcPr>
          <w:p w:rsidR="0079487A" w:rsidRPr="00F80AF8" w:rsidRDefault="0079487A">
            <w:r w:rsidRPr="00F80AF8">
              <w:rPr>
                <w:sz w:val="22"/>
                <w:szCs w:val="22"/>
              </w:rPr>
              <w:t> </w:t>
            </w:r>
          </w:p>
        </w:tc>
      </w:tr>
      <w:tr w:rsidR="0079487A" w:rsidRPr="00F80AF8" w:rsidTr="0079487A">
        <w:trPr>
          <w:trHeight w:val="300"/>
        </w:trPr>
        <w:tc>
          <w:tcPr>
            <w:tcW w:w="762" w:type="dxa"/>
            <w:shd w:val="clear" w:color="auto" w:fill="auto"/>
            <w:noWrap/>
            <w:hideMark/>
          </w:tcPr>
          <w:p w:rsidR="0079487A" w:rsidRPr="00F80AF8" w:rsidRDefault="0079487A">
            <w:r w:rsidRPr="00F80AF8">
              <w:rPr>
                <w:sz w:val="22"/>
                <w:szCs w:val="22"/>
              </w:rPr>
              <w:t>II-1-4</w:t>
            </w:r>
          </w:p>
        </w:tc>
        <w:tc>
          <w:tcPr>
            <w:tcW w:w="7141" w:type="dxa"/>
            <w:shd w:val="clear" w:color="auto" w:fill="auto"/>
            <w:noWrap/>
            <w:hideMark/>
          </w:tcPr>
          <w:p w:rsidR="0079487A" w:rsidRPr="00F80AF8" w:rsidRDefault="0079487A">
            <w:pPr>
              <w:rPr>
                <w:b/>
                <w:bCs/>
              </w:rPr>
            </w:pPr>
            <w:r w:rsidRPr="00F80AF8">
              <w:rPr>
                <w:b/>
                <w:bCs/>
                <w:sz w:val="22"/>
                <w:szCs w:val="22"/>
              </w:rPr>
              <w:t>Ensemble de défense à barreaudage</w:t>
            </w:r>
          </w:p>
        </w:tc>
        <w:tc>
          <w:tcPr>
            <w:tcW w:w="690" w:type="dxa"/>
            <w:shd w:val="clear" w:color="auto" w:fill="auto"/>
            <w:noWrap/>
            <w:hideMark/>
          </w:tcPr>
          <w:p w:rsidR="0079487A" w:rsidRPr="00F80AF8" w:rsidRDefault="0079487A">
            <w:pPr>
              <w:rPr>
                <w:b/>
                <w:bCs/>
              </w:rPr>
            </w:pPr>
            <w:r w:rsidRPr="00F80AF8">
              <w:rPr>
                <w:b/>
                <w:bCs/>
                <w:sz w:val="22"/>
                <w:szCs w:val="22"/>
              </w:rPr>
              <w:t> </w:t>
            </w:r>
          </w:p>
        </w:tc>
        <w:tc>
          <w:tcPr>
            <w:tcW w:w="508" w:type="dxa"/>
            <w:gridSpan w:val="2"/>
            <w:shd w:val="clear" w:color="auto" w:fill="auto"/>
            <w:noWrap/>
            <w:hideMark/>
          </w:tcPr>
          <w:p w:rsidR="0079487A" w:rsidRPr="00F80AF8" w:rsidRDefault="0079487A">
            <w:r w:rsidRPr="00F80AF8">
              <w:rPr>
                <w:sz w:val="22"/>
                <w:szCs w:val="22"/>
              </w:rPr>
              <w:t> </w:t>
            </w:r>
          </w:p>
        </w:tc>
        <w:tc>
          <w:tcPr>
            <w:tcW w:w="446" w:type="dxa"/>
            <w:shd w:val="clear" w:color="auto" w:fill="auto"/>
            <w:noWrap/>
            <w:hideMark/>
          </w:tcPr>
          <w:p w:rsidR="0079487A" w:rsidRPr="00F80AF8" w:rsidRDefault="0079487A">
            <w:pPr>
              <w:rPr>
                <w:b/>
                <w:bCs/>
              </w:rPr>
            </w:pPr>
            <w:r w:rsidRPr="00F80AF8">
              <w:rPr>
                <w:b/>
                <w:bCs/>
                <w:sz w:val="22"/>
                <w:szCs w:val="22"/>
              </w:rPr>
              <w:t> </w:t>
            </w:r>
          </w:p>
        </w:tc>
        <w:tc>
          <w:tcPr>
            <w:tcW w:w="654" w:type="dxa"/>
            <w:shd w:val="clear" w:color="auto" w:fill="auto"/>
            <w:noWrap/>
            <w:vAlign w:val="center"/>
            <w:hideMark/>
          </w:tcPr>
          <w:p w:rsidR="0079487A" w:rsidRPr="00F80AF8" w:rsidRDefault="0079487A">
            <w:r w:rsidRPr="00F80AF8">
              <w:rPr>
                <w:sz w:val="22"/>
                <w:szCs w:val="22"/>
              </w:rPr>
              <w:t> </w:t>
            </w:r>
          </w:p>
        </w:tc>
      </w:tr>
      <w:tr w:rsidR="0079487A" w:rsidRPr="00F80AF8" w:rsidTr="0079487A">
        <w:trPr>
          <w:trHeight w:val="840"/>
        </w:trPr>
        <w:tc>
          <w:tcPr>
            <w:tcW w:w="762" w:type="dxa"/>
            <w:shd w:val="clear" w:color="auto" w:fill="auto"/>
            <w:noWrap/>
            <w:vAlign w:val="center"/>
            <w:hideMark/>
          </w:tcPr>
          <w:p w:rsidR="0079487A" w:rsidRPr="00F80AF8" w:rsidRDefault="0079487A">
            <w:r w:rsidRPr="00F80AF8">
              <w:rPr>
                <w:sz w:val="22"/>
                <w:szCs w:val="22"/>
              </w:rPr>
              <w:lastRenderedPageBreak/>
              <w:t> </w:t>
            </w:r>
          </w:p>
        </w:tc>
        <w:tc>
          <w:tcPr>
            <w:tcW w:w="7141" w:type="dxa"/>
            <w:shd w:val="clear" w:color="auto" w:fill="auto"/>
            <w:vAlign w:val="center"/>
            <w:hideMark/>
          </w:tcPr>
          <w:p w:rsidR="0079487A" w:rsidRPr="00F80AF8" w:rsidRDefault="0079487A">
            <w:r w:rsidRPr="00F80AF8">
              <w:rPr>
                <w:sz w:val="22"/>
                <w:szCs w:val="22"/>
              </w:rPr>
              <w:t xml:space="preserve">Fourniture et pose d'un ensemble métallique à barreaudage horizontal selon les caractéristiques définies au § II.1.7 du CCTP du présent lot.        </w:t>
            </w:r>
            <w:r w:rsidRPr="00F80AF8">
              <w:rPr>
                <w:i/>
                <w:iCs/>
                <w:sz w:val="22"/>
                <w:szCs w:val="22"/>
              </w:rPr>
              <w:t>Localisation : protection des portes d’entrée vitrées des bâtiments.</w:t>
            </w:r>
          </w:p>
        </w:tc>
        <w:tc>
          <w:tcPr>
            <w:tcW w:w="690" w:type="dxa"/>
            <w:shd w:val="clear" w:color="auto" w:fill="auto"/>
            <w:noWrap/>
            <w:vAlign w:val="center"/>
            <w:hideMark/>
          </w:tcPr>
          <w:p w:rsidR="0079487A" w:rsidRPr="00F80AF8" w:rsidRDefault="0079487A">
            <w:pPr>
              <w:jc w:val="center"/>
            </w:pPr>
            <w:r w:rsidRPr="00F80AF8">
              <w:rPr>
                <w:sz w:val="22"/>
                <w:szCs w:val="22"/>
              </w:rPr>
              <w:t>Ens</w:t>
            </w:r>
          </w:p>
        </w:tc>
        <w:tc>
          <w:tcPr>
            <w:tcW w:w="508" w:type="dxa"/>
            <w:gridSpan w:val="2"/>
            <w:shd w:val="clear" w:color="auto" w:fill="auto"/>
            <w:noWrap/>
            <w:vAlign w:val="center"/>
            <w:hideMark/>
          </w:tcPr>
          <w:p w:rsidR="0079487A" w:rsidRPr="00F80AF8" w:rsidRDefault="0079487A">
            <w:pPr>
              <w:jc w:val="center"/>
            </w:pPr>
            <w:r w:rsidRPr="00F80AF8">
              <w:rPr>
                <w:sz w:val="22"/>
                <w:szCs w:val="22"/>
              </w:rPr>
              <w:t>1</w:t>
            </w:r>
          </w:p>
        </w:tc>
        <w:tc>
          <w:tcPr>
            <w:tcW w:w="446" w:type="dxa"/>
            <w:shd w:val="clear" w:color="auto" w:fill="auto"/>
            <w:noWrap/>
            <w:vAlign w:val="center"/>
            <w:hideMark/>
          </w:tcPr>
          <w:p w:rsidR="0079487A" w:rsidRPr="00F80AF8" w:rsidRDefault="0079487A">
            <w:r w:rsidRPr="00F80AF8">
              <w:rPr>
                <w:sz w:val="22"/>
                <w:szCs w:val="22"/>
              </w:rPr>
              <w:t> </w:t>
            </w:r>
          </w:p>
        </w:tc>
        <w:tc>
          <w:tcPr>
            <w:tcW w:w="654" w:type="dxa"/>
            <w:shd w:val="clear" w:color="auto" w:fill="auto"/>
            <w:noWrap/>
            <w:vAlign w:val="center"/>
            <w:hideMark/>
          </w:tcPr>
          <w:p w:rsidR="0079487A" w:rsidRPr="00F80AF8" w:rsidRDefault="0079487A">
            <w:r w:rsidRPr="00F80AF8">
              <w:rPr>
                <w:sz w:val="22"/>
                <w:szCs w:val="22"/>
              </w:rPr>
              <w:t> </w:t>
            </w:r>
          </w:p>
        </w:tc>
      </w:tr>
      <w:tr w:rsidR="0079487A" w:rsidRPr="00F80AF8" w:rsidTr="0079487A">
        <w:trPr>
          <w:trHeight w:val="300"/>
        </w:trPr>
        <w:tc>
          <w:tcPr>
            <w:tcW w:w="762" w:type="dxa"/>
            <w:shd w:val="clear" w:color="auto" w:fill="auto"/>
            <w:noWrap/>
            <w:hideMark/>
          </w:tcPr>
          <w:p w:rsidR="0079487A" w:rsidRPr="00F80AF8" w:rsidRDefault="0079487A">
            <w:r w:rsidRPr="00F80AF8">
              <w:rPr>
                <w:sz w:val="22"/>
                <w:szCs w:val="22"/>
              </w:rPr>
              <w:t>II-1-5</w:t>
            </w:r>
          </w:p>
        </w:tc>
        <w:tc>
          <w:tcPr>
            <w:tcW w:w="7141" w:type="dxa"/>
            <w:shd w:val="clear" w:color="auto" w:fill="auto"/>
            <w:noWrap/>
            <w:hideMark/>
          </w:tcPr>
          <w:p w:rsidR="0079487A" w:rsidRPr="00F80AF8" w:rsidRDefault="0079487A">
            <w:pPr>
              <w:rPr>
                <w:b/>
                <w:bCs/>
              </w:rPr>
            </w:pPr>
            <w:r w:rsidRPr="00F80AF8">
              <w:rPr>
                <w:b/>
                <w:bCs/>
                <w:sz w:val="22"/>
                <w:szCs w:val="22"/>
              </w:rPr>
              <w:t>Barreaudage de défense fixe</w:t>
            </w:r>
          </w:p>
        </w:tc>
        <w:tc>
          <w:tcPr>
            <w:tcW w:w="690" w:type="dxa"/>
            <w:shd w:val="clear" w:color="auto" w:fill="auto"/>
            <w:noWrap/>
            <w:hideMark/>
          </w:tcPr>
          <w:p w:rsidR="0079487A" w:rsidRPr="00F80AF8" w:rsidRDefault="0079487A">
            <w:pPr>
              <w:rPr>
                <w:b/>
                <w:bCs/>
              </w:rPr>
            </w:pPr>
            <w:r w:rsidRPr="00F80AF8">
              <w:rPr>
                <w:b/>
                <w:bCs/>
                <w:sz w:val="22"/>
                <w:szCs w:val="22"/>
              </w:rPr>
              <w:t> </w:t>
            </w:r>
          </w:p>
        </w:tc>
        <w:tc>
          <w:tcPr>
            <w:tcW w:w="508" w:type="dxa"/>
            <w:gridSpan w:val="2"/>
            <w:shd w:val="clear" w:color="auto" w:fill="auto"/>
            <w:noWrap/>
            <w:hideMark/>
          </w:tcPr>
          <w:p w:rsidR="0079487A" w:rsidRPr="00F80AF8" w:rsidRDefault="0079487A">
            <w:r w:rsidRPr="00F80AF8">
              <w:rPr>
                <w:sz w:val="22"/>
                <w:szCs w:val="22"/>
              </w:rPr>
              <w:t> </w:t>
            </w:r>
          </w:p>
        </w:tc>
        <w:tc>
          <w:tcPr>
            <w:tcW w:w="446" w:type="dxa"/>
            <w:shd w:val="clear" w:color="auto" w:fill="auto"/>
            <w:noWrap/>
            <w:hideMark/>
          </w:tcPr>
          <w:p w:rsidR="0079487A" w:rsidRPr="00F80AF8" w:rsidRDefault="0079487A">
            <w:pPr>
              <w:rPr>
                <w:b/>
                <w:bCs/>
              </w:rPr>
            </w:pPr>
            <w:r w:rsidRPr="00F80AF8">
              <w:rPr>
                <w:b/>
                <w:bCs/>
                <w:sz w:val="22"/>
                <w:szCs w:val="22"/>
              </w:rPr>
              <w:t> </w:t>
            </w:r>
          </w:p>
        </w:tc>
        <w:tc>
          <w:tcPr>
            <w:tcW w:w="654" w:type="dxa"/>
            <w:shd w:val="clear" w:color="auto" w:fill="auto"/>
            <w:noWrap/>
            <w:vAlign w:val="center"/>
            <w:hideMark/>
          </w:tcPr>
          <w:p w:rsidR="0079487A" w:rsidRPr="00F80AF8" w:rsidRDefault="0079487A">
            <w:r w:rsidRPr="00F80AF8">
              <w:rPr>
                <w:sz w:val="22"/>
                <w:szCs w:val="22"/>
              </w:rPr>
              <w:t> </w:t>
            </w:r>
          </w:p>
        </w:tc>
      </w:tr>
      <w:tr w:rsidR="0079487A" w:rsidRPr="00F80AF8" w:rsidTr="0079487A">
        <w:trPr>
          <w:trHeight w:val="2800"/>
        </w:trPr>
        <w:tc>
          <w:tcPr>
            <w:tcW w:w="762" w:type="dxa"/>
            <w:shd w:val="clear" w:color="auto" w:fill="auto"/>
            <w:noWrap/>
            <w:vAlign w:val="center"/>
            <w:hideMark/>
          </w:tcPr>
          <w:p w:rsidR="0079487A" w:rsidRPr="00F80AF8" w:rsidRDefault="0079487A">
            <w:r w:rsidRPr="00F80AF8">
              <w:rPr>
                <w:sz w:val="22"/>
                <w:szCs w:val="22"/>
              </w:rPr>
              <w:t> </w:t>
            </w:r>
          </w:p>
        </w:tc>
        <w:tc>
          <w:tcPr>
            <w:tcW w:w="7141" w:type="dxa"/>
            <w:shd w:val="clear" w:color="auto" w:fill="auto"/>
            <w:vAlign w:val="center"/>
            <w:hideMark/>
          </w:tcPr>
          <w:p w:rsidR="0079487A" w:rsidRPr="00F80AF8" w:rsidRDefault="0079487A">
            <w:r w:rsidRPr="00F80AF8">
              <w:rPr>
                <w:sz w:val="22"/>
                <w:szCs w:val="22"/>
              </w:rPr>
              <w:t>Fourniture et pose de barreaudage de défense en fer plat (40x8 mm) horizontal, compris pates de scellement pour fixation sur supports, ouverture à traiter, espacement entre barreaux de 10cm d’axe en axe, soudé sur poteaux en fer plat (40x8 mm) en nombre suffisant, suivant dimensions des ouvertures, pour assurer la rigidité de l’ensemble.</w:t>
            </w:r>
            <w:r w:rsidRPr="00F80AF8">
              <w:rPr>
                <w:sz w:val="22"/>
                <w:szCs w:val="22"/>
              </w:rPr>
              <w:br/>
              <w:t>Ensemble revêtu de peinture antirouille et 2 couches de finition en laque glycérophtalique, satinée Gris anthracite RAL 7016.</w:t>
            </w:r>
            <w:r w:rsidRPr="00F80AF8">
              <w:rPr>
                <w:sz w:val="22"/>
                <w:szCs w:val="22"/>
              </w:rPr>
              <w:br/>
              <w:t>Y compris coupes, assemblages, prises et scellements et tous détails d’exécution. Dimensions : suivant ouvertures à équiper ;</w:t>
            </w:r>
            <w:r w:rsidRPr="00F80AF8">
              <w:rPr>
                <w:sz w:val="22"/>
                <w:szCs w:val="22"/>
              </w:rPr>
              <w:br/>
            </w:r>
            <w:r w:rsidRPr="00F80AF8">
              <w:rPr>
                <w:i/>
                <w:iCs/>
                <w:sz w:val="22"/>
                <w:szCs w:val="22"/>
              </w:rPr>
              <w:t>Localisation : ensemble des fenêtres.</w:t>
            </w:r>
          </w:p>
        </w:tc>
        <w:tc>
          <w:tcPr>
            <w:tcW w:w="690" w:type="dxa"/>
            <w:shd w:val="clear" w:color="auto" w:fill="auto"/>
            <w:noWrap/>
            <w:vAlign w:val="center"/>
            <w:hideMark/>
          </w:tcPr>
          <w:p w:rsidR="0079487A" w:rsidRPr="00F80AF8" w:rsidRDefault="0079487A">
            <w:pPr>
              <w:jc w:val="center"/>
            </w:pPr>
            <w:r w:rsidRPr="00F80AF8">
              <w:rPr>
                <w:sz w:val="22"/>
                <w:szCs w:val="22"/>
              </w:rPr>
              <w:t>Ens</w:t>
            </w:r>
          </w:p>
        </w:tc>
        <w:tc>
          <w:tcPr>
            <w:tcW w:w="508" w:type="dxa"/>
            <w:gridSpan w:val="2"/>
            <w:shd w:val="clear" w:color="auto" w:fill="auto"/>
            <w:noWrap/>
            <w:vAlign w:val="center"/>
            <w:hideMark/>
          </w:tcPr>
          <w:p w:rsidR="0079487A" w:rsidRPr="00F80AF8" w:rsidRDefault="0079487A">
            <w:pPr>
              <w:jc w:val="center"/>
            </w:pPr>
            <w:r w:rsidRPr="00F80AF8">
              <w:rPr>
                <w:sz w:val="22"/>
                <w:szCs w:val="22"/>
              </w:rPr>
              <w:t>1</w:t>
            </w:r>
          </w:p>
        </w:tc>
        <w:tc>
          <w:tcPr>
            <w:tcW w:w="446" w:type="dxa"/>
            <w:shd w:val="clear" w:color="auto" w:fill="auto"/>
            <w:noWrap/>
            <w:vAlign w:val="center"/>
            <w:hideMark/>
          </w:tcPr>
          <w:p w:rsidR="0079487A" w:rsidRPr="00F80AF8" w:rsidRDefault="0079487A">
            <w:r w:rsidRPr="00F80AF8">
              <w:rPr>
                <w:sz w:val="22"/>
                <w:szCs w:val="22"/>
              </w:rPr>
              <w:t> </w:t>
            </w:r>
          </w:p>
        </w:tc>
        <w:tc>
          <w:tcPr>
            <w:tcW w:w="654" w:type="dxa"/>
            <w:shd w:val="clear" w:color="auto" w:fill="auto"/>
            <w:noWrap/>
            <w:vAlign w:val="center"/>
            <w:hideMark/>
          </w:tcPr>
          <w:p w:rsidR="0079487A" w:rsidRPr="00F80AF8" w:rsidRDefault="0079487A">
            <w:r w:rsidRPr="00F80AF8">
              <w:rPr>
                <w:sz w:val="22"/>
                <w:szCs w:val="22"/>
              </w:rPr>
              <w:t> </w:t>
            </w:r>
          </w:p>
        </w:tc>
      </w:tr>
      <w:tr w:rsidR="0079487A" w:rsidRPr="00F80AF8" w:rsidTr="0079487A">
        <w:trPr>
          <w:trHeight w:val="300"/>
        </w:trPr>
        <w:tc>
          <w:tcPr>
            <w:tcW w:w="762" w:type="dxa"/>
            <w:shd w:val="clear" w:color="auto" w:fill="auto"/>
            <w:noWrap/>
            <w:hideMark/>
          </w:tcPr>
          <w:p w:rsidR="0079487A" w:rsidRPr="00F80AF8" w:rsidRDefault="0079487A">
            <w:pPr>
              <w:rPr>
                <w:b/>
                <w:bCs/>
              </w:rPr>
            </w:pPr>
            <w:r w:rsidRPr="00F80AF8">
              <w:rPr>
                <w:b/>
                <w:bCs/>
                <w:sz w:val="22"/>
                <w:szCs w:val="22"/>
              </w:rPr>
              <w:t>II-2</w:t>
            </w:r>
          </w:p>
        </w:tc>
        <w:tc>
          <w:tcPr>
            <w:tcW w:w="7141" w:type="dxa"/>
            <w:shd w:val="clear" w:color="auto" w:fill="auto"/>
            <w:noWrap/>
            <w:vAlign w:val="center"/>
            <w:hideMark/>
          </w:tcPr>
          <w:p w:rsidR="0079487A" w:rsidRPr="00F80AF8" w:rsidRDefault="0079487A">
            <w:pPr>
              <w:rPr>
                <w:b/>
                <w:bCs/>
              </w:rPr>
            </w:pPr>
            <w:r w:rsidRPr="00F80AF8">
              <w:rPr>
                <w:b/>
                <w:bCs/>
                <w:sz w:val="22"/>
                <w:szCs w:val="22"/>
              </w:rPr>
              <w:t>OUVRAGES INTERIEURS</w:t>
            </w:r>
          </w:p>
        </w:tc>
        <w:tc>
          <w:tcPr>
            <w:tcW w:w="690" w:type="dxa"/>
            <w:shd w:val="clear" w:color="auto" w:fill="auto"/>
            <w:noWrap/>
            <w:vAlign w:val="center"/>
            <w:hideMark/>
          </w:tcPr>
          <w:p w:rsidR="0079487A" w:rsidRPr="00F80AF8" w:rsidRDefault="0079487A">
            <w:pPr>
              <w:rPr>
                <w:b/>
                <w:bCs/>
              </w:rPr>
            </w:pPr>
            <w:r w:rsidRPr="00F80AF8">
              <w:rPr>
                <w:b/>
                <w:bCs/>
                <w:sz w:val="22"/>
                <w:szCs w:val="22"/>
              </w:rPr>
              <w:t> </w:t>
            </w:r>
          </w:p>
        </w:tc>
        <w:tc>
          <w:tcPr>
            <w:tcW w:w="508" w:type="dxa"/>
            <w:gridSpan w:val="2"/>
            <w:shd w:val="clear" w:color="auto" w:fill="auto"/>
            <w:noWrap/>
            <w:vAlign w:val="center"/>
            <w:hideMark/>
          </w:tcPr>
          <w:p w:rsidR="0079487A" w:rsidRPr="00F80AF8" w:rsidRDefault="0079487A">
            <w:r w:rsidRPr="00F80AF8">
              <w:rPr>
                <w:sz w:val="22"/>
                <w:szCs w:val="22"/>
              </w:rPr>
              <w:t> </w:t>
            </w:r>
          </w:p>
        </w:tc>
        <w:tc>
          <w:tcPr>
            <w:tcW w:w="446" w:type="dxa"/>
            <w:shd w:val="clear" w:color="auto" w:fill="auto"/>
            <w:noWrap/>
            <w:vAlign w:val="center"/>
            <w:hideMark/>
          </w:tcPr>
          <w:p w:rsidR="0079487A" w:rsidRPr="00F80AF8" w:rsidRDefault="0079487A">
            <w:pPr>
              <w:rPr>
                <w:b/>
                <w:bCs/>
              </w:rPr>
            </w:pPr>
            <w:r w:rsidRPr="00F80AF8">
              <w:rPr>
                <w:b/>
                <w:bCs/>
                <w:sz w:val="22"/>
                <w:szCs w:val="22"/>
              </w:rPr>
              <w:t> </w:t>
            </w:r>
          </w:p>
        </w:tc>
        <w:tc>
          <w:tcPr>
            <w:tcW w:w="654" w:type="dxa"/>
            <w:shd w:val="clear" w:color="auto" w:fill="auto"/>
            <w:noWrap/>
            <w:vAlign w:val="center"/>
            <w:hideMark/>
          </w:tcPr>
          <w:p w:rsidR="0079487A" w:rsidRPr="00F80AF8" w:rsidRDefault="0079487A">
            <w:r w:rsidRPr="00F80AF8">
              <w:rPr>
                <w:sz w:val="22"/>
                <w:szCs w:val="22"/>
              </w:rPr>
              <w:t xml:space="preserve">               -     </w:t>
            </w:r>
          </w:p>
        </w:tc>
      </w:tr>
      <w:tr w:rsidR="0079487A" w:rsidRPr="00F80AF8" w:rsidTr="0079487A">
        <w:trPr>
          <w:trHeight w:val="300"/>
        </w:trPr>
        <w:tc>
          <w:tcPr>
            <w:tcW w:w="762" w:type="dxa"/>
            <w:shd w:val="clear" w:color="auto" w:fill="auto"/>
            <w:noWrap/>
            <w:hideMark/>
          </w:tcPr>
          <w:p w:rsidR="0079487A" w:rsidRPr="00F80AF8" w:rsidRDefault="0079487A">
            <w:r w:rsidRPr="00F80AF8">
              <w:rPr>
                <w:sz w:val="22"/>
                <w:szCs w:val="22"/>
              </w:rPr>
              <w:t>II-2-1</w:t>
            </w:r>
          </w:p>
        </w:tc>
        <w:tc>
          <w:tcPr>
            <w:tcW w:w="7141" w:type="dxa"/>
            <w:shd w:val="clear" w:color="auto" w:fill="auto"/>
            <w:noWrap/>
            <w:hideMark/>
          </w:tcPr>
          <w:p w:rsidR="0079487A" w:rsidRPr="00F80AF8" w:rsidRDefault="0079487A">
            <w:pPr>
              <w:rPr>
                <w:b/>
                <w:bCs/>
              </w:rPr>
            </w:pPr>
            <w:r w:rsidRPr="00F80AF8">
              <w:rPr>
                <w:b/>
                <w:bCs/>
                <w:sz w:val="22"/>
                <w:szCs w:val="22"/>
              </w:rPr>
              <w:t>Porte pleine 1 vantail Double face Repère PT1</w:t>
            </w:r>
          </w:p>
        </w:tc>
        <w:tc>
          <w:tcPr>
            <w:tcW w:w="690" w:type="dxa"/>
            <w:shd w:val="clear" w:color="auto" w:fill="auto"/>
            <w:noWrap/>
            <w:hideMark/>
          </w:tcPr>
          <w:p w:rsidR="0079487A" w:rsidRPr="00F80AF8" w:rsidRDefault="0079487A">
            <w:pPr>
              <w:rPr>
                <w:b/>
                <w:bCs/>
              </w:rPr>
            </w:pPr>
            <w:r w:rsidRPr="00F80AF8">
              <w:rPr>
                <w:b/>
                <w:bCs/>
                <w:sz w:val="22"/>
                <w:szCs w:val="22"/>
              </w:rPr>
              <w:t> </w:t>
            </w:r>
          </w:p>
        </w:tc>
        <w:tc>
          <w:tcPr>
            <w:tcW w:w="508" w:type="dxa"/>
            <w:gridSpan w:val="2"/>
            <w:shd w:val="clear" w:color="auto" w:fill="auto"/>
            <w:noWrap/>
            <w:hideMark/>
          </w:tcPr>
          <w:p w:rsidR="0079487A" w:rsidRPr="00F80AF8" w:rsidRDefault="0079487A">
            <w:r w:rsidRPr="00F80AF8">
              <w:rPr>
                <w:sz w:val="22"/>
                <w:szCs w:val="22"/>
              </w:rPr>
              <w:t> </w:t>
            </w:r>
          </w:p>
        </w:tc>
        <w:tc>
          <w:tcPr>
            <w:tcW w:w="446" w:type="dxa"/>
            <w:shd w:val="clear" w:color="auto" w:fill="auto"/>
            <w:noWrap/>
            <w:hideMark/>
          </w:tcPr>
          <w:p w:rsidR="0079487A" w:rsidRPr="00F80AF8" w:rsidRDefault="0079487A">
            <w:pPr>
              <w:rPr>
                <w:b/>
                <w:bCs/>
              </w:rPr>
            </w:pPr>
            <w:r w:rsidRPr="00F80AF8">
              <w:rPr>
                <w:b/>
                <w:bCs/>
                <w:sz w:val="22"/>
                <w:szCs w:val="22"/>
              </w:rPr>
              <w:t> </w:t>
            </w:r>
          </w:p>
        </w:tc>
        <w:tc>
          <w:tcPr>
            <w:tcW w:w="654" w:type="dxa"/>
            <w:shd w:val="clear" w:color="auto" w:fill="auto"/>
            <w:noWrap/>
            <w:vAlign w:val="center"/>
            <w:hideMark/>
          </w:tcPr>
          <w:p w:rsidR="0079487A" w:rsidRPr="00F80AF8" w:rsidRDefault="0079487A">
            <w:r w:rsidRPr="00F80AF8">
              <w:rPr>
                <w:sz w:val="22"/>
                <w:szCs w:val="22"/>
              </w:rPr>
              <w:t xml:space="preserve">               -     </w:t>
            </w:r>
          </w:p>
        </w:tc>
      </w:tr>
      <w:tr w:rsidR="0079487A" w:rsidRPr="00F80AF8" w:rsidTr="0079487A">
        <w:trPr>
          <w:trHeight w:val="3360"/>
        </w:trPr>
        <w:tc>
          <w:tcPr>
            <w:tcW w:w="762" w:type="dxa"/>
            <w:shd w:val="clear" w:color="auto" w:fill="auto"/>
            <w:noWrap/>
            <w:vAlign w:val="center"/>
            <w:hideMark/>
          </w:tcPr>
          <w:p w:rsidR="0079487A" w:rsidRPr="00F80AF8" w:rsidRDefault="0079487A">
            <w:r w:rsidRPr="00F80AF8">
              <w:rPr>
                <w:sz w:val="22"/>
                <w:szCs w:val="22"/>
              </w:rPr>
              <w:t> </w:t>
            </w:r>
          </w:p>
        </w:tc>
        <w:tc>
          <w:tcPr>
            <w:tcW w:w="7141" w:type="dxa"/>
            <w:shd w:val="clear" w:color="auto" w:fill="auto"/>
            <w:vAlign w:val="center"/>
            <w:hideMark/>
          </w:tcPr>
          <w:p w:rsidR="0079487A" w:rsidRPr="00F80AF8" w:rsidRDefault="0079487A">
            <w:r w:rsidRPr="00F80AF8">
              <w:rPr>
                <w:sz w:val="22"/>
                <w:szCs w:val="22"/>
              </w:rPr>
              <w:t xml:space="preserve">Fourniture et pose d’une </w:t>
            </w:r>
            <w:r w:rsidRPr="00F80AF8">
              <w:rPr>
                <w:b/>
                <w:bCs/>
                <w:sz w:val="22"/>
                <w:szCs w:val="22"/>
              </w:rPr>
              <w:t>porte 1 vantail, 900*2150 mm</w:t>
            </w:r>
            <w:r w:rsidRPr="00F80AF8">
              <w:rPr>
                <w:sz w:val="22"/>
                <w:szCs w:val="22"/>
              </w:rPr>
              <w:t>, ayant les caractéristiques suivantes :</w:t>
            </w:r>
            <w:r w:rsidRPr="00F80AF8">
              <w:rPr>
                <w:sz w:val="22"/>
                <w:szCs w:val="22"/>
              </w:rPr>
              <w:br/>
              <w:t>Cadre dormant formant huisserie en profil L avec pattes de scellement ; Porte en tôle deux faces de 20/10e minimum, sur raidisseurs horizontaux et verticaux en profilé L ; Paumelles électro zinguées de 180mm minimum, directement soudées sur la structure ; Ensemble revêtu de peinture antirouille et 2 couches de finition en laque glycérophtalique, satinée. Teinte au choix du Maître d’ouvrage ; Quincaillerie en zamak chromé avec plaque et béquilles ; Poignée en fixe en métal ; Verrous métalliques, intérieur et extérieur ; Serrure à condamnation pour WC.</w:t>
            </w:r>
            <w:r w:rsidRPr="00F80AF8">
              <w:rPr>
                <w:sz w:val="22"/>
                <w:szCs w:val="22"/>
              </w:rPr>
              <w:br/>
              <w:t>Y compris coupes, assemblages, prises et scellements et tous détails d’exécution.</w:t>
            </w:r>
            <w:r w:rsidRPr="00F80AF8">
              <w:rPr>
                <w:sz w:val="22"/>
                <w:szCs w:val="22"/>
              </w:rPr>
              <w:br/>
            </w:r>
            <w:r w:rsidRPr="00F80AF8">
              <w:rPr>
                <w:i/>
                <w:iCs/>
                <w:sz w:val="22"/>
                <w:szCs w:val="22"/>
              </w:rPr>
              <w:t>Localisation : sanitaires publics, locaux techniques. Repérées PT1 sur plans.</w:t>
            </w:r>
          </w:p>
        </w:tc>
        <w:tc>
          <w:tcPr>
            <w:tcW w:w="690" w:type="dxa"/>
            <w:shd w:val="clear" w:color="auto" w:fill="auto"/>
            <w:noWrap/>
            <w:vAlign w:val="center"/>
            <w:hideMark/>
          </w:tcPr>
          <w:p w:rsidR="0079487A" w:rsidRPr="00F80AF8" w:rsidRDefault="0079487A">
            <w:pPr>
              <w:jc w:val="center"/>
            </w:pPr>
            <w:r w:rsidRPr="00F80AF8">
              <w:rPr>
                <w:sz w:val="22"/>
                <w:szCs w:val="22"/>
              </w:rPr>
              <w:t>U</w:t>
            </w:r>
          </w:p>
        </w:tc>
        <w:tc>
          <w:tcPr>
            <w:tcW w:w="508" w:type="dxa"/>
            <w:gridSpan w:val="2"/>
            <w:shd w:val="clear" w:color="auto" w:fill="auto"/>
            <w:noWrap/>
            <w:vAlign w:val="center"/>
            <w:hideMark/>
          </w:tcPr>
          <w:p w:rsidR="0079487A" w:rsidRPr="00F80AF8" w:rsidRDefault="0079487A">
            <w:pPr>
              <w:jc w:val="center"/>
            </w:pPr>
            <w:r w:rsidRPr="00F80AF8">
              <w:rPr>
                <w:sz w:val="22"/>
                <w:szCs w:val="22"/>
              </w:rPr>
              <w:t>4</w:t>
            </w:r>
          </w:p>
        </w:tc>
        <w:tc>
          <w:tcPr>
            <w:tcW w:w="446" w:type="dxa"/>
            <w:shd w:val="clear" w:color="auto" w:fill="auto"/>
            <w:noWrap/>
            <w:vAlign w:val="center"/>
            <w:hideMark/>
          </w:tcPr>
          <w:p w:rsidR="0079487A" w:rsidRPr="00F80AF8" w:rsidRDefault="0079487A">
            <w:r w:rsidRPr="00F80AF8">
              <w:rPr>
                <w:sz w:val="22"/>
                <w:szCs w:val="22"/>
              </w:rPr>
              <w:t> </w:t>
            </w:r>
          </w:p>
        </w:tc>
        <w:tc>
          <w:tcPr>
            <w:tcW w:w="654" w:type="dxa"/>
            <w:shd w:val="clear" w:color="auto" w:fill="auto"/>
            <w:noWrap/>
            <w:vAlign w:val="center"/>
            <w:hideMark/>
          </w:tcPr>
          <w:p w:rsidR="0079487A" w:rsidRPr="00F80AF8" w:rsidRDefault="0079487A">
            <w:r w:rsidRPr="00F80AF8">
              <w:rPr>
                <w:sz w:val="22"/>
                <w:szCs w:val="22"/>
              </w:rPr>
              <w:t> </w:t>
            </w:r>
          </w:p>
        </w:tc>
      </w:tr>
      <w:tr w:rsidR="0079487A" w:rsidRPr="00F80AF8" w:rsidTr="0079487A">
        <w:trPr>
          <w:trHeight w:val="300"/>
        </w:trPr>
        <w:tc>
          <w:tcPr>
            <w:tcW w:w="762" w:type="dxa"/>
            <w:shd w:val="clear" w:color="auto" w:fill="auto"/>
            <w:noWrap/>
            <w:hideMark/>
          </w:tcPr>
          <w:p w:rsidR="0079487A" w:rsidRPr="00F80AF8" w:rsidRDefault="0079487A">
            <w:r w:rsidRPr="00F80AF8">
              <w:rPr>
                <w:sz w:val="22"/>
                <w:szCs w:val="22"/>
              </w:rPr>
              <w:t>II-2-2</w:t>
            </w:r>
          </w:p>
        </w:tc>
        <w:tc>
          <w:tcPr>
            <w:tcW w:w="7141" w:type="dxa"/>
            <w:shd w:val="clear" w:color="auto" w:fill="auto"/>
            <w:noWrap/>
            <w:hideMark/>
          </w:tcPr>
          <w:p w:rsidR="0079487A" w:rsidRPr="00F80AF8" w:rsidRDefault="0079487A">
            <w:pPr>
              <w:rPr>
                <w:b/>
                <w:bCs/>
              </w:rPr>
            </w:pPr>
            <w:r w:rsidRPr="00F80AF8">
              <w:rPr>
                <w:b/>
                <w:bCs/>
                <w:sz w:val="22"/>
                <w:szCs w:val="22"/>
              </w:rPr>
              <w:t>Porte issue de secours</w:t>
            </w:r>
          </w:p>
        </w:tc>
        <w:tc>
          <w:tcPr>
            <w:tcW w:w="690" w:type="dxa"/>
            <w:shd w:val="clear" w:color="auto" w:fill="auto"/>
            <w:noWrap/>
            <w:hideMark/>
          </w:tcPr>
          <w:p w:rsidR="0079487A" w:rsidRPr="00F80AF8" w:rsidRDefault="0079487A">
            <w:pPr>
              <w:rPr>
                <w:b/>
                <w:bCs/>
              </w:rPr>
            </w:pPr>
            <w:r w:rsidRPr="00F80AF8">
              <w:rPr>
                <w:b/>
                <w:bCs/>
                <w:sz w:val="22"/>
                <w:szCs w:val="22"/>
              </w:rPr>
              <w:t> </w:t>
            </w:r>
          </w:p>
        </w:tc>
        <w:tc>
          <w:tcPr>
            <w:tcW w:w="508" w:type="dxa"/>
            <w:gridSpan w:val="2"/>
            <w:shd w:val="clear" w:color="auto" w:fill="auto"/>
            <w:noWrap/>
            <w:hideMark/>
          </w:tcPr>
          <w:p w:rsidR="0079487A" w:rsidRPr="00F80AF8" w:rsidRDefault="0079487A">
            <w:r w:rsidRPr="00F80AF8">
              <w:rPr>
                <w:sz w:val="22"/>
                <w:szCs w:val="22"/>
              </w:rPr>
              <w:t> </w:t>
            </w:r>
          </w:p>
        </w:tc>
        <w:tc>
          <w:tcPr>
            <w:tcW w:w="446" w:type="dxa"/>
            <w:shd w:val="clear" w:color="auto" w:fill="auto"/>
            <w:noWrap/>
            <w:hideMark/>
          </w:tcPr>
          <w:p w:rsidR="0079487A" w:rsidRPr="00F80AF8" w:rsidRDefault="0079487A">
            <w:pPr>
              <w:rPr>
                <w:b/>
                <w:bCs/>
              </w:rPr>
            </w:pPr>
            <w:r w:rsidRPr="00F80AF8">
              <w:rPr>
                <w:b/>
                <w:bCs/>
                <w:sz w:val="22"/>
                <w:szCs w:val="22"/>
              </w:rPr>
              <w:t> </w:t>
            </w:r>
          </w:p>
        </w:tc>
        <w:tc>
          <w:tcPr>
            <w:tcW w:w="654" w:type="dxa"/>
            <w:shd w:val="clear" w:color="auto" w:fill="auto"/>
            <w:noWrap/>
            <w:vAlign w:val="center"/>
            <w:hideMark/>
          </w:tcPr>
          <w:p w:rsidR="0079487A" w:rsidRPr="00F80AF8" w:rsidRDefault="0079487A">
            <w:r w:rsidRPr="00F80AF8">
              <w:rPr>
                <w:sz w:val="22"/>
                <w:szCs w:val="22"/>
              </w:rPr>
              <w:t> </w:t>
            </w:r>
          </w:p>
        </w:tc>
      </w:tr>
      <w:tr w:rsidR="0079487A" w:rsidRPr="00F80AF8" w:rsidTr="0079487A">
        <w:trPr>
          <w:trHeight w:val="4480"/>
        </w:trPr>
        <w:tc>
          <w:tcPr>
            <w:tcW w:w="762" w:type="dxa"/>
            <w:shd w:val="clear" w:color="auto" w:fill="auto"/>
            <w:noWrap/>
            <w:hideMark/>
          </w:tcPr>
          <w:p w:rsidR="0079487A" w:rsidRPr="00F80AF8" w:rsidRDefault="0079487A">
            <w:r w:rsidRPr="00F80AF8">
              <w:rPr>
                <w:sz w:val="22"/>
                <w:szCs w:val="22"/>
              </w:rPr>
              <w:t>II-2-2</w:t>
            </w:r>
          </w:p>
        </w:tc>
        <w:tc>
          <w:tcPr>
            <w:tcW w:w="7141" w:type="dxa"/>
            <w:shd w:val="clear" w:color="auto" w:fill="auto"/>
            <w:hideMark/>
          </w:tcPr>
          <w:p w:rsidR="0079487A" w:rsidRPr="00F80AF8" w:rsidRDefault="0079487A">
            <w:r w:rsidRPr="00F80AF8">
              <w:rPr>
                <w:sz w:val="22"/>
                <w:szCs w:val="22"/>
              </w:rPr>
              <w:t xml:space="preserve">Porte issue de secours, </w:t>
            </w:r>
            <w:r w:rsidRPr="00F80AF8">
              <w:rPr>
                <w:b/>
                <w:bCs/>
                <w:sz w:val="22"/>
                <w:szCs w:val="22"/>
              </w:rPr>
              <w:t>2 vantaux, 1665*2160 mm</w:t>
            </w:r>
            <w:r w:rsidRPr="00F80AF8">
              <w:rPr>
                <w:sz w:val="22"/>
                <w:szCs w:val="22"/>
              </w:rPr>
              <w:t xml:space="preserve">, fermetures anti-paniques ou d’urgence conformes respectivement aux normes EN1125 et EN 179 . </w:t>
            </w:r>
            <w:r w:rsidRPr="00F80AF8">
              <w:rPr>
                <w:sz w:val="22"/>
                <w:szCs w:val="22"/>
              </w:rPr>
              <w:br/>
              <w:t>BÂTIS MÉTALLIQUE : en tôle d'acier galvanisée prépeinte, d'épaisseur 20/10. Profil "universel" pour mise en œuvre par scellement ou soudure ou vissage.</w:t>
            </w:r>
            <w:r w:rsidRPr="00F80AF8">
              <w:rPr>
                <w:sz w:val="22"/>
                <w:szCs w:val="22"/>
              </w:rPr>
              <w:br/>
              <w:t xml:space="preserve">Assemblage mécanique des montants et de la traverse. Feuillure de 65 x 25 mm. Fixation avec 2 vérins de réglage. Joint d'étanchéité́ à une lèvre, adhésif. </w:t>
            </w:r>
            <w:r w:rsidRPr="00F80AF8">
              <w:rPr>
                <w:sz w:val="22"/>
                <w:szCs w:val="22"/>
              </w:rPr>
              <w:br/>
              <w:t xml:space="preserve">VANTAUX : De type « isoplan » formant caisson, d’épaisseur 56,5 mm. Âme pleine collée aux parements. Parements en tôle d'acier galvanisée prépeinte, assemblés par vissage. Battues rapportées de largeur 65 mm avec joint d’étanchéité́. Profil acier formant plinthe rejet d’eau en bas de porte (AEV). </w:t>
            </w:r>
            <w:r w:rsidRPr="00F80AF8">
              <w:rPr>
                <w:sz w:val="22"/>
                <w:szCs w:val="22"/>
              </w:rPr>
              <w:br/>
              <w:t xml:space="preserve">FERRAGE : 2 pivots axe </w:t>
            </w:r>
            <w:r w:rsidRPr="00F80AF8">
              <w:rPr>
                <w:rFonts w:ascii="Cambria Math" w:hAnsi="Cambria Math" w:cs="Cambria Math"/>
                <w:sz w:val="22"/>
                <w:szCs w:val="22"/>
              </w:rPr>
              <w:t>∅</w:t>
            </w:r>
            <w:r w:rsidRPr="00F80AF8">
              <w:rPr>
                <w:sz w:val="22"/>
                <w:szCs w:val="22"/>
              </w:rPr>
              <w:t xml:space="preserve"> 14 mm, avec buttée à billes et cache indémontable. 2 pions anti-dégondage </w:t>
            </w:r>
            <w:r w:rsidRPr="00F80AF8">
              <w:rPr>
                <w:rFonts w:ascii="Cambria Math" w:hAnsi="Cambria Math" w:cs="Cambria Math"/>
                <w:sz w:val="22"/>
                <w:szCs w:val="22"/>
              </w:rPr>
              <w:t>∅</w:t>
            </w:r>
            <w:r w:rsidRPr="00F80AF8">
              <w:rPr>
                <w:sz w:val="22"/>
                <w:szCs w:val="22"/>
              </w:rPr>
              <w:t xml:space="preserve"> 10 mm par vantail. Serrure :- anti panique 3 points avec garniture</w:t>
            </w:r>
            <w:r w:rsidRPr="00F80AF8">
              <w:rPr>
                <w:sz w:val="22"/>
                <w:szCs w:val="22"/>
              </w:rPr>
              <w:br/>
              <w:t>extérieure 1⁄2 cylindre 30+10.</w:t>
            </w:r>
            <w:r w:rsidRPr="00F80AF8">
              <w:rPr>
                <w:sz w:val="22"/>
                <w:szCs w:val="22"/>
              </w:rPr>
              <w:br/>
              <w:t>Condamnation vantail semi-fixe : crémone à levier, serrure anti panique 2 points, verrou d’urgence.</w:t>
            </w:r>
          </w:p>
        </w:tc>
        <w:tc>
          <w:tcPr>
            <w:tcW w:w="690" w:type="dxa"/>
            <w:shd w:val="clear" w:color="auto" w:fill="auto"/>
            <w:noWrap/>
            <w:vAlign w:val="center"/>
            <w:hideMark/>
          </w:tcPr>
          <w:p w:rsidR="0079487A" w:rsidRPr="00F80AF8" w:rsidRDefault="0079487A">
            <w:pPr>
              <w:jc w:val="center"/>
            </w:pPr>
            <w:r w:rsidRPr="00F80AF8">
              <w:rPr>
                <w:sz w:val="22"/>
                <w:szCs w:val="22"/>
              </w:rPr>
              <w:t>U</w:t>
            </w:r>
          </w:p>
        </w:tc>
        <w:tc>
          <w:tcPr>
            <w:tcW w:w="508" w:type="dxa"/>
            <w:gridSpan w:val="2"/>
            <w:shd w:val="clear" w:color="auto" w:fill="auto"/>
            <w:noWrap/>
            <w:vAlign w:val="center"/>
            <w:hideMark/>
          </w:tcPr>
          <w:p w:rsidR="0079487A" w:rsidRPr="00F80AF8" w:rsidRDefault="0079487A">
            <w:pPr>
              <w:jc w:val="center"/>
            </w:pPr>
            <w:r w:rsidRPr="00F80AF8">
              <w:rPr>
                <w:sz w:val="22"/>
                <w:szCs w:val="22"/>
              </w:rPr>
              <w:t>1</w:t>
            </w:r>
          </w:p>
        </w:tc>
        <w:tc>
          <w:tcPr>
            <w:tcW w:w="446" w:type="dxa"/>
            <w:shd w:val="clear" w:color="auto" w:fill="auto"/>
            <w:noWrap/>
            <w:vAlign w:val="center"/>
            <w:hideMark/>
          </w:tcPr>
          <w:p w:rsidR="0079487A" w:rsidRPr="00F80AF8" w:rsidRDefault="0079487A">
            <w:r w:rsidRPr="00F80AF8">
              <w:rPr>
                <w:sz w:val="22"/>
                <w:szCs w:val="22"/>
              </w:rPr>
              <w:t> </w:t>
            </w:r>
          </w:p>
        </w:tc>
        <w:tc>
          <w:tcPr>
            <w:tcW w:w="654" w:type="dxa"/>
            <w:shd w:val="clear" w:color="auto" w:fill="auto"/>
            <w:noWrap/>
            <w:vAlign w:val="center"/>
            <w:hideMark/>
          </w:tcPr>
          <w:p w:rsidR="0079487A" w:rsidRPr="00F80AF8" w:rsidRDefault="0079487A">
            <w:r w:rsidRPr="00F80AF8">
              <w:rPr>
                <w:sz w:val="22"/>
                <w:szCs w:val="22"/>
              </w:rPr>
              <w:t> </w:t>
            </w:r>
          </w:p>
        </w:tc>
      </w:tr>
      <w:tr w:rsidR="0079487A" w:rsidRPr="00F80AF8" w:rsidTr="0079487A">
        <w:trPr>
          <w:trHeight w:val="300"/>
        </w:trPr>
        <w:tc>
          <w:tcPr>
            <w:tcW w:w="762" w:type="dxa"/>
            <w:shd w:val="clear" w:color="auto" w:fill="auto"/>
            <w:noWrap/>
            <w:hideMark/>
          </w:tcPr>
          <w:p w:rsidR="0079487A" w:rsidRPr="00F80AF8" w:rsidRDefault="0079487A">
            <w:r w:rsidRPr="00F80AF8">
              <w:rPr>
                <w:sz w:val="22"/>
                <w:szCs w:val="22"/>
              </w:rPr>
              <w:t> </w:t>
            </w:r>
          </w:p>
        </w:tc>
        <w:tc>
          <w:tcPr>
            <w:tcW w:w="7141" w:type="dxa"/>
            <w:shd w:val="clear" w:color="auto" w:fill="auto"/>
            <w:hideMark/>
          </w:tcPr>
          <w:p w:rsidR="0079487A" w:rsidRPr="00F80AF8" w:rsidRDefault="0079487A">
            <w:r w:rsidRPr="00F80AF8">
              <w:rPr>
                <w:sz w:val="22"/>
                <w:szCs w:val="22"/>
              </w:rPr>
              <w:t> </w:t>
            </w:r>
          </w:p>
        </w:tc>
        <w:tc>
          <w:tcPr>
            <w:tcW w:w="690" w:type="dxa"/>
            <w:shd w:val="clear" w:color="auto" w:fill="auto"/>
            <w:noWrap/>
            <w:hideMark/>
          </w:tcPr>
          <w:p w:rsidR="0079487A" w:rsidRPr="00F80AF8" w:rsidRDefault="0079487A">
            <w:pPr>
              <w:jc w:val="center"/>
            </w:pPr>
            <w:r w:rsidRPr="00F80AF8">
              <w:rPr>
                <w:sz w:val="22"/>
                <w:szCs w:val="22"/>
              </w:rPr>
              <w:t> </w:t>
            </w:r>
          </w:p>
        </w:tc>
        <w:tc>
          <w:tcPr>
            <w:tcW w:w="508" w:type="dxa"/>
            <w:gridSpan w:val="2"/>
            <w:shd w:val="clear" w:color="auto" w:fill="auto"/>
            <w:noWrap/>
            <w:hideMark/>
          </w:tcPr>
          <w:p w:rsidR="0079487A" w:rsidRPr="00F80AF8" w:rsidRDefault="0079487A">
            <w:pPr>
              <w:jc w:val="center"/>
            </w:pPr>
            <w:r w:rsidRPr="00F80AF8">
              <w:rPr>
                <w:sz w:val="22"/>
                <w:szCs w:val="22"/>
              </w:rPr>
              <w:t> </w:t>
            </w:r>
          </w:p>
        </w:tc>
        <w:tc>
          <w:tcPr>
            <w:tcW w:w="446" w:type="dxa"/>
            <w:shd w:val="clear" w:color="auto" w:fill="auto"/>
            <w:noWrap/>
            <w:hideMark/>
          </w:tcPr>
          <w:p w:rsidR="0079487A" w:rsidRPr="00F80AF8" w:rsidRDefault="0079487A">
            <w:pPr>
              <w:jc w:val="center"/>
            </w:pPr>
          </w:p>
        </w:tc>
        <w:tc>
          <w:tcPr>
            <w:tcW w:w="654" w:type="dxa"/>
            <w:shd w:val="clear" w:color="auto" w:fill="auto"/>
            <w:noWrap/>
            <w:hideMark/>
          </w:tcPr>
          <w:p w:rsidR="0079487A" w:rsidRPr="00F80AF8" w:rsidRDefault="0079487A">
            <w:r w:rsidRPr="00F80AF8">
              <w:rPr>
                <w:sz w:val="22"/>
                <w:szCs w:val="22"/>
              </w:rPr>
              <w:t> </w:t>
            </w:r>
          </w:p>
        </w:tc>
      </w:tr>
      <w:tr w:rsidR="0079487A" w:rsidRPr="00F80AF8" w:rsidTr="0079487A">
        <w:trPr>
          <w:trHeight w:val="300"/>
        </w:trPr>
        <w:tc>
          <w:tcPr>
            <w:tcW w:w="8855" w:type="dxa"/>
            <w:gridSpan w:val="4"/>
            <w:shd w:val="clear" w:color="auto" w:fill="auto"/>
            <w:noWrap/>
            <w:vAlign w:val="center"/>
            <w:hideMark/>
          </w:tcPr>
          <w:p w:rsidR="0079487A" w:rsidRPr="00F80AF8" w:rsidRDefault="0079487A">
            <w:pPr>
              <w:jc w:val="center"/>
              <w:rPr>
                <w:b/>
                <w:bCs/>
              </w:rPr>
            </w:pPr>
            <w:r w:rsidRPr="00F80AF8">
              <w:rPr>
                <w:b/>
                <w:bCs/>
                <w:sz w:val="22"/>
                <w:szCs w:val="22"/>
              </w:rPr>
              <w:t xml:space="preserve">TOTAL S/LOT N°05  SERRURERIE - METALERIE  en  TTC MRU </w:t>
            </w:r>
          </w:p>
        </w:tc>
        <w:tc>
          <w:tcPr>
            <w:tcW w:w="1346" w:type="dxa"/>
            <w:gridSpan w:val="3"/>
            <w:shd w:val="clear" w:color="auto" w:fill="auto"/>
            <w:noWrap/>
            <w:hideMark/>
          </w:tcPr>
          <w:p w:rsidR="0079487A" w:rsidRPr="00F80AF8" w:rsidRDefault="0079487A">
            <w:pPr>
              <w:rPr>
                <w:b/>
                <w:bCs/>
              </w:rPr>
            </w:pPr>
            <w:r w:rsidRPr="00F80AF8">
              <w:rPr>
                <w:b/>
                <w:bCs/>
                <w:sz w:val="22"/>
                <w:szCs w:val="22"/>
              </w:rPr>
              <w:t xml:space="preserve">               -     </w:t>
            </w:r>
          </w:p>
        </w:tc>
      </w:tr>
    </w:tbl>
    <w:p w:rsidR="006B176B" w:rsidRPr="00F80AF8" w:rsidRDefault="006B176B">
      <w:pPr>
        <w:spacing w:after="160" w:line="259" w:lineRule="auto"/>
      </w:pPr>
    </w:p>
    <w:tbl>
      <w:tblPr>
        <w:tblW w:w="10201" w:type="dxa"/>
        <w:tblCellMar>
          <w:left w:w="70" w:type="dxa"/>
          <w:right w:w="70" w:type="dxa"/>
        </w:tblCellMar>
        <w:tblLook w:val="04A0"/>
      </w:tblPr>
      <w:tblGrid>
        <w:gridCol w:w="965"/>
        <w:gridCol w:w="5701"/>
        <w:gridCol w:w="654"/>
        <w:gridCol w:w="6"/>
        <w:gridCol w:w="849"/>
        <w:gridCol w:w="16"/>
        <w:gridCol w:w="418"/>
        <w:gridCol w:w="274"/>
        <w:gridCol w:w="6"/>
        <w:gridCol w:w="775"/>
        <w:gridCol w:w="160"/>
        <w:gridCol w:w="126"/>
        <w:gridCol w:w="251"/>
      </w:tblGrid>
      <w:tr w:rsidR="00F80AF8" w:rsidRPr="002E7CDA" w:rsidTr="00CD340F">
        <w:trPr>
          <w:gridAfter w:val="3"/>
          <w:wAfter w:w="537" w:type="dxa"/>
          <w:trHeight w:val="300"/>
        </w:trPr>
        <w:tc>
          <w:tcPr>
            <w:tcW w:w="966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2E7CDA" w:rsidRDefault="00F80AF8" w:rsidP="00F80AF8">
            <w:pPr>
              <w:jc w:val="center"/>
              <w:rPr>
                <w:b/>
                <w:bCs/>
                <w:lang w:val="en-US"/>
              </w:rPr>
            </w:pPr>
            <w:r w:rsidRPr="002E7CDA">
              <w:rPr>
                <w:b/>
                <w:bCs/>
                <w:sz w:val="22"/>
                <w:szCs w:val="22"/>
                <w:lang w:val="en-US"/>
              </w:rPr>
              <w:t>S/LOT N°06  ELECTRICITE - CFO - CFA - CLIMATISATION</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2E7CDA" w:rsidRDefault="00F80AF8" w:rsidP="00F80AF8">
            <w:pPr>
              <w:jc w:val="center"/>
              <w:rPr>
                <w:lang w:val="en-US"/>
              </w:rP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xml:space="preserve">Le CDPGF est donné à titre indicatif : </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rPr>
                <w:b/>
                <w:bCs/>
              </w:rP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les entreprises doivent contrôler les plans pour établissement de leur offre</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L'entreprise soumissionnaire a la charge des études, calculs, plans d'exécution et plans de recollement</w:t>
            </w:r>
          </w:p>
        </w:tc>
      </w:tr>
      <w:tr w:rsidR="00F80AF8" w:rsidRPr="00F80AF8" w:rsidTr="00CD340F">
        <w:trPr>
          <w:gridAfter w:val="3"/>
          <w:wAfter w:w="537" w:type="dxa"/>
          <w:trHeight w:val="360"/>
        </w:trPr>
        <w:tc>
          <w:tcPr>
            <w:tcW w:w="9664"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jc w:val="center"/>
              <w:rPr>
                <w:b/>
                <w:bCs/>
              </w:rPr>
            </w:pPr>
            <w:r w:rsidRPr="00F80AF8">
              <w:rPr>
                <w:b/>
                <w:bCs/>
                <w:sz w:val="22"/>
                <w:szCs w:val="22"/>
              </w:rPr>
              <w:t>A. ELECTRICITE - CFO - CFA</w:t>
            </w:r>
          </w:p>
        </w:tc>
      </w:tr>
      <w:tr w:rsidR="00F80AF8" w:rsidRPr="004F6719" w:rsidTr="00CD340F">
        <w:trPr>
          <w:gridAfter w:val="3"/>
          <w:wAfter w:w="537" w:type="dxa"/>
          <w:trHeight w:val="33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N°</w:t>
            </w:r>
          </w:p>
        </w:tc>
        <w:tc>
          <w:tcPr>
            <w:tcW w:w="5701"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Désignation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Unité</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Qté</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PU</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PT</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w:t>
            </w:r>
          </w:p>
        </w:tc>
        <w:tc>
          <w:tcPr>
            <w:tcW w:w="8699" w:type="dxa"/>
            <w:gridSpan w:val="9"/>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TABLEAU COFFRETS ET ARMOIRES ELECTRIQUES</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I-1</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Tableau Electrique Intérieur</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Ens</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I-2</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Tableau Electrique Exterieur</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Ens</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SOUS TOTAL COFFRETS ET ARMOIRES ELECTRIQUES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 xml:space="preserve"> PRISE DE TERRE </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196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II-1</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Constitution d'une liaison équipotentielle permettant de relier entre elles et jusqu'à la barrette de terre de l'armoire correspondante toutes les masses simultanément accessibles d'une salle d'eau , (siphons lorsque le réseau d'évacuation est métallique, robinetteries et collecteurs eau chaude- eau froide, ossature faux plafond et chemin de câbles) en fils souple de cuivre isolé de section 2,5mm² cheminant sous fourreau ICTL 3421, y compris cosses et tous accessoires de fixation adaptés</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xml:space="preserve"> Ens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112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II-2</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Réalisation d'une prise de terre constituée de 3 piquets en cuivre de longueur 2m et de diamètre 2cm, dans un regard en béton  y compris tampon en tôle striée galvanisée avec poignée escamotable y compris le branchement amont et aval et la liaison entre elles par un câble de 25mm² et toutes sujétions.</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xml:space="preserve"> Ens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84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II-3</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Réalisation d'une liaison de terre en fils isolé en cuivre de section 1x25mm² (cheminant dans un fourreau de protection approprié) reliant la prise de terre à l'armoire générale, y compris branchements amont et aval et toutes sujétions.</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xml:space="preserve"> Ens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84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II-4</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Réalisation d'une liaison de terre en fils isolé en cuivre de section 1x16mm² (cheminant dans un fourreau de protection approprié) reliant la prise de terre au local courant faible y compris branchements amont et aval et toutes sujétions.</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xml:space="preserve"> Ens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II-5</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 Cable de terre en Cuivre nu 1x16mm²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ml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95</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II-6</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 Cable de terre en Cuivre isolé 1x16mm²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ml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30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II-7</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 Piquet de terre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U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II-8</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 Mise à la terre du batiment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U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4</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II-9</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 Barette de coupure de terre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U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4</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 xml:space="preserve"> SOUS TOTAL PRISE DE TERRE </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III</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 xml:space="preserve"> CABLERIES ET CANALISATION </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III-1,1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CABLERIES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III-1,2</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 Cable U1000 RVFV 3x95+50mm²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ml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40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III-1,3</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 Cable U1000 RVFV 3x50+35mm²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ml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80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III-1,4</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 Cable U1000 R2V 3x2,5mm2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ml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530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III-1,5</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 Cable U1000 R2V 3x1,5mm2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ml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320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 xml:space="preserve"> Canalisation et chemin des cables </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lastRenderedPageBreak/>
              <w:t>III-2.1</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 xml:space="preserve"> Regard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U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3</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III-2.2</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 Tranché Ø110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ml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120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III-2.3</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 Chemin des cables 100x50 avec couvercle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ml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70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III-2.4</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 Chemin des cables 150x50 avec couvercle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ml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85</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III-2.5</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 Tube ICTA gris Ø16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ml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III-2.6</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 Tube ICTA gris Ø20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ml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320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III-2.7</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 Tube ICTA gris Ø25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ml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530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III-2.8</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 Tube ICTA gris Ø32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ml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III-2.9</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 Tube PVC D63 mm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ml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30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III</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 xml:space="preserve"> SOUS TOTAL CABLERIES ET CANALISATION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IV</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ECLAIRAGES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IV-1</w:t>
            </w:r>
          </w:p>
        </w:tc>
        <w:tc>
          <w:tcPr>
            <w:tcW w:w="5701" w:type="dxa"/>
            <w:tcBorders>
              <w:top w:val="single" w:sz="4" w:space="0" w:color="auto"/>
              <w:left w:val="nil"/>
              <w:bottom w:val="single" w:sz="4" w:space="0" w:color="auto"/>
              <w:right w:val="nil"/>
            </w:tcBorders>
            <w:shd w:val="clear" w:color="auto" w:fill="auto"/>
            <w:noWrap/>
            <w:vAlign w:val="center"/>
            <w:hideMark/>
          </w:tcPr>
          <w:p w:rsidR="00F80AF8" w:rsidRPr="00F80AF8" w:rsidRDefault="00F80AF8" w:rsidP="00F80AF8">
            <w:r w:rsidRPr="00F80AF8">
              <w:rPr>
                <w:sz w:val="22"/>
                <w:szCs w:val="22"/>
              </w:rPr>
              <w:t>Eclairage tête de lit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IV-2</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Tube à LED 1,2m 36W</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4</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IV-3</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Lampadaire à capteur solaire sur mat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4</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IV-4</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Plafonier rond LED décoratif 12W</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18</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IV-5</w:t>
            </w:r>
          </w:p>
        </w:tc>
        <w:tc>
          <w:tcPr>
            <w:tcW w:w="5701" w:type="dxa"/>
            <w:tcBorders>
              <w:top w:val="single" w:sz="4" w:space="0" w:color="auto"/>
              <w:left w:val="nil"/>
              <w:bottom w:val="single" w:sz="4" w:space="0" w:color="auto"/>
              <w:right w:val="nil"/>
            </w:tcBorders>
            <w:shd w:val="clear" w:color="auto" w:fill="auto"/>
            <w:vAlign w:val="center"/>
            <w:hideMark/>
          </w:tcPr>
          <w:p w:rsidR="00F80AF8" w:rsidRPr="002E7CDA" w:rsidRDefault="00F80AF8" w:rsidP="00F80AF8">
            <w:pPr>
              <w:rPr>
                <w:lang w:val="en-US"/>
              </w:rPr>
            </w:pPr>
            <w:r w:rsidRPr="002E7CDA">
              <w:rPr>
                <w:sz w:val="22"/>
                <w:szCs w:val="22"/>
                <w:lang w:val="en-US"/>
              </w:rPr>
              <w:t>Dall à LED, 60x60cm, 60W</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IV-6</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Hublot étanche à LED décoratif 22W</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IV-7</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Hublot murale étanche à LED décoratif 22W</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9</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IV-8</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Applique LED étanche lumière faisceau diffusion haute et basse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IV-9</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Bloc Autonome d'éclairage de sécurité BAES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12</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IV</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 xml:space="preserve"> SOUS TOTAL ECLAIRAGES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V</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APPAREILLAGE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V-1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Commandes éclairage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V-1.1</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Interrupteur SA encastré</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13</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V-1.2</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Interrupteur SA étanche encastré</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V-1.4</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Détecteur de mouvement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V-2</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Prise de courant</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V-2.1</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Prise de courant normal ordinaire,2P+T,10-16A</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36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V-2.2</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Prise de courant normal étanche,2P+T,10-16A</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6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V-2.4</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Poste de travail de 2 Prises ondulées 2P+T,10-16A, 1 Prise RJ45 Tél.e,1 Prise RJ45 Inf.</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14</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CD340F">
        <w:trPr>
          <w:gridAfter w:val="3"/>
          <w:wAfter w:w="537" w:type="dxa"/>
          <w:trHeight w:val="300"/>
        </w:trPr>
        <w:tc>
          <w:tcPr>
            <w:tcW w:w="888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4F6719" w:rsidRDefault="00F80AF8" w:rsidP="00F80AF8">
            <w:pPr>
              <w:jc w:val="center"/>
              <w:rPr>
                <w:b/>
                <w:bCs/>
              </w:rPr>
            </w:pPr>
            <w:r w:rsidRPr="00F80AF8">
              <w:rPr>
                <w:b/>
                <w:bCs/>
                <w:sz w:val="22"/>
                <w:szCs w:val="22"/>
              </w:rPr>
              <w:t> </w:t>
            </w:r>
          </w:p>
          <w:p w:rsidR="00F80AF8" w:rsidRPr="00F80AF8" w:rsidRDefault="00F80AF8" w:rsidP="00F80AF8">
            <w:pPr>
              <w:rPr>
                <w:b/>
                <w:bCs/>
              </w:rPr>
            </w:pPr>
            <w:r w:rsidRPr="00F80AF8">
              <w:rPr>
                <w:b/>
                <w:bCs/>
                <w:sz w:val="22"/>
                <w:szCs w:val="22"/>
              </w:rPr>
              <w:t xml:space="preserve">SOUS TOTAL APPAREILLAGE en </w:t>
            </w:r>
            <w:r w:rsidRPr="004F6719">
              <w:rPr>
                <w:b/>
                <w:bCs/>
                <w:sz w:val="22"/>
                <w:szCs w:val="22"/>
              </w:rPr>
              <w:t xml:space="preserve">TTC </w:t>
            </w:r>
            <w:r w:rsidRPr="00F80AF8">
              <w:rPr>
                <w:b/>
                <w:bCs/>
                <w:sz w:val="22"/>
                <w:szCs w:val="22"/>
              </w:rPr>
              <w:t>MRU</w:t>
            </w:r>
          </w:p>
        </w:tc>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xml:space="preserve">               -     </w:t>
            </w:r>
          </w:p>
        </w:tc>
      </w:tr>
      <w:tr w:rsidR="00F80AF8" w:rsidRPr="004F6719" w:rsidTr="00CD340F">
        <w:trPr>
          <w:gridAfter w:val="3"/>
          <w:wAfter w:w="537" w:type="dxa"/>
          <w:trHeight w:val="300"/>
        </w:trPr>
        <w:tc>
          <w:tcPr>
            <w:tcW w:w="965" w:type="dxa"/>
            <w:shd w:val="clear" w:color="auto" w:fill="auto"/>
            <w:noWrap/>
            <w:vAlign w:val="bottom"/>
            <w:hideMark/>
          </w:tcPr>
          <w:p w:rsidR="00F80AF8" w:rsidRPr="00F80AF8" w:rsidRDefault="00F80AF8" w:rsidP="00F80AF8">
            <w:pPr>
              <w:jc w:val="center"/>
              <w:rPr>
                <w:b/>
                <w:bCs/>
              </w:rPr>
            </w:pPr>
            <w:r w:rsidRPr="00F80AF8">
              <w:rPr>
                <w:b/>
                <w:bCs/>
                <w:sz w:val="22"/>
                <w:szCs w:val="22"/>
              </w:rPr>
              <w:t> </w:t>
            </w:r>
          </w:p>
        </w:tc>
        <w:tc>
          <w:tcPr>
            <w:tcW w:w="5701" w:type="dxa"/>
            <w:shd w:val="clear" w:color="auto" w:fill="auto"/>
            <w:vAlign w:val="center"/>
            <w:hideMark/>
          </w:tcPr>
          <w:p w:rsidR="00F80AF8" w:rsidRPr="00F80AF8" w:rsidRDefault="00F80AF8" w:rsidP="00F80AF8">
            <w:pPr>
              <w:rPr>
                <w:b/>
                <w:bCs/>
              </w:rPr>
            </w:pPr>
            <w:r w:rsidRPr="00F80AF8">
              <w:rPr>
                <w:b/>
                <w:bCs/>
                <w:sz w:val="22"/>
                <w:szCs w:val="22"/>
              </w:rPr>
              <w:t> </w:t>
            </w:r>
          </w:p>
        </w:tc>
        <w:tc>
          <w:tcPr>
            <w:tcW w:w="654" w:type="dxa"/>
            <w:shd w:val="clear" w:color="auto" w:fill="auto"/>
            <w:noWrap/>
            <w:vAlign w:val="bottom"/>
            <w:hideMark/>
          </w:tcPr>
          <w:p w:rsidR="00F80AF8" w:rsidRPr="00F80AF8" w:rsidRDefault="00F80AF8" w:rsidP="00F80AF8">
            <w:pPr>
              <w:jc w:val="center"/>
            </w:pPr>
            <w:r w:rsidRPr="00F80AF8">
              <w:rPr>
                <w:sz w:val="22"/>
                <w:szCs w:val="22"/>
              </w:rPr>
              <w:t> </w:t>
            </w:r>
          </w:p>
        </w:tc>
        <w:tc>
          <w:tcPr>
            <w:tcW w:w="855" w:type="dxa"/>
            <w:gridSpan w:val="2"/>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shd w:val="clear" w:color="auto" w:fill="auto"/>
            <w:noWrap/>
            <w:vAlign w:val="bottom"/>
            <w:hideMark/>
          </w:tcPr>
          <w:p w:rsidR="00F80AF8" w:rsidRPr="00F80AF8" w:rsidRDefault="00F80AF8" w:rsidP="00F80AF8">
            <w:r w:rsidRPr="00F80AF8">
              <w:rPr>
                <w:sz w:val="22"/>
                <w:szCs w:val="22"/>
              </w:rPr>
              <w:t> </w:t>
            </w:r>
          </w:p>
        </w:tc>
        <w:tc>
          <w:tcPr>
            <w:tcW w:w="781" w:type="dxa"/>
            <w:gridSpan w:val="2"/>
            <w:tcBorders>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r>
      <w:tr w:rsidR="00F80AF8" w:rsidRPr="00F80AF8" w:rsidTr="00CD340F">
        <w:trPr>
          <w:gridAfter w:val="3"/>
          <w:wAfter w:w="537" w:type="dxa"/>
          <w:trHeight w:val="360"/>
        </w:trPr>
        <w:tc>
          <w:tcPr>
            <w:tcW w:w="9664"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jc w:val="center"/>
              <w:rPr>
                <w:b/>
                <w:bCs/>
              </w:rPr>
            </w:pPr>
            <w:r w:rsidRPr="00F80AF8">
              <w:rPr>
                <w:b/>
                <w:bCs/>
                <w:sz w:val="22"/>
                <w:szCs w:val="22"/>
              </w:rPr>
              <w:t>B. CLIMATISATION</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N°</w:t>
            </w:r>
          </w:p>
        </w:tc>
        <w:tc>
          <w:tcPr>
            <w:tcW w:w="5701"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Désignation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Unité</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Qté</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PU</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PT</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III.2.3</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UNITÉS EXTÉRIEURES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r>
      <w:tr w:rsidR="00F80AF8" w:rsidRPr="004F6719" w:rsidTr="00CD340F">
        <w:trPr>
          <w:gridAfter w:val="3"/>
          <w:wAfter w:w="537" w:type="dxa"/>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 xml:space="preserve">Fourniture et pose d'unités extérieures tel que décrit au § III.2.3 du CCTP ci-joint. </w:t>
            </w:r>
            <w:r w:rsidRPr="00F80AF8">
              <w:rPr>
                <w:i/>
                <w:iCs/>
                <w:sz w:val="22"/>
                <w:szCs w:val="22"/>
              </w:rPr>
              <w:t>Localisation : selon plans.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Ens</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III.2.4</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UNITÉS INTÉRIEURES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III.2.4.1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 xml:space="preserve">Fourniture et pose d'unités intérieures tel que décrit au § III.2.4 du CCTP ci-joint. </w:t>
            </w:r>
            <w:r w:rsidRPr="00F80AF8">
              <w:rPr>
                <w:i/>
                <w:iCs/>
                <w:sz w:val="22"/>
                <w:szCs w:val="22"/>
              </w:rPr>
              <w:t>Localisation : selon plans.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nil"/>
            </w:tcBorders>
            <w:shd w:val="clear" w:color="auto" w:fill="auto"/>
            <w:noWrap/>
            <w:vAlign w:val="bottom"/>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III.2.4.2</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Unité intérieure 4,5 kWf compacte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w:t>
            </w:r>
          </w:p>
        </w:tc>
        <w:tc>
          <w:tcPr>
            <w:tcW w:w="708" w:type="dxa"/>
            <w:gridSpan w:val="3"/>
            <w:tcBorders>
              <w:top w:val="single" w:sz="4" w:space="0" w:color="auto"/>
              <w:left w:val="nil"/>
              <w:bottom w:val="single" w:sz="4" w:space="0" w:color="auto"/>
              <w:right w:val="nil"/>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III.2.4.3</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Ventilateur</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8</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lastRenderedPageBreak/>
              <w:t>III.2.5</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LIAISONS FRIGORIFIQUES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84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III.2.5.1</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Fourniture et pose de liaisons frigorifiques en tube de cuivre écruis  avec isolation armafelxe. Tuyau poinçonné. Compris tous les accessoirers necéssaires à l'installation. Tel que décrit au § III.2.5 du CCTP ci-joint. </w:t>
            </w:r>
            <w:r w:rsidRPr="00F80AF8">
              <w:rPr>
                <w:i/>
                <w:iCs/>
                <w:sz w:val="22"/>
                <w:szCs w:val="22"/>
              </w:rPr>
              <w:t>Localisation : selon plans.</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III.2.5.2</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DN 42</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20</w:t>
            </w:r>
          </w:p>
        </w:tc>
        <w:tc>
          <w:tcPr>
            <w:tcW w:w="708" w:type="dxa"/>
            <w:gridSpan w:val="3"/>
            <w:tcBorders>
              <w:top w:val="single" w:sz="4" w:space="0" w:color="auto"/>
              <w:left w:val="nil"/>
              <w:bottom w:val="single" w:sz="4" w:space="0" w:color="auto"/>
              <w:right w:val="nil"/>
            </w:tcBorders>
            <w:shd w:val="clear" w:color="auto" w:fill="auto"/>
            <w:noWrap/>
            <w:vAlign w:val="bottom"/>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III.2.5.3</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DN 22</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III.2.5.4</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DN 16</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20</w:t>
            </w:r>
          </w:p>
        </w:tc>
        <w:tc>
          <w:tcPr>
            <w:tcW w:w="708" w:type="dxa"/>
            <w:gridSpan w:val="3"/>
            <w:tcBorders>
              <w:top w:val="single" w:sz="4" w:space="0" w:color="auto"/>
              <w:left w:val="nil"/>
              <w:bottom w:val="single" w:sz="4" w:space="0" w:color="auto"/>
              <w:right w:val="nil"/>
            </w:tcBorders>
            <w:shd w:val="clear" w:color="auto" w:fill="auto"/>
            <w:vAlign w:val="bottom"/>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III.2.5.5</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pPr>
              <w:rPr>
                <w:b/>
                <w:bCs/>
              </w:rPr>
            </w:pPr>
            <w:r w:rsidRPr="00F80AF8">
              <w:rPr>
                <w:b/>
                <w:bCs/>
                <w:sz w:val="22"/>
                <w:szCs w:val="22"/>
              </w:rPr>
              <w:t>Equipement solaire (Convertir le courant continu au courant alternatif)</w:t>
            </w:r>
          </w:p>
        </w:tc>
        <w:tc>
          <w:tcPr>
            <w:tcW w:w="654" w:type="dxa"/>
            <w:tcBorders>
              <w:top w:val="single" w:sz="4" w:space="0" w:color="auto"/>
              <w:left w:val="single" w:sz="4" w:space="0" w:color="auto"/>
              <w:bottom w:val="single" w:sz="4" w:space="0" w:color="auto"/>
              <w:right w:val="single" w:sz="4" w:space="0" w:color="auto"/>
            </w:tcBorders>
            <w:shd w:val="clear" w:color="auto" w:fill="auto"/>
            <w:hideMark/>
          </w:tcPr>
          <w:p w:rsidR="00F80AF8" w:rsidRPr="00F80AF8" w:rsidRDefault="00F80AF8" w:rsidP="00F80AF8">
            <w:pPr>
              <w:jc w:val="center"/>
              <w:rPr>
                <w:color w:val="000000"/>
              </w:rPr>
            </w:pPr>
            <w:r w:rsidRPr="00F80AF8">
              <w:rPr>
                <w:color w:val="000000"/>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hideMark/>
          </w:tcPr>
          <w:p w:rsidR="00F80AF8" w:rsidRPr="00F80AF8" w:rsidRDefault="00F80AF8" w:rsidP="00F80AF8">
            <w:pPr>
              <w:jc w:val="center"/>
              <w:rPr>
                <w:color w:val="000000"/>
              </w:rPr>
            </w:pPr>
            <w:r w:rsidRPr="00F80AF8">
              <w:rPr>
                <w:color w:val="000000"/>
                <w:sz w:val="22"/>
                <w:szCs w:val="22"/>
              </w:rPr>
              <w:t> </w:t>
            </w:r>
          </w:p>
        </w:tc>
        <w:tc>
          <w:tcPr>
            <w:tcW w:w="708" w:type="dxa"/>
            <w:gridSpan w:val="3"/>
            <w:tcBorders>
              <w:top w:val="single" w:sz="4" w:space="0" w:color="auto"/>
              <w:left w:val="nil"/>
              <w:bottom w:val="single" w:sz="4" w:space="0" w:color="auto"/>
              <w:right w:val="nil"/>
            </w:tcBorders>
            <w:shd w:val="clear" w:color="auto" w:fill="auto"/>
            <w:vAlign w:val="bottom"/>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III.2.5.6</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Panneau solaire de 230wc y compris tous accessoires premier choix</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w:t>
            </w:r>
          </w:p>
        </w:tc>
        <w:tc>
          <w:tcPr>
            <w:tcW w:w="708" w:type="dxa"/>
            <w:gridSpan w:val="3"/>
            <w:tcBorders>
              <w:top w:val="single" w:sz="4" w:space="0" w:color="auto"/>
              <w:left w:val="nil"/>
              <w:bottom w:val="single" w:sz="4" w:space="0" w:color="auto"/>
              <w:right w:val="nil"/>
            </w:tcBorders>
            <w:shd w:val="clear" w:color="auto" w:fill="auto"/>
            <w:vAlign w:val="bottom"/>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III.2.5.7</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Régulateur 10/24 y compris tous accessoires premier choix</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nil"/>
            </w:tcBorders>
            <w:shd w:val="clear" w:color="auto" w:fill="auto"/>
            <w:vAlign w:val="bottom"/>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III.2.5.8</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Batterie de 200Ah y compris tous accessoires premier choix</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w:t>
            </w:r>
          </w:p>
        </w:tc>
        <w:tc>
          <w:tcPr>
            <w:tcW w:w="708" w:type="dxa"/>
            <w:gridSpan w:val="3"/>
            <w:tcBorders>
              <w:top w:val="single" w:sz="4" w:space="0" w:color="auto"/>
              <w:left w:val="nil"/>
              <w:bottom w:val="single" w:sz="4" w:space="0" w:color="auto"/>
              <w:right w:val="nil"/>
            </w:tcBorders>
            <w:shd w:val="clear" w:color="auto" w:fill="auto"/>
            <w:vAlign w:val="bottom"/>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III.2.5.9</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Convertisseur de 3000VA y compris tous accessoires premier choix</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nil"/>
            </w:tcBorders>
            <w:shd w:val="clear" w:color="auto" w:fill="auto"/>
            <w:vAlign w:val="bottom"/>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III.2.5.10</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pPr>
              <w:rPr>
                <w:b/>
                <w:bCs/>
              </w:rPr>
            </w:pPr>
            <w:r w:rsidRPr="00F80AF8">
              <w:rPr>
                <w:b/>
                <w:bCs/>
                <w:sz w:val="22"/>
                <w:szCs w:val="22"/>
              </w:rPr>
              <w:t>Sécurité incendie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nil"/>
            </w:tcBorders>
            <w:shd w:val="clear" w:color="auto" w:fill="auto"/>
            <w:vAlign w:val="bottom"/>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III.2.5.11</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Extincteur à incendie (bouteille de 6kg en CO2)</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w:t>
            </w:r>
          </w:p>
        </w:tc>
        <w:tc>
          <w:tcPr>
            <w:tcW w:w="708" w:type="dxa"/>
            <w:gridSpan w:val="3"/>
            <w:tcBorders>
              <w:top w:val="single" w:sz="4" w:space="0" w:color="auto"/>
              <w:left w:val="nil"/>
              <w:bottom w:val="single" w:sz="4" w:space="0" w:color="auto"/>
              <w:right w:val="nil"/>
            </w:tcBorders>
            <w:shd w:val="clear" w:color="auto" w:fill="auto"/>
            <w:vAlign w:val="bottom"/>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9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SOUS TOTAL TRAVAUX CLIMATISATION  en MRU</w:t>
            </w:r>
          </w:p>
        </w:tc>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xml:space="preserve">               -     </w:t>
            </w:r>
          </w:p>
        </w:tc>
      </w:tr>
      <w:tr w:rsidR="00F80AF8" w:rsidRPr="00F80AF8" w:rsidTr="00CD340F">
        <w:trPr>
          <w:gridAfter w:val="3"/>
          <w:wAfter w:w="537" w:type="dxa"/>
          <w:trHeight w:val="300"/>
        </w:trPr>
        <w:tc>
          <w:tcPr>
            <w:tcW w:w="888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4F6719" w:rsidRDefault="00F80AF8" w:rsidP="00F80AF8">
            <w:pPr>
              <w:rPr>
                <w:b/>
                <w:bCs/>
              </w:rPr>
            </w:pPr>
            <w:r w:rsidRPr="00F80AF8">
              <w:rPr>
                <w:b/>
                <w:bCs/>
                <w:sz w:val="22"/>
                <w:szCs w:val="22"/>
              </w:rPr>
              <w:t> </w:t>
            </w:r>
          </w:p>
          <w:p w:rsidR="00F80AF8" w:rsidRPr="00F80AF8" w:rsidRDefault="00F80AF8" w:rsidP="00F80AF8">
            <w:pPr>
              <w:rPr>
                <w:b/>
                <w:bCs/>
              </w:rPr>
            </w:pPr>
            <w:r w:rsidRPr="00F80AF8">
              <w:rPr>
                <w:b/>
                <w:bCs/>
                <w:sz w:val="22"/>
                <w:szCs w:val="22"/>
              </w:rPr>
              <w:t xml:space="preserve">TOTAL S/LOT N°06  ELECTRICITÉ-CFA-CFO-CLIMATISATION  en </w:t>
            </w:r>
            <w:r w:rsidRPr="004F6719">
              <w:rPr>
                <w:b/>
                <w:bCs/>
                <w:sz w:val="22"/>
                <w:szCs w:val="22"/>
              </w:rPr>
              <w:t xml:space="preserve">TTC </w:t>
            </w:r>
            <w:r w:rsidRPr="00F80AF8">
              <w:rPr>
                <w:b/>
                <w:bCs/>
                <w:sz w:val="22"/>
                <w:szCs w:val="22"/>
              </w:rPr>
              <w:t xml:space="preserve">MRU </w:t>
            </w:r>
          </w:p>
        </w:tc>
        <w:tc>
          <w:tcPr>
            <w:tcW w:w="77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rPr>
                <w:b/>
                <w:bCs/>
              </w:rPr>
            </w:pPr>
            <w:r w:rsidRPr="00F80AF8">
              <w:rPr>
                <w:b/>
                <w:bCs/>
                <w:sz w:val="22"/>
                <w:szCs w:val="22"/>
              </w:rPr>
              <w:t xml:space="preserve">               -     </w:t>
            </w:r>
          </w:p>
        </w:tc>
      </w:tr>
      <w:tr w:rsidR="00F80AF8" w:rsidRPr="00F80AF8" w:rsidTr="00CD340F">
        <w:trPr>
          <w:gridAfter w:val="3"/>
          <w:wAfter w:w="537" w:type="dxa"/>
          <w:trHeight w:val="300"/>
        </w:trPr>
        <w:tc>
          <w:tcPr>
            <w:tcW w:w="965" w:type="dxa"/>
            <w:tcBorders>
              <w:top w:val="single" w:sz="4" w:space="0" w:color="auto"/>
              <w:bottom w:val="single" w:sz="4" w:space="0" w:color="auto"/>
            </w:tcBorders>
            <w:shd w:val="clear" w:color="auto" w:fill="auto"/>
            <w:noWrap/>
            <w:vAlign w:val="bottom"/>
            <w:hideMark/>
          </w:tcPr>
          <w:p w:rsidR="00F80AF8" w:rsidRPr="00F80AF8" w:rsidRDefault="00F80AF8" w:rsidP="00F80AF8">
            <w:pPr>
              <w:rPr>
                <w:b/>
                <w:bCs/>
              </w:rPr>
            </w:pPr>
          </w:p>
        </w:tc>
        <w:tc>
          <w:tcPr>
            <w:tcW w:w="8699" w:type="dxa"/>
            <w:gridSpan w:val="9"/>
            <w:tcBorders>
              <w:top w:val="single" w:sz="4" w:space="0" w:color="auto"/>
              <w:bottom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r>
      <w:tr w:rsidR="00F80AF8" w:rsidRPr="002E7CDA"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jc w:val="cente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2E7CDA" w:rsidRDefault="00F80AF8" w:rsidP="00F80AF8">
            <w:pPr>
              <w:rPr>
                <w:b/>
                <w:bCs/>
                <w:i/>
                <w:iCs/>
                <w:lang w:val="en-US"/>
              </w:rPr>
            </w:pPr>
            <w:r w:rsidRPr="002E7CDA">
              <w:rPr>
                <w:b/>
                <w:bCs/>
                <w:i/>
                <w:iCs/>
                <w:sz w:val="22"/>
                <w:szCs w:val="22"/>
                <w:lang w:val="en-US"/>
              </w:rPr>
              <w:t>S/LOT N°07 PLÂTRERIE - PLAFONDS</w:t>
            </w:r>
          </w:p>
        </w:tc>
      </w:tr>
      <w:tr w:rsidR="00F80AF8" w:rsidRPr="002E7CDA"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2E7CDA" w:rsidRDefault="00F80AF8" w:rsidP="00F80AF8">
            <w:pPr>
              <w:rPr>
                <w:b/>
                <w:bCs/>
                <w:i/>
                <w:iCs/>
                <w:lang w:val="en-US"/>
              </w:rP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2E7CDA" w:rsidRDefault="00F80AF8" w:rsidP="00F80AF8">
            <w:pPr>
              <w:rPr>
                <w:lang w:val="en-US"/>
              </w:rPr>
            </w:pP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2E7CDA" w:rsidRDefault="00F80AF8" w:rsidP="00F80AF8">
            <w:pPr>
              <w:jc w:val="center"/>
              <w:rPr>
                <w:lang w:val="en-US"/>
              </w:rP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xml:space="preserve">Le CDPGF est donné à titre indicatif : </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rPr>
                <w:b/>
                <w:bCs/>
              </w:rP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Les entreprises doivent contrôler les plans pour établissement de leur offre</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L'entreprise soumissionnaire a la charge des études, calculs, plans d'exécution et plans de recollement</w:t>
            </w:r>
          </w:p>
        </w:tc>
      </w:tr>
      <w:tr w:rsidR="00F80AF8" w:rsidRPr="00F80AF8" w:rsidTr="00CD340F">
        <w:trPr>
          <w:gridAfter w:val="3"/>
          <w:wAfter w:w="537" w:type="dxa"/>
          <w:trHeight w:val="300"/>
        </w:trPr>
        <w:tc>
          <w:tcPr>
            <w:tcW w:w="966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N°</w:t>
            </w:r>
          </w:p>
        </w:tc>
        <w:tc>
          <w:tcPr>
            <w:tcW w:w="5701"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Désignation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Unité</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Qté</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PU</w:t>
            </w:r>
          </w:p>
        </w:tc>
        <w:tc>
          <w:tcPr>
            <w:tcW w:w="781" w:type="dxa"/>
            <w:gridSpan w:val="2"/>
            <w:tcBorders>
              <w:top w:val="nil"/>
              <w:left w:val="nil"/>
              <w:bottom w:val="nil"/>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PT</w:t>
            </w:r>
          </w:p>
        </w:tc>
      </w:tr>
      <w:tr w:rsidR="004F6719"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II-1</w:t>
            </w:r>
          </w:p>
        </w:tc>
        <w:tc>
          <w:tcPr>
            <w:tcW w:w="8699" w:type="dxa"/>
            <w:gridSpan w:val="9"/>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FAUX-PLAFONDS NON DÉMONTABLES EN PLAQUES DE PLÂTRE CARTONNÉES SUR OSSATURES METALLIQUES</w:t>
            </w:r>
          </w:p>
        </w:tc>
      </w:tr>
      <w:tr w:rsidR="00F80AF8" w:rsidRPr="00F80AF8" w:rsidTr="00CD340F">
        <w:trPr>
          <w:gridAfter w:val="3"/>
          <w:wAfter w:w="537" w:type="dxa"/>
          <w:trHeight w:val="841"/>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II-1</w:t>
            </w:r>
          </w:p>
        </w:tc>
        <w:tc>
          <w:tcPr>
            <w:tcW w:w="8699" w:type="dxa"/>
            <w:gridSpan w:val="9"/>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Réalisation de plafonds suspendus en plaques de plâtre cartonnées sur ossatures métalliques droit ou rampant, comprenant :</w:t>
            </w:r>
            <w:r w:rsidRPr="00F80AF8">
              <w:rPr>
                <w:sz w:val="22"/>
                <w:szCs w:val="22"/>
              </w:rPr>
              <w:br/>
              <w:t>• Ossatures métalliques galvanisées composées de : suspentes adaptés à la géométrie du projet (droit ou rampant) ; cornières de rives ; fourrures dimensionnées pour le support des parements.</w:t>
            </w:r>
            <w:r w:rsidRPr="00F80AF8">
              <w:rPr>
                <w:sz w:val="22"/>
                <w:szCs w:val="22"/>
              </w:rPr>
              <w:br/>
              <w:t>• Un parement en plaques de plâtre cartonnée BA fixé sur ossature métallique par vis invisibles autoforeuses à tête trompette.</w:t>
            </w:r>
            <w:r w:rsidRPr="00F80AF8">
              <w:rPr>
                <w:sz w:val="22"/>
                <w:szCs w:val="22"/>
              </w:rPr>
              <w:br/>
              <w:t>• Traitements de l’ensemble des joints et raccords suivant la technique des plaques de plâtres cartonnées.</w:t>
            </w:r>
            <w:r w:rsidRPr="00F80AF8">
              <w:rPr>
                <w:sz w:val="22"/>
                <w:szCs w:val="22"/>
              </w:rPr>
              <w:br/>
              <w:t>• Traitement des angles saillants par bandes de renforts armées (papier et lame galvanisé posé à la colle et enduit).</w:t>
            </w:r>
            <w:r w:rsidRPr="00F80AF8">
              <w:rPr>
                <w:sz w:val="22"/>
                <w:szCs w:val="22"/>
              </w:rPr>
              <w:br/>
              <w:t>Compris toutes sujétions d’adaptation au projet : cales, renforts, joint de dilatation, pièces d’aboutage,…</w:t>
            </w:r>
            <w:r w:rsidRPr="00F80AF8">
              <w:rPr>
                <w:sz w:val="22"/>
                <w:szCs w:val="22"/>
              </w:rPr>
              <w:br/>
              <w:t>Compris toutes sujétions de réalisation des encadrements (arrêt de plafonds, fenêtres, puits de lumière…)</w:t>
            </w:r>
            <w:r w:rsidRPr="00F80AF8">
              <w:rPr>
                <w:sz w:val="22"/>
                <w:szCs w:val="22"/>
              </w:rPr>
              <w:br/>
              <w:t>Compris toutes sujétions de raccords avec les murs, poteaux, cloisons, doublages, charpente,…</w:t>
            </w:r>
            <w:r w:rsidRPr="00F80AF8">
              <w:rPr>
                <w:sz w:val="22"/>
                <w:szCs w:val="22"/>
              </w:rPr>
              <w:br/>
              <w:t>Compris ensemble des pièces et accessoires nécessaires pour une pose conforme aux normes, DTU et aux prescriptions du fabricant.</w:t>
            </w:r>
            <w:r w:rsidRPr="00F80AF8">
              <w:rPr>
                <w:sz w:val="22"/>
                <w:szCs w:val="22"/>
              </w:rPr>
              <w:br/>
              <w:t xml:space="preserve">Compris toutes sujétions pour une parfaite finitions et de planéité. L’implantation et la pose se </w:t>
            </w:r>
            <w:r w:rsidRPr="00F80AF8">
              <w:rPr>
                <w:sz w:val="22"/>
                <w:szCs w:val="22"/>
              </w:rPr>
              <w:lastRenderedPageBreak/>
              <w:t xml:space="preserve">fera au niveau laser. </w:t>
            </w:r>
          </w:p>
        </w:tc>
      </w:tr>
      <w:tr w:rsidR="00F80AF8" w:rsidRPr="00F80AF8" w:rsidTr="00CD340F">
        <w:trPr>
          <w:gridAfter w:val="3"/>
          <w:wAfter w:w="537" w:type="dxa"/>
          <w:trHeight w:val="30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lastRenderedPageBreak/>
              <w:t>II-1-1</w:t>
            </w:r>
          </w:p>
        </w:tc>
        <w:tc>
          <w:tcPr>
            <w:tcW w:w="8699" w:type="dxa"/>
            <w:gridSpan w:val="9"/>
            <w:tcBorders>
              <w:top w:val="single" w:sz="4" w:space="0" w:color="auto"/>
              <w:left w:val="nil"/>
              <w:bottom w:val="single" w:sz="4" w:space="0" w:color="auto"/>
              <w:right w:val="single" w:sz="4" w:space="0" w:color="auto"/>
            </w:tcBorders>
            <w:shd w:val="clear" w:color="auto" w:fill="auto"/>
            <w:noWrap/>
            <w:hideMark/>
          </w:tcPr>
          <w:p w:rsidR="00F80AF8" w:rsidRPr="00F80AF8" w:rsidRDefault="00F80AF8" w:rsidP="00F80AF8">
            <w:pPr>
              <w:rPr>
                <w:b/>
                <w:bCs/>
              </w:rPr>
            </w:pPr>
            <w:r w:rsidRPr="00F80AF8">
              <w:rPr>
                <w:b/>
                <w:bCs/>
                <w:sz w:val="22"/>
                <w:szCs w:val="22"/>
              </w:rPr>
              <w:t>Plafonds plan Une plaque BA13mm</w:t>
            </w:r>
          </w:p>
        </w:tc>
      </w:tr>
      <w:tr w:rsidR="00F80AF8" w:rsidRPr="004F6719" w:rsidTr="00CD340F">
        <w:trPr>
          <w:gridAfter w:val="3"/>
          <w:wAfter w:w="537" w:type="dxa"/>
          <w:trHeight w:val="140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Plafond constitué de : dans la gamme PLACOPLATRE ou équivalent </w:t>
            </w:r>
            <w:r w:rsidRPr="00F80AF8">
              <w:rPr>
                <w:sz w:val="22"/>
                <w:szCs w:val="22"/>
              </w:rPr>
              <w:br/>
              <w:t>- ossature : suspente et fourrures STIL</w:t>
            </w:r>
            <w:r w:rsidRPr="00F80AF8">
              <w:rPr>
                <w:sz w:val="22"/>
                <w:szCs w:val="22"/>
              </w:rPr>
              <w:br/>
              <w:t>- parement : une plaque de BA 13 standard</w:t>
            </w:r>
            <w:r w:rsidRPr="00F80AF8">
              <w:rPr>
                <w:sz w:val="22"/>
                <w:szCs w:val="22"/>
              </w:rPr>
              <w:br/>
              <w:t>Compris toutes sujétions de réalisation pour une parfaite finition.</w:t>
            </w:r>
            <w:r w:rsidRPr="00F80AF8">
              <w:rPr>
                <w:sz w:val="22"/>
                <w:szCs w:val="22"/>
              </w:rPr>
              <w:br/>
            </w:r>
            <w:r w:rsidRPr="00F80AF8">
              <w:rPr>
                <w:i/>
                <w:iCs/>
                <w:sz w:val="22"/>
                <w:szCs w:val="22"/>
              </w:rPr>
              <w:t>Localisation : Suivant indications sur plans, hors pièces humides.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255</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II-1-2</w:t>
            </w:r>
          </w:p>
        </w:tc>
        <w:tc>
          <w:tcPr>
            <w:tcW w:w="5701"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rPr>
                <w:b/>
                <w:bCs/>
              </w:rPr>
            </w:pPr>
            <w:r w:rsidRPr="00F80AF8">
              <w:rPr>
                <w:b/>
                <w:bCs/>
                <w:sz w:val="22"/>
                <w:szCs w:val="22"/>
              </w:rPr>
              <w:t>Plus-value pour plaques hydrofuges</w:t>
            </w:r>
          </w:p>
        </w:tc>
        <w:tc>
          <w:tcPr>
            <w:tcW w:w="654"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56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Plus-value sur le prix de l’article ci-dessus pour plaques hydrofugées.</w:t>
            </w:r>
            <w:r w:rsidRPr="00F80AF8">
              <w:rPr>
                <w:i/>
                <w:iCs/>
                <w:sz w:val="22"/>
                <w:szCs w:val="22"/>
              </w:rPr>
              <w:br/>
              <w:t>Localisation : Pour plafonds des pièces humides, suivant indications sur plans.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16,65</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II-2</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FAUX PLAFONDS DÉMONTABLES À OSSATURE SIMPLE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xml:space="preserve">               -     </w:t>
            </w:r>
          </w:p>
        </w:tc>
      </w:tr>
      <w:tr w:rsidR="00F80AF8" w:rsidRPr="004F6719" w:rsidTr="00CD340F">
        <w:trPr>
          <w:gridAfter w:val="3"/>
          <w:wAfter w:w="537" w:type="dxa"/>
          <w:trHeight w:val="30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II-2-1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Plafonds suspendus démontables sous plancher hourdi</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xml:space="preserve">               -     </w:t>
            </w:r>
          </w:p>
        </w:tc>
      </w:tr>
      <w:tr w:rsidR="00F80AF8" w:rsidRPr="004F6719" w:rsidTr="00CD340F">
        <w:trPr>
          <w:gridAfter w:val="3"/>
          <w:wAfter w:w="537" w:type="dxa"/>
          <w:trHeight w:val="364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Les plafonds à ossature semi - apparente seront réalisés de la façon suivante : Ossature métallique en acier galvanisé, largeur 15 mm constituée de cornières de rive PSTL 54, profilés porteurs PSTL 51, d’entretoises de 1,20 m PSTL 53 et de 0,60 m PSTL 52, disposée selon le plan d’appareillage et fixée à la structure par l’intermédiaire de suspentes espacées de 1,20 m maximum.</w:t>
            </w:r>
            <w:r w:rsidRPr="00F80AF8">
              <w:rPr>
                <w:sz w:val="22"/>
                <w:szCs w:val="22"/>
              </w:rPr>
              <w:br/>
              <w:t>La mise en œuvre sera conforme à la norme NF-P 68-203.1 et 2, à l’avis technique 9.98/634, aux procès-verbaux d’essais et aux recommandations du fabricant, notamment pour les ouvrages demandant une résistance au feu : profil de raccordement périphérique et isolant.</w:t>
            </w:r>
            <w:r w:rsidRPr="00F80AF8">
              <w:rPr>
                <w:sz w:val="22"/>
                <w:szCs w:val="22"/>
              </w:rPr>
              <w:br/>
              <w:t>Dalles de plafond de la gamme ROKFON ou équivalent, décor lisse, bords E15 à Feuillure, format 600x600.</w:t>
            </w:r>
            <w:r w:rsidRPr="00F80AF8">
              <w:rPr>
                <w:i/>
                <w:iCs/>
                <w:sz w:val="22"/>
                <w:szCs w:val="22"/>
              </w:rPr>
              <w:br/>
              <w:t xml:space="preserve">Localisation : Tous les espaces d’accueil, d’attente et de circulations, suivant plans.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127,2</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II-3</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TRAVAUX DIVERS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II-3-1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Finition des ouvrages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112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Tous les rebouchages et raccords après passage des différents corps d’état seront effectués avant intervention du lot Peinture, qui devra disposer d’un support sur lequel les défauts de surface éventuels seront rattrapables par les seuls travaux de préparation prévus dans son lot.</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Ens</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tc>
        <w:tc>
          <w:tcPr>
            <w:tcW w:w="781" w:type="dxa"/>
            <w:gridSpan w:val="2"/>
            <w:tcBorders>
              <w:top w:val="nil"/>
              <w:left w:val="single" w:sz="4" w:space="0" w:color="auto"/>
              <w:bottom w:val="nil"/>
              <w:right w:val="single" w:sz="4" w:space="0" w:color="auto"/>
            </w:tcBorders>
            <w:shd w:val="clear" w:color="auto" w:fill="auto"/>
            <w:noWrap/>
            <w:vAlign w:val="bottom"/>
            <w:hideMark/>
          </w:tcPr>
          <w:p w:rsidR="00F80AF8" w:rsidRPr="00F80AF8" w:rsidRDefault="00F80AF8" w:rsidP="00F80AF8">
            <w:r w:rsidRPr="00F80AF8">
              <w:rPr>
                <w:sz w:val="22"/>
                <w:szCs w:val="22"/>
              </w:rPr>
              <w:t> </w:t>
            </w:r>
          </w:p>
        </w:tc>
      </w:tr>
      <w:tr w:rsidR="00331B64" w:rsidRPr="00F80AF8" w:rsidTr="00CD340F">
        <w:trPr>
          <w:gridAfter w:val="3"/>
          <w:wAfter w:w="537" w:type="dxa"/>
          <w:trHeight w:val="300"/>
        </w:trPr>
        <w:tc>
          <w:tcPr>
            <w:tcW w:w="888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xml:space="preserve">TOTAL S/LOT N°07  PLÂTRERIE - PLAFONDS  en MRU </w:t>
            </w:r>
            <w:r w:rsidR="00331B64" w:rsidRPr="004F6719">
              <w:rPr>
                <w:b/>
                <w:bCs/>
                <w:sz w:val="22"/>
                <w:szCs w:val="22"/>
              </w:rPr>
              <w:t>T</w:t>
            </w:r>
            <w:r w:rsidRPr="00F80AF8">
              <w:rPr>
                <w:b/>
                <w:bCs/>
                <w:sz w:val="22"/>
                <w:szCs w:val="22"/>
              </w:rPr>
              <w:t>T</w:t>
            </w:r>
            <w:r w:rsidR="00331B64" w:rsidRPr="004F6719">
              <w:rPr>
                <w:b/>
                <w:bCs/>
                <w:sz w:val="22"/>
                <w:szCs w:val="22"/>
              </w:rPr>
              <w:t>C</w:t>
            </w:r>
          </w:p>
        </w:tc>
        <w:tc>
          <w:tcPr>
            <w:tcW w:w="77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rPr>
                <w:b/>
                <w:bCs/>
              </w:rPr>
            </w:pPr>
            <w:r w:rsidRPr="00F80AF8">
              <w:rPr>
                <w:b/>
                <w:bCs/>
                <w:sz w:val="22"/>
                <w:szCs w:val="22"/>
              </w:rPr>
              <w:t xml:space="preserve">               -     </w:t>
            </w:r>
          </w:p>
        </w:tc>
      </w:tr>
      <w:tr w:rsidR="00F80AF8" w:rsidRPr="00F80AF8" w:rsidTr="00CD340F">
        <w:trPr>
          <w:gridAfter w:val="3"/>
          <w:wAfter w:w="537" w:type="dxa"/>
          <w:trHeight w:val="300"/>
        </w:trPr>
        <w:tc>
          <w:tcPr>
            <w:tcW w:w="965" w:type="dxa"/>
            <w:tcBorders>
              <w:top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p>
        </w:tc>
        <w:tc>
          <w:tcPr>
            <w:tcW w:w="8699" w:type="dxa"/>
            <w:gridSpan w:val="9"/>
            <w:tcBorders>
              <w:top w:val="single" w:sz="4" w:space="0" w:color="auto"/>
              <w:left w:val="single" w:sz="4" w:space="0" w:color="auto"/>
              <w:bottom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r>
      <w:tr w:rsidR="00F80AF8" w:rsidRPr="00331B64"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jc w:val="cente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S/LOT N°08 MENUISERIE BOIS ET TECHNIQUE</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rPr>
                <w:b/>
                <w:bCs/>
                <w:i/>
                <w:iCs/>
              </w:rP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jc w:val="cente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xml:space="preserve">Le CDPGF est donné à titre indicatif : </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rPr>
                <w:b/>
                <w:bCs/>
              </w:rP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les entreprises doivent contrôler les plans pour établissement de leur offre</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L'entreprise soumissionnaire a la charge des études, calculs, plans d'exécution et plans de recollement</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N°</w:t>
            </w:r>
          </w:p>
        </w:tc>
        <w:tc>
          <w:tcPr>
            <w:tcW w:w="5701"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Désignation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Unité</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Qté</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PU</w:t>
            </w:r>
          </w:p>
        </w:tc>
        <w:tc>
          <w:tcPr>
            <w:tcW w:w="781" w:type="dxa"/>
            <w:gridSpan w:val="2"/>
            <w:tcBorders>
              <w:top w:val="nil"/>
              <w:left w:val="nil"/>
              <w:bottom w:val="nil"/>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PT</w:t>
            </w:r>
          </w:p>
        </w:tc>
      </w:tr>
      <w:tr w:rsidR="004F6719"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II-1</w:t>
            </w:r>
          </w:p>
        </w:tc>
        <w:tc>
          <w:tcPr>
            <w:tcW w:w="8699" w:type="dxa"/>
            <w:gridSpan w:val="9"/>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BLOCS PORTES</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r w:rsidRPr="00F80AF8">
              <w:rPr>
                <w:sz w:val="22"/>
                <w:szCs w:val="22"/>
              </w:rPr>
              <w:t>II-1</w:t>
            </w:r>
          </w:p>
        </w:tc>
        <w:tc>
          <w:tcPr>
            <w:tcW w:w="8699" w:type="dxa"/>
            <w:gridSpan w:val="9"/>
            <w:tcBorders>
              <w:top w:val="single" w:sz="4" w:space="0" w:color="auto"/>
              <w:left w:val="nil"/>
              <w:bottom w:val="single" w:sz="4" w:space="0" w:color="auto"/>
              <w:right w:val="single" w:sz="4" w:space="0" w:color="auto"/>
            </w:tcBorders>
            <w:shd w:val="clear" w:color="auto" w:fill="auto"/>
            <w:noWrap/>
            <w:hideMark/>
          </w:tcPr>
          <w:p w:rsidR="00F80AF8" w:rsidRPr="00F80AF8" w:rsidRDefault="00F80AF8" w:rsidP="00F80AF8">
            <w:pPr>
              <w:rPr>
                <w:b/>
                <w:bCs/>
              </w:rPr>
            </w:pPr>
            <w:r w:rsidRPr="00F80AF8">
              <w:rPr>
                <w:b/>
                <w:bCs/>
                <w:sz w:val="22"/>
                <w:szCs w:val="22"/>
              </w:rPr>
              <w:t>Portes à âme pleine</w:t>
            </w:r>
          </w:p>
        </w:tc>
      </w:tr>
      <w:tr w:rsidR="00F80AF8" w:rsidRPr="00F80AF8" w:rsidTr="00CD340F">
        <w:trPr>
          <w:gridAfter w:val="3"/>
          <w:wAfter w:w="537" w:type="dxa"/>
          <w:trHeight w:val="61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 </w:t>
            </w:r>
          </w:p>
        </w:tc>
        <w:tc>
          <w:tcPr>
            <w:tcW w:w="792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Blocs-portes à 1 vantail, à âme pleine en stratifié haute densité, huisseries en acier inoxydable, suivant spécifications citées au § 1.5.2. du CCTP. </w:t>
            </w:r>
            <w:r w:rsidRPr="00F80AF8">
              <w:rPr>
                <w:sz w:val="22"/>
                <w:szCs w:val="22"/>
              </w:rPr>
              <w:br/>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224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r w:rsidRPr="00F80AF8">
              <w:rPr>
                <w:sz w:val="22"/>
                <w:szCs w:val="22"/>
              </w:rPr>
              <w:t>II-1-1</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b/>
                <w:bCs/>
                <w:sz w:val="22"/>
                <w:szCs w:val="22"/>
              </w:rPr>
              <w:t>Porte à âme pleine Ouvrant à 1 vantail</w:t>
            </w:r>
            <w:r w:rsidRPr="00F80AF8">
              <w:rPr>
                <w:sz w:val="22"/>
                <w:szCs w:val="22"/>
              </w:rPr>
              <w:t xml:space="preserve"> épaisseur 40mm minimum, alèze en bois exotique, finition prépeinte, teinte au choix du maître d'œuvre. Protection anti-choc en feuille d'acier inoxydable hauteur 200 mm et protection des chants. Compris paumelles, poignées en acier inoxydable brossé et serrure à condamnation pour WC et à cylindre à 1 point pour les autres locaux.</w:t>
            </w:r>
            <w:r w:rsidRPr="00F80AF8">
              <w:rPr>
                <w:sz w:val="22"/>
                <w:szCs w:val="22"/>
              </w:rPr>
              <w:br/>
              <w:t>Aspect : au choix du Maître d’œuvre sur présentation d’échantillons.</w:t>
            </w:r>
            <w:r w:rsidRPr="00F80AF8">
              <w:rPr>
                <w:sz w:val="22"/>
                <w:szCs w:val="22"/>
              </w:rPr>
              <w:br/>
              <w:t>Dimensions Brut Maçonnerie, sol fini : 980*2170 mm.</w:t>
            </w:r>
            <w:r w:rsidRPr="00F80AF8">
              <w:rPr>
                <w:sz w:val="22"/>
                <w:szCs w:val="22"/>
              </w:rPr>
              <w:br/>
            </w:r>
            <w:r w:rsidRPr="00F80AF8">
              <w:rPr>
                <w:i/>
                <w:iCs/>
                <w:sz w:val="22"/>
                <w:szCs w:val="22"/>
              </w:rPr>
              <w:t>Localisation : selon plans et tableaux des menuiseries, repérées PB1.</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8</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8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r w:rsidRPr="00F80AF8">
              <w:rPr>
                <w:sz w:val="22"/>
                <w:szCs w:val="22"/>
              </w:rPr>
              <w:t>II-1-2</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b/>
                <w:bCs/>
                <w:sz w:val="22"/>
                <w:szCs w:val="22"/>
              </w:rPr>
              <w:t xml:space="preserve">Bloc porte pour salles de travail/accouchement/observation en maternité à âme pleine Ouvrant à 1 vantail avec oculus </w:t>
            </w:r>
            <w:r w:rsidRPr="00F80AF8">
              <w:rPr>
                <w:sz w:val="22"/>
                <w:szCs w:val="22"/>
              </w:rPr>
              <w:t>épaisseur 40mm minimum, alèze en bois exotique, finition prépeinte, teinte au choix du maître d'œuvre. Huisserie en acier inoxydable sans contre-feuillure avec cornières de protection. Protection anti-choc en feuille d'acier inoxydable hauteur 850 mm et protection des chants. Compris paumelles, poignées longues en acier inoxydable brossé et serrure à cylindre à 1 point .</w:t>
            </w:r>
            <w:r w:rsidRPr="00F80AF8">
              <w:rPr>
                <w:sz w:val="22"/>
                <w:szCs w:val="22"/>
              </w:rPr>
              <w:br/>
              <w:t>Aspect : au choix du Maître d’œuvre sur présentation d’échantillons.</w:t>
            </w:r>
            <w:r w:rsidRPr="00F80AF8">
              <w:rPr>
                <w:sz w:val="22"/>
                <w:szCs w:val="22"/>
              </w:rPr>
              <w:br/>
              <w:t>Dimensions Brut Maçonnerie, sol fini : 1330*2170 mm.</w:t>
            </w:r>
            <w:r w:rsidRPr="00F80AF8">
              <w:rPr>
                <w:sz w:val="22"/>
                <w:szCs w:val="22"/>
              </w:rPr>
              <w:br/>
            </w:r>
            <w:r w:rsidRPr="00F80AF8">
              <w:rPr>
                <w:i/>
                <w:iCs/>
                <w:sz w:val="22"/>
                <w:szCs w:val="22"/>
              </w:rPr>
              <w:t>Localisation : bloc maternité, selon plans et tableaux des menuiseries, repérées PB2</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4</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II-2</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PORTES DE PLACARD</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xml:space="preserve">               -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r w:rsidRPr="00F80AF8">
              <w:rPr>
                <w:sz w:val="22"/>
                <w:szCs w:val="22"/>
              </w:rPr>
              <w:t>II-2</w:t>
            </w:r>
          </w:p>
        </w:tc>
        <w:tc>
          <w:tcPr>
            <w:tcW w:w="5701"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rPr>
                <w:b/>
                <w:bCs/>
              </w:rPr>
            </w:pPr>
            <w:r w:rsidRPr="00F80AF8">
              <w:rPr>
                <w:b/>
                <w:bCs/>
                <w:sz w:val="22"/>
                <w:szCs w:val="22"/>
              </w:rPr>
              <w:t>Façades de placard</w:t>
            </w:r>
          </w:p>
        </w:tc>
        <w:tc>
          <w:tcPr>
            <w:tcW w:w="654"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xml:space="preserve">               -     </w:t>
            </w:r>
          </w:p>
        </w:tc>
      </w:tr>
      <w:tr w:rsidR="00F80AF8" w:rsidRPr="00F80AF8" w:rsidTr="00CD340F">
        <w:trPr>
          <w:gridAfter w:val="3"/>
          <w:wAfter w:w="537" w:type="dxa"/>
          <w:trHeight w:val="244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2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Façades de placard 2 ou 4 battants, à âme pleine en stratifié haute densité, huisserie en acier inoxydable suivant spécifications citées au § 1.5.2.</w:t>
            </w:r>
            <w:r w:rsidRPr="00F80AF8">
              <w:rPr>
                <w:sz w:val="22"/>
                <w:szCs w:val="22"/>
              </w:rPr>
              <w:br/>
            </w:r>
            <w:r w:rsidRPr="00F80AF8">
              <w:rPr>
                <w:sz w:val="22"/>
                <w:szCs w:val="22"/>
                <w:u w:val="single"/>
              </w:rPr>
              <w:t>Compris</w:t>
            </w:r>
            <w:r w:rsidRPr="00F80AF8">
              <w:rPr>
                <w:sz w:val="22"/>
                <w:szCs w:val="22"/>
              </w:rPr>
              <w:t xml:space="preserve"> : </w:t>
            </w:r>
            <w:r w:rsidRPr="00F80AF8">
              <w:rPr>
                <w:sz w:val="22"/>
                <w:szCs w:val="22"/>
              </w:rPr>
              <w:br/>
              <w:t>• Huisseries en acier inoxydable ;</w:t>
            </w:r>
            <w:r w:rsidRPr="00F80AF8">
              <w:rPr>
                <w:sz w:val="22"/>
                <w:szCs w:val="22"/>
              </w:rPr>
              <w:br/>
              <w:t>• 1 porte à 2 vantaux battants, à âme pleine ép. 30 mm ;</w:t>
            </w:r>
            <w:r w:rsidRPr="00F80AF8">
              <w:rPr>
                <w:sz w:val="22"/>
                <w:szCs w:val="22"/>
              </w:rPr>
              <w:br/>
              <w:t>• Paumelles et poignées au choix du maître d'œuvre ;</w:t>
            </w:r>
            <w:r w:rsidRPr="00F80AF8">
              <w:rPr>
                <w:sz w:val="22"/>
                <w:szCs w:val="22"/>
              </w:rPr>
              <w:br/>
              <w:t>• Verrous et serrures adaptés ;</w:t>
            </w:r>
            <w:r w:rsidRPr="00F80AF8">
              <w:rPr>
                <w:sz w:val="22"/>
                <w:szCs w:val="22"/>
              </w:rPr>
              <w:br/>
              <w:t>• Finition vernis satiné, teinté.</w:t>
            </w:r>
            <w:r w:rsidRPr="00F80AF8">
              <w:rPr>
                <w:sz w:val="22"/>
                <w:szCs w:val="22"/>
              </w:rPr>
              <w:br/>
              <w:t>Aspect : au choix du Maître d’œuvre sur présentation d’échantillons.</w:t>
            </w:r>
          </w:p>
        </w:tc>
        <w:tc>
          <w:tcPr>
            <w:tcW w:w="6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w:t>
            </w:r>
          </w:p>
        </w:tc>
        <w:tc>
          <w:tcPr>
            <w:tcW w:w="775" w:type="dxa"/>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xml:space="preserve">               -     </w:t>
            </w:r>
          </w:p>
        </w:tc>
      </w:tr>
      <w:tr w:rsidR="00F80AF8" w:rsidRPr="004F6719" w:rsidTr="00CD340F">
        <w:trPr>
          <w:gridAfter w:val="3"/>
          <w:wAfter w:w="537" w:type="dxa"/>
          <w:trHeight w:val="84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r w:rsidRPr="00F80AF8">
              <w:rPr>
                <w:sz w:val="22"/>
                <w:szCs w:val="22"/>
              </w:rPr>
              <w:t>II-2-1</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b/>
                <w:bCs/>
                <w:sz w:val="22"/>
                <w:szCs w:val="22"/>
              </w:rPr>
              <w:t>Façade de placard 4 battants</w:t>
            </w:r>
            <w:r w:rsidRPr="00F80AF8">
              <w:rPr>
                <w:sz w:val="22"/>
                <w:szCs w:val="22"/>
              </w:rPr>
              <w:t>.</w:t>
            </w:r>
            <w:r w:rsidRPr="00F80AF8">
              <w:rPr>
                <w:sz w:val="22"/>
                <w:szCs w:val="22"/>
              </w:rPr>
              <w:br/>
              <w:t>Dimensions Brut Maçonnerie, sol fini : 2500*2800 mm.</w:t>
            </w:r>
            <w:r w:rsidRPr="00F80AF8">
              <w:rPr>
                <w:sz w:val="22"/>
                <w:szCs w:val="22"/>
              </w:rPr>
              <w:br/>
            </w:r>
            <w:r w:rsidRPr="00F80AF8">
              <w:rPr>
                <w:i/>
                <w:iCs/>
                <w:sz w:val="22"/>
                <w:szCs w:val="22"/>
              </w:rPr>
              <w:t>Localisation : selon plans et tableaux des menuiseries, repérées PL1.</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84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r w:rsidRPr="00F80AF8">
              <w:rPr>
                <w:sz w:val="22"/>
                <w:szCs w:val="22"/>
              </w:rPr>
              <w:lastRenderedPageBreak/>
              <w:t>II-2-2</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b/>
                <w:bCs/>
                <w:sz w:val="22"/>
                <w:szCs w:val="22"/>
              </w:rPr>
              <w:t>Façade de placard 4 battants</w:t>
            </w:r>
            <w:r w:rsidRPr="00F80AF8">
              <w:rPr>
                <w:sz w:val="22"/>
                <w:szCs w:val="22"/>
              </w:rPr>
              <w:t>.</w:t>
            </w:r>
            <w:r w:rsidRPr="00F80AF8">
              <w:rPr>
                <w:sz w:val="22"/>
                <w:szCs w:val="22"/>
              </w:rPr>
              <w:br/>
              <w:t>Dimensions Brut Maçonnerie, sol fini : 3200*2800 mm.</w:t>
            </w:r>
            <w:r w:rsidRPr="00F80AF8">
              <w:rPr>
                <w:sz w:val="22"/>
                <w:szCs w:val="22"/>
              </w:rPr>
              <w:br/>
            </w:r>
            <w:r w:rsidRPr="00F80AF8">
              <w:rPr>
                <w:i/>
                <w:iCs/>
                <w:sz w:val="22"/>
                <w:szCs w:val="22"/>
              </w:rPr>
              <w:t>Localisation : selon plans et tableaux des menuiseries, repérées PL2.</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II-3</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MENUISERIES TECHNIQUES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xml:space="preserve">               -     </w:t>
            </w:r>
          </w:p>
        </w:tc>
      </w:tr>
      <w:tr w:rsidR="00F80AF8" w:rsidRPr="004F6719" w:rsidTr="00CD340F">
        <w:trPr>
          <w:gridAfter w:val="3"/>
          <w:wAfter w:w="537" w:type="dxa"/>
          <w:trHeight w:val="3165"/>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r w:rsidRPr="00F80AF8">
              <w:rPr>
                <w:sz w:val="22"/>
                <w:szCs w:val="22"/>
              </w:rPr>
              <w:t>II-3-1</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b/>
                <w:bCs/>
                <w:sz w:val="22"/>
                <w:szCs w:val="22"/>
              </w:rPr>
              <w:t>Bloc porte 1 vantail coupe-feu 60 mn</w:t>
            </w:r>
            <w:r w:rsidRPr="00F80AF8">
              <w:rPr>
                <w:sz w:val="22"/>
                <w:szCs w:val="22"/>
              </w:rPr>
              <w:t>, suivant spécifications citées au § 1.5.4.</w:t>
            </w:r>
            <w:r w:rsidRPr="00F80AF8">
              <w:rPr>
                <w:sz w:val="22"/>
                <w:szCs w:val="22"/>
              </w:rPr>
              <w:br/>
              <w:t xml:space="preserve">Compris : </w:t>
            </w:r>
            <w:r w:rsidRPr="00F80AF8">
              <w:rPr>
                <w:sz w:val="22"/>
                <w:szCs w:val="22"/>
              </w:rPr>
              <w:br/>
              <w:t>• Vantail avec grille de ventilation basse ;</w:t>
            </w:r>
            <w:r w:rsidRPr="00F80AF8">
              <w:rPr>
                <w:sz w:val="22"/>
                <w:szCs w:val="22"/>
              </w:rPr>
              <w:br/>
              <w:t>• Quincaillerie et garniture ;</w:t>
            </w:r>
            <w:r w:rsidRPr="00F80AF8">
              <w:rPr>
                <w:sz w:val="22"/>
                <w:szCs w:val="22"/>
              </w:rPr>
              <w:br/>
              <w:t>• Poignées au choix du maître d’œuvre sur présentation de catalogue ;</w:t>
            </w:r>
            <w:r w:rsidRPr="00F80AF8">
              <w:rPr>
                <w:sz w:val="22"/>
                <w:szCs w:val="22"/>
              </w:rPr>
              <w:br/>
              <w:t>• Serrure à canon ;</w:t>
            </w:r>
            <w:r w:rsidRPr="00F80AF8">
              <w:rPr>
                <w:sz w:val="22"/>
                <w:szCs w:val="22"/>
              </w:rPr>
              <w:br/>
              <w:t>• Joints divers…</w:t>
            </w:r>
            <w:r w:rsidRPr="00F80AF8">
              <w:rPr>
                <w:sz w:val="22"/>
                <w:szCs w:val="22"/>
              </w:rPr>
              <w:br/>
              <w:t>Aspect : au choix du Maître d’œuvre sur présentation d’échantillons.</w:t>
            </w:r>
            <w:r w:rsidRPr="00F80AF8">
              <w:rPr>
                <w:sz w:val="22"/>
                <w:szCs w:val="22"/>
              </w:rPr>
              <w:br/>
              <w:t>Dimensions Brut Maçonnerie, sol fini : 1065*2160 mm.</w:t>
            </w:r>
            <w:r w:rsidRPr="00F80AF8">
              <w:rPr>
                <w:sz w:val="22"/>
                <w:szCs w:val="22"/>
              </w:rPr>
              <w:br/>
            </w:r>
            <w:r w:rsidRPr="00F80AF8">
              <w:rPr>
                <w:i/>
                <w:iCs/>
                <w:sz w:val="22"/>
                <w:szCs w:val="22"/>
              </w:rPr>
              <w:t>Localisation : Locaux technique, selon plans et tableaux des menuiseries, repérées PT2.</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II-4</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BUTÉES DE PORTES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xml:space="preserve">               -     </w:t>
            </w:r>
          </w:p>
        </w:tc>
      </w:tr>
      <w:tr w:rsidR="00F80AF8" w:rsidRPr="004F6719" w:rsidTr="00CD340F">
        <w:trPr>
          <w:gridAfter w:val="3"/>
          <w:wAfter w:w="537" w:type="dxa"/>
          <w:trHeight w:val="30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r w:rsidRPr="00F80AF8">
              <w:rPr>
                <w:sz w:val="22"/>
                <w:szCs w:val="22"/>
              </w:rPr>
              <w:t>II-4</w:t>
            </w:r>
          </w:p>
        </w:tc>
        <w:tc>
          <w:tcPr>
            <w:tcW w:w="5701"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rPr>
                <w:b/>
                <w:bCs/>
              </w:rPr>
            </w:pPr>
            <w:r w:rsidRPr="00F80AF8">
              <w:rPr>
                <w:b/>
                <w:bCs/>
                <w:sz w:val="22"/>
                <w:szCs w:val="22"/>
              </w:rPr>
              <w:t>Butées de portes</w:t>
            </w:r>
          </w:p>
        </w:tc>
        <w:tc>
          <w:tcPr>
            <w:tcW w:w="654"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xml:space="preserve">               -     </w:t>
            </w:r>
          </w:p>
        </w:tc>
      </w:tr>
      <w:tr w:rsidR="00F80AF8" w:rsidRPr="004F6719" w:rsidTr="00CD340F">
        <w:trPr>
          <w:gridAfter w:val="3"/>
          <w:wAfter w:w="537" w:type="dxa"/>
          <w:trHeight w:val="56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Fourniture et pose, à toutes les portes intérieures, de butoirs en caoutchouc, fixation au sol par vis. Modèle à faire approuver par le maître d’ouvrage.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r w:rsidRPr="00F80AF8">
              <w:rPr>
                <w:sz w:val="22"/>
                <w:szCs w:val="22"/>
              </w:rPr>
              <w:t> </w:t>
            </w:r>
          </w:p>
        </w:tc>
        <w:tc>
          <w:tcPr>
            <w:tcW w:w="5701"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654"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jc w:val="cente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jc w:val="right"/>
            </w:pPr>
          </w:p>
        </w:tc>
        <w:tc>
          <w:tcPr>
            <w:tcW w:w="781" w:type="dxa"/>
            <w:gridSpan w:val="2"/>
            <w:tcBorders>
              <w:top w:val="nil"/>
              <w:left w:val="single" w:sz="4" w:space="0" w:color="auto"/>
              <w:bottom w:val="nil"/>
              <w:right w:val="single" w:sz="4" w:space="0" w:color="auto"/>
            </w:tcBorders>
            <w:shd w:val="clear" w:color="auto" w:fill="auto"/>
            <w:noWrap/>
            <w:vAlign w:val="bottom"/>
            <w:hideMark/>
          </w:tcPr>
          <w:p w:rsidR="00F80AF8" w:rsidRPr="00F80AF8" w:rsidRDefault="00F80AF8" w:rsidP="00F80AF8">
            <w:r w:rsidRPr="00F80AF8">
              <w:rPr>
                <w:sz w:val="22"/>
                <w:szCs w:val="22"/>
              </w:rPr>
              <w:t> </w:t>
            </w:r>
          </w:p>
        </w:tc>
      </w:tr>
      <w:tr w:rsidR="00331B64" w:rsidRPr="00F80AF8" w:rsidTr="00CD340F">
        <w:trPr>
          <w:gridAfter w:val="3"/>
          <w:wAfter w:w="537" w:type="dxa"/>
          <w:trHeight w:val="300"/>
        </w:trPr>
        <w:tc>
          <w:tcPr>
            <w:tcW w:w="8889" w:type="dxa"/>
            <w:gridSpan w:val="9"/>
            <w:tcBorders>
              <w:top w:val="single" w:sz="4" w:space="0" w:color="auto"/>
              <w:left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xml:space="preserve">TOTAL S/LOT N°08 MENUISERIE BOIS ET TECHNIQUE  en MRU </w:t>
            </w:r>
            <w:r w:rsidR="00331B64" w:rsidRPr="004F6719">
              <w:rPr>
                <w:b/>
                <w:bCs/>
                <w:sz w:val="22"/>
                <w:szCs w:val="22"/>
              </w:rPr>
              <w:t>T</w:t>
            </w:r>
            <w:r w:rsidRPr="00F80AF8">
              <w:rPr>
                <w:b/>
                <w:bCs/>
                <w:sz w:val="22"/>
                <w:szCs w:val="22"/>
              </w:rPr>
              <w:t>T</w:t>
            </w:r>
            <w:r w:rsidR="00331B64" w:rsidRPr="004F6719">
              <w:rPr>
                <w:b/>
                <w:bCs/>
                <w:sz w:val="22"/>
                <w:szCs w:val="22"/>
              </w:rPr>
              <w:t>C</w:t>
            </w:r>
          </w:p>
        </w:tc>
        <w:tc>
          <w:tcPr>
            <w:tcW w:w="775" w:type="dxa"/>
            <w:tcBorders>
              <w:top w:val="single" w:sz="4" w:space="0" w:color="auto"/>
              <w:left w:val="single" w:sz="4" w:space="0" w:color="auto"/>
              <w:right w:val="single" w:sz="4" w:space="0" w:color="auto"/>
            </w:tcBorders>
            <w:shd w:val="clear" w:color="auto" w:fill="auto"/>
            <w:noWrap/>
            <w:hideMark/>
          </w:tcPr>
          <w:p w:rsidR="00F80AF8" w:rsidRPr="00F80AF8" w:rsidRDefault="00F80AF8" w:rsidP="00F80AF8">
            <w:pPr>
              <w:rPr>
                <w:b/>
                <w:bCs/>
              </w:rPr>
            </w:pPr>
            <w:r w:rsidRPr="00F80AF8">
              <w:rPr>
                <w:b/>
                <w:bCs/>
                <w:sz w:val="22"/>
                <w:szCs w:val="22"/>
              </w:rPr>
              <w:t xml:space="preserve">               -     </w:t>
            </w:r>
          </w:p>
        </w:tc>
      </w:tr>
      <w:tr w:rsidR="00F80AF8" w:rsidRPr="00F80AF8" w:rsidTr="00CD340F">
        <w:trPr>
          <w:gridAfter w:val="3"/>
          <w:wAfter w:w="537" w:type="dxa"/>
          <w:trHeight w:val="300"/>
        </w:trPr>
        <w:tc>
          <w:tcPr>
            <w:tcW w:w="965" w:type="dxa"/>
            <w:tcBorders>
              <w:bottom w:val="single" w:sz="4" w:space="0" w:color="auto"/>
            </w:tcBorders>
            <w:shd w:val="clear" w:color="auto" w:fill="auto"/>
            <w:noWrap/>
            <w:vAlign w:val="bottom"/>
            <w:hideMark/>
          </w:tcPr>
          <w:p w:rsidR="00F80AF8" w:rsidRPr="00F80AF8" w:rsidRDefault="00F80AF8" w:rsidP="00F80AF8">
            <w:pPr>
              <w:rPr>
                <w:b/>
                <w:bCs/>
              </w:rPr>
            </w:pPr>
          </w:p>
        </w:tc>
        <w:tc>
          <w:tcPr>
            <w:tcW w:w="8699" w:type="dxa"/>
            <w:gridSpan w:val="9"/>
            <w:tcBorders>
              <w:bottom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jc w:val="cente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S/LOT N°09 REVETEMENT DE SOL / FAÏENCE</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rPr>
                <w:b/>
                <w:bCs/>
              </w:rP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jc w:val="cente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xml:space="preserve">Le CDPGF est donné à titre indicatif : </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rPr>
                <w:b/>
                <w:bCs/>
              </w:rP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Les entreprises doivent contrôler les plans pour établissement de leur offre</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L'entreprise soumissionnaire a la charge des études, calculs, plans d'exécution et plans de recollement</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N°</w:t>
            </w:r>
          </w:p>
        </w:tc>
        <w:tc>
          <w:tcPr>
            <w:tcW w:w="5701"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Désignation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Unité</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Qté</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PU</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PT</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III-1</w:t>
            </w:r>
          </w:p>
        </w:tc>
        <w:tc>
          <w:tcPr>
            <w:tcW w:w="8699" w:type="dxa"/>
            <w:gridSpan w:val="9"/>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CHAPES – FORME</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III-1-1</w:t>
            </w: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Chape de forme pour support neuf</w:t>
            </w:r>
          </w:p>
        </w:tc>
      </w:tr>
      <w:tr w:rsidR="00F80AF8" w:rsidRPr="004F6719" w:rsidTr="00CD340F">
        <w:trPr>
          <w:gridAfter w:val="3"/>
          <w:wAfter w:w="537" w:type="dxa"/>
          <w:trHeight w:val="280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 </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Après nettoyage parfait du support :</w:t>
            </w:r>
            <w:r w:rsidRPr="00F80AF8">
              <w:rPr>
                <w:sz w:val="22"/>
                <w:szCs w:val="22"/>
              </w:rPr>
              <w:br/>
              <w:t>Exécution de la forme pour mise à niveau depuis le support jusqu'au niveau sous revêtement scellé.</w:t>
            </w:r>
            <w:r w:rsidRPr="00F80AF8">
              <w:rPr>
                <w:sz w:val="22"/>
                <w:szCs w:val="22"/>
              </w:rPr>
              <w:br/>
              <w:t>Épaisseur de la forme : épaisseur nécessaire pour obtenir le niveau fini du sol carrelage ou marbre prescrit en fonction du niveau du support. Selon DTU 52.1 - art. 4.6.</w:t>
            </w:r>
            <w:r w:rsidRPr="00F80AF8">
              <w:rPr>
                <w:sz w:val="22"/>
                <w:szCs w:val="22"/>
              </w:rPr>
              <w:br/>
              <w:t>Forme en mortier de ciment CPA 45/55, de 6 cm d'épaisseur. Le dosage sera compris entre 250 et 400 kg/m3 et modulable au coup par coup en fonction de l’utilisation des sols.</w:t>
            </w:r>
            <w:r w:rsidRPr="00F80AF8">
              <w:rPr>
                <w:sz w:val="22"/>
                <w:szCs w:val="22"/>
              </w:rPr>
              <w:br/>
              <w:t>Des joints de fractionnement seront réalisés afin de limiter les surfaces à 25 m².</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371,46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lastRenderedPageBreak/>
              <w:t>III-2</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REVETEMENTS CARRELAGE ET FAÏENCE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F80AF8" w:rsidTr="00CD340F">
        <w:trPr>
          <w:gridAfter w:val="3"/>
          <w:wAfter w:w="537" w:type="dxa"/>
          <w:trHeight w:val="2205"/>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7226" w:type="dxa"/>
            <w:gridSpan w:val="5"/>
            <w:tcBorders>
              <w:top w:val="single" w:sz="4" w:space="0" w:color="auto"/>
              <w:left w:val="single" w:sz="4" w:space="0" w:color="auto"/>
              <w:bottom w:val="single" w:sz="4" w:space="0" w:color="auto"/>
              <w:right w:val="nil"/>
            </w:tcBorders>
            <w:shd w:val="clear" w:color="auto" w:fill="auto"/>
            <w:vAlign w:val="center"/>
            <w:hideMark/>
          </w:tcPr>
          <w:p w:rsidR="00F80AF8" w:rsidRPr="00F80AF8" w:rsidRDefault="00F80AF8" w:rsidP="00F80AF8">
            <w:r w:rsidRPr="00F80AF8">
              <w:rPr>
                <w:sz w:val="22"/>
                <w:szCs w:val="22"/>
              </w:rPr>
              <w:t>A la charge du présent lot la fourniture et pose de carrelage grès cérame comprenant :</w:t>
            </w:r>
            <w:r w:rsidRPr="00F80AF8">
              <w:rPr>
                <w:sz w:val="22"/>
                <w:szCs w:val="22"/>
              </w:rPr>
              <w:br/>
              <w:t xml:space="preserve">- Fourniture de tout matériel et matériau nécessaire à une pose de carrelage collé ; </w:t>
            </w:r>
            <w:r w:rsidRPr="00F80AF8">
              <w:rPr>
                <w:sz w:val="22"/>
                <w:szCs w:val="22"/>
              </w:rPr>
              <w:br/>
              <w:t>- Traçage, calibrage et exécution des coupes ;</w:t>
            </w:r>
            <w:r w:rsidRPr="00F80AF8">
              <w:rPr>
                <w:sz w:val="22"/>
                <w:szCs w:val="22"/>
              </w:rPr>
              <w:br/>
              <w:t>- Pose scellée à bain de mortier colle, avec apport de tous les agrégats nécessaires ;</w:t>
            </w:r>
            <w:r w:rsidRPr="00F80AF8">
              <w:rPr>
                <w:sz w:val="22"/>
                <w:szCs w:val="22"/>
              </w:rPr>
              <w:br/>
              <w:t>- Pose à joints droits, épaisseur des joints selon normes, couleur selon choix du maître d’ouvrage ;</w:t>
            </w:r>
            <w:r w:rsidRPr="00F80AF8">
              <w:rPr>
                <w:sz w:val="22"/>
                <w:szCs w:val="22"/>
              </w:rPr>
              <w:br/>
              <w:t>- Pose plinthes assorties aux carreaux, compris joints verticaux ;</w:t>
            </w:r>
            <w:r w:rsidRPr="00F80AF8">
              <w:rPr>
                <w:sz w:val="22"/>
                <w:szCs w:val="22"/>
              </w:rPr>
              <w:br/>
              <w:t>- Pose profilés pour seuils et angles saillants en aluminium brossé ;</w:t>
            </w:r>
            <w:r w:rsidRPr="00F80AF8">
              <w:rPr>
                <w:sz w:val="22"/>
                <w:szCs w:val="22"/>
              </w:rPr>
              <w:br/>
              <w:t>- Nettoyage de fin de travaux</w:t>
            </w:r>
          </w:p>
        </w:tc>
        <w:tc>
          <w:tcPr>
            <w:tcW w:w="6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w:t>
            </w:r>
          </w:p>
        </w:tc>
        <w:tc>
          <w:tcPr>
            <w:tcW w:w="775" w:type="dxa"/>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III-2-2</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Revêtement de sol Carrelage. Pose collée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252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 </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u w:val="single"/>
              </w:rPr>
              <w:t>Spécifications pour les carreaux :</w:t>
            </w:r>
            <w:r w:rsidRPr="00F80AF8">
              <w:rPr>
                <w:sz w:val="22"/>
                <w:szCs w:val="22"/>
              </w:rPr>
              <w:br/>
              <w:t>Carreaux de Grès Céram teinté dans la masse, classe B groupe I, faisant l'objet de la certification "NF - classement UPEC".</w:t>
            </w:r>
            <w:r w:rsidRPr="00F80AF8">
              <w:rPr>
                <w:sz w:val="22"/>
                <w:szCs w:val="22"/>
              </w:rPr>
              <w:br/>
              <w:t>U4, P4, E3, C2.</w:t>
            </w:r>
            <w:r w:rsidRPr="00F80AF8">
              <w:rPr>
                <w:sz w:val="22"/>
                <w:szCs w:val="22"/>
              </w:rPr>
              <w:br/>
              <w:t xml:space="preserve">Format : 30 x60cm. </w:t>
            </w:r>
            <w:r w:rsidRPr="00F80AF8">
              <w:rPr>
                <w:sz w:val="22"/>
                <w:szCs w:val="22"/>
              </w:rPr>
              <w:br/>
              <w:t>Qualité : premier choix.</w:t>
            </w:r>
            <w:r w:rsidRPr="00F80AF8">
              <w:rPr>
                <w:sz w:val="22"/>
                <w:szCs w:val="22"/>
              </w:rPr>
              <w:br/>
              <w:t xml:space="preserve">Aspect de surface : plan mat. </w:t>
            </w:r>
            <w:r w:rsidRPr="00F80AF8">
              <w:rPr>
                <w:sz w:val="22"/>
                <w:szCs w:val="22"/>
              </w:rPr>
              <w:br/>
              <w:t>Coloris : Gris clair, au choix du maître d'ouvrage sur présentation de catalogue.</w:t>
            </w:r>
            <w:r w:rsidRPr="00F80AF8">
              <w:rPr>
                <w:sz w:val="22"/>
                <w:szCs w:val="22"/>
              </w:rPr>
              <w:br/>
              <w:t>Mode de pose : joints larges suivant DTU, pose droite.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313,79</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112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 </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b/>
                <w:bCs/>
                <w:sz w:val="22"/>
                <w:szCs w:val="22"/>
              </w:rPr>
              <w:t>Les plinthes</w:t>
            </w:r>
            <w:r w:rsidRPr="00F80AF8">
              <w:rPr>
                <w:sz w:val="22"/>
                <w:szCs w:val="22"/>
              </w:rPr>
              <w:t xml:space="preserve"> de caractéristiques identiques à celles des carreaux, de hauteur 8 cm seront posées sur toute la périphérie des pièces carrelées. Compris pièces spéciales pour le traitement des angles de plinthes de caractéristiques identiques à celles des carreaux.</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250,9</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III-2-3</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Revêtement de sol Carrelage antidérapant. Pose collée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252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 </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u w:val="single"/>
              </w:rPr>
              <w:t>Spécifications pour les carreaux :</w:t>
            </w:r>
            <w:r w:rsidRPr="00F80AF8">
              <w:rPr>
                <w:sz w:val="22"/>
                <w:szCs w:val="22"/>
              </w:rPr>
              <w:br/>
              <w:t>Carreaux de Grès Céram teinté dans la masse, classe B groupe I, faisant l'objet de la certification "NF - classement UPEC".</w:t>
            </w:r>
            <w:r w:rsidRPr="00F80AF8">
              <w:rPr>
                <w:sz w:val="22"/>
                <w:szCs w:val="22"/>
              </w:rPr>
              <w:br/>
              <w:t>U4, P4, E3, C2.</w:t>
            </w:r>
            <w:r w:rsidRPr="00F80AF8">
              <w:rPr>
                <w:sz w:val="22"/>
                <w:szCs w:val="22"/>
              </w:rPr>
              <w:br/>
              <w:t xml:space="preserve">Format : 30 x60cm. </w:t>
            </w:r>
            <w:r w:rsidRPr="00F80AF8">
              <w:rPr>
                <w:sz w:val="22"/>
                <w:szCs w:val="22"/>
              </w:rPr>
              <w:br/>
              <w:t>Qualité : premier choix.</w:t>
            </w:r>
            <w:r w:rsidRPr="00F80AF8">
              <w:rPr>
                <w:sz w:val="22"/>
                <w:szCs w:val="22"/>
              </w:rPr>
              <w:br/>
              <w:t xml:space="preserve">Aspect de surface : plan mat. </w:t>
            </w:r>
            <w:r w:rsidRPr="00F80AF8">
              <w:rPr>
                <w:sz w:val="22"/>
                <w:szCs w:val="22"/>
              </w:rPr>
              <w:br/>
              <w:t>Coloris : Gris clair, au choix du maître d'ouvrage sur présentation de catalogue.</w:t>
            </w:r>
            <w:r w:rsidRPr="00F80AF8">
              <w:rPr>
                <w:sz w:val="22"/>
                <w:szCs w:val="22"/>
              </w:rPr>
              <w:br/>
              <w:t>Mode de pose : joints larges suivant DTU, pose droite.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57,67</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III-2-4</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Revêtement des murs Faïence. Pose collée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F80AF8" w:rsidTr="00CD340F">
        <w:trPr>
          <w:gridAfter w:val="3"/>
          <w:wAfter w:w="537" w:type="dxa"/>
          <w:trHeight w:val="1662"/>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7226" w:type="dxa"/>
            <w:gridSpan w:val="5"/>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Carreaux en Grès fin adouci teinté dans la masse, faisant l'objet de la certification "NF - classement UPEC".</w:t>
            </w:r>
            <w:r w:rsidRPr="00F80AF8">
              <w:rPr>
                <w:sz w:val="22"/>
                <w:szCs w:val="22"/>
              </w:rPr>
              <w:br/>
              <w:t>U4, P4, E3, C2.</w:t>
            </w:r>
            <w:r w:rsidRPr="00F80AF8">
              <w:rPr>
                <w:sz w:val="22"/>
                <w:szCs w:val="22"/>
              </w:rPr>
              <w:br/>
              <w:t>Format : 30 x 60cm.</w:t>
            </w:r>
            <w:r w:rsidRPr="00F80AF8">
              <w:rPr>
                <w:sz w:val="22"/>
                <w:szCs w:val="22"/>
              </w:rPr>
              <w:br/>
              <w:t>Qualité : premier choix.</w:t>
            </w:r>
            <w:r w:rsidRPr="00F80AF8">
              <w:rPr>
                <w:sz w:val="22"/>
                <w:szCs w:val="22"/>
              </w:rPr>
              <w:br/>
              <w:t xml:space="preserve">Aspect de surface : plan mat. </w:t>
            </w:r>
            <w:r w:rsidRPr="00F80AF8">
              <w:rPr>
                <w:sz w:val="22"/>
                <w:szCs w:val="22"/>
              </w:rPr>
              <w:br/>
              <w:t>Coloris : Blanc cassé, au choix du maître d'ouvrage sur présentation de catalogue.</w:t>
            </w:r>
            <w:r w:rsidRPr="00F80AF8">
              <w:rPr>
                <w:sz w:val="22"/>
                <w:szCs w:val="22"/>
              </w:rPr>
              <w:br/>
              <w:t>Mode de pose : joint large suivant DTU</w:t>
            </w:r>
          </w:p>
        </w:tc>
        <w:tc>
          <w:tcPr>
            <w:tcW w:w="6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w:t>
            </w:r>
          </w:p>
        </w:tc>
        <w:tc>
          <w:tcPr>
            <w:tcW w:w="775" w:type="dxa"/>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179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lastRenderedPageBreak/>
              <w:t>III-2-4</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b/>
                <w:bCs/>
                <w:sz w:val="22"/>
                <w:szCs w:val="22"/>
              </w:rPr>
              <w:t>FAÏENCES PIECES HUMIDES ET TECHNIQUES</w:t>
            </w:r>
            <w:r w:rsidRPr="00F80AF8">
              <w:rPr>
                <w:sz w:val="22"/>
                <w:szCs w:val="22"/>
              </w:rPr>
              <w:br/>
              <w:t>Les carreaux seront collés sur les murs ou cloisons,</w:t>
            </w:r>
            <w:r w:rsidRPr="00F80AF8">
              <w:rPr>
                <w:b/>
                <w:bCs/>
                <w:sz w:val="22"/>
                <w:szCs w:val="22"/>
              </w:rPr>
              <w:t xml:space="preserve"> toute hauteur</w:t>
            </w:r>
            <w:r w:rsidRPr="00F80AF8">
              <w:rPr>
                <w:sz w:val="22"/>
                <w:szCs w:val="22"/>
              </w:rPr>
              <w:t>, pour toutes les pièces concernées.</w:t>
            </w:r>
            <w:r w:rsidRPr="00F80AF8">
              <w:rPr>
                <w:sz w:val="22"/>
                <w:szCs w:val="22"/>
              </w:rPr>
              <w:br/>
              <w:t>Les joints seront réalisés à l’aide de croisillons de pose, de teinte blanche.</w:t>
            </w:r>
            <w:r w:rsidRPr="00F80AF8">
              <w:rPr>
                <w:sz w:val="22"/>
                <w:szCs w:val="22"/>
              </w:rPr>
              <w:br/>
              <w:t>Les angles saillants seront réalisés en profilés d’angle en aluminium brossé.</w:t>
            </w:r>
            <w:r w:rsidRPr="00F80AF8">
              <w:rPr>
                <w:sz w:val="22"/>
                <w:szCs w:val="22"/>
              </w:rPr>
              <w:br/>
            </w:r>
            <w:r w:rsidRPr="00F80AF8">
              <w:rPr>
                <w:i/>
                <w:iCs/>
                <w:sz w:val="22"/>
                <w:szCs w:val="22"/>
              </w:rPr>
              <w:t>Localisation : sanitaires, locaux techniques et toutes les pièces humides, suivant plans.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82</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196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III-2-4</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b/>
                <w:bCs/>
                <w:sz w:val="22"/>
                <w:szCs w:val="22"/>
              </w:rPr>
              <w:t>FAÏENCES PAILLASSES BÉTON ET CUISINETTES</w:t>
            </w:r>
            <w:r w:rsidRPr="00F80AF8">
              <w:rPr>
                <w:b/>
                <w:bCs/>
                <w:sz w:val="22"/>
                <w:szCs w:val="22"/>
              </w:rPr>
              <w:br/>
            </w:r>
            <w:r w:rsidRPr="00F80AF8">
              <w:rPr>
                <w:sz w:val="22"/>
                <w:szCs w:val="22"/>
              </w:rPr>
              <w:t xml:space="preserve">Les carreaux seront collés sur la longueur et au(x) droit(s) des paillasses béton, sur </w:t>
            </w:r>
            <w:r w:rsidRPr="00F80AF8">
              <w:rPr>
                <w:b/>
                <w:bCs/>
                <w:sz w:val="22"/>
                <w:szCs w:val="22"/>
              </w:rPr>
              <w:t>une hauteur sol fini de 1,40m</w:t>
            </w:r>
            <w:r w:rsidRPr="00F80AF8">
              <w:rPr>
                <w:sz w:val="22"/>
                <w:szCs w:val="22"/>
              </w:rPr>
              <w:t>.</w:t>
            </w:r>
            <w:r w:rsidRPr="00F80AF8">
              <w:rPr>
                <w:sz w:val="22"/>
                <w:szCs w:val="22"/>
              </w:rPr>
              <w:br/>
              <w:t>Les joints seront réalisés à l’aide de croisillons de pose, de teinte blanche.</w:t>
            </w:r>
            <w:r w:rsidRPr="00F80AF8">
              <w:rPr>
                <w:sz w:val="22"/>
                <w:szCs w:val="22"/>
              </w:rPr>
              <w:br/>
              <w:t>Les angles saillants seront réalisés en profilés d’angle en aluminium brossé.</w:t>
            </w:r>
            <w:r w:rsidRPr="00F80AF8">
              <w:rPr>
                <w:sz w:val="22"/>
                <w:szCs w:val="22"/>
              </w:rPr>
              <w:br/>
            </w:r>
            <w:r w:rsidRPr="00F80AF8">
              <w:rPr>
                <w:i/>
                <w:iCs/>
                <w:sz w:val="22"/>
                <w:szCs w:val="22"/>
              </w:rPr>
              <w:t>Localisation : toutes les paillasses béton, suivant plans et toutes les cuisinettes dans salles repos personnel, suivant plans.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48,3</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III-2-6</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REVETEMENT GRANIT : Pose collée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161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Fourniture et pose tablettes en granit blanc :</w:t>
            </w:r>
            <w:r w:rsidRPr="00F80AF8">
              <w:rPr>
                <w:sz w:val="22"/>
                <w:szCs w:val="22"/>
              </w:rPr>
              <w:br/>
              <w:t>- qualité premier choix granit naturel ;</w:t>
            </w:r>
            <w:r w:rsidRPr="00F80AF8">
              <w:rPr>
                <w:sz w:val="22"/>
                <w:szCs w:val="22"/>
              </w:rPr>
              <w:br/>
              <w:t>- épaisseur 3 cm ;</w:t>
            </w:r>
            <w:r w:rsidRPr="00F80AF8">
              <w:rPr>
                <w:sz w:val="22"/>
                <w:szCs w:val="22"/>
              </w:rPr>
              <w:br/>
              <w:t>- bords arrondis</w:t>
            </w:r>
            <w:r w:rsidRPr="00F80AF8">
              <w:rPr>
                <w:sz w:val="22"/>
                <w:szCs w:val="22"/>
              </w:rPr>
              <w:br/>
              <w:t>- aspect vitrifié ;</w:t>
            </w:r>
            <w:r w:rsidRPr="00F80AF8">
              <w:rPr>
                <w:sz w:val="22"/>
                <w:szCs w:val="22"/>
              </w:rPr>
              <w:br/>
              <w:t>- couleur Blanche au choix du maître d’œuvre sur présentation d’échantillons ;</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III-2-7</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Localisation : Paillases béton suivant plans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15,54</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III-2-8</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Localisation : Banque d'accueil suivant plans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12,00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III-2-9</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Localisation : Cuisinette de la salle repos personnel suivant plans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1,00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tc>
        <w:tc>
          <w:tcPr>
            <w:tcW w:w="781" w:type="dxa"/>
            <w:gridSpan w:val="2"/>
            <w:tcBorders>
              <w:top w:val="nil"/>
              <w:left w:val="single" w:sz="4" w:space="0" w:color="auto"/>
              <w:bottom w:val="nil"/>
              <w:right w:val="single" w:sz="4" w:space="0" w:color="auto"/>
            </w:tcBorders>
            <w:shd w:val="clear" w:color="auto" w:fill="auto"/>
            <w:noWrap/>
            <w:vAlign w:val="bottom"/>
            <w:hideMark/>
          </w:tcPr>
          <w:p w:rsidR="00F80AF8" w:rsidRPr="00F80AF8" w:rsidRDefault="00F80AF8" w:rsidP="00F80AF8">
            <w:r w:rsidRPr="00F80AF8">
              <w:rPr>
                <w:sz w:val="22"/>
                <w:szCs w:val="22"/>
              </w:rPr>
              <w:t> </w:t>
            </w:r>
          </w:p>
        </w:tc>
      </w:tr>
      <w:tr w:rsidR="004F6719" w:rsidRPr="00F80AF8" w:rsidTr="00CD340F">
        <w:trPr>
          <w:gridAfter w:val="3"/>
          <w:wAfter w:w="537" w:type="dxa"/>
          <w:trHeight w:val="300"/>
        </w:trPr>
        <w:tc>
          <w:tcPr>
            <w:tcW w:w="888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xml:space="preserve">               TOTAL S/LOT N°09 REVETEMENT DE SOL / FAIENCE  en MRU </w:t>
            </w:r>
            <w:r w:rsidR="004F6719">
              <w:rPr>
                <w:b/>
                <w:bCs/>
                <w:sz w:val="22"/>
                <w:szCs w:val="22"/>
              </w:rPr>
              <w:t xml:space="preserve">TTC </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xml:space="preserve">               -     </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S/LOT N°10  PLOMBERIE</w:t>
            </w:r>
          </w:p>
        </w:tc>
      </w:tr>
      <w:tr w:rsidR="00F80AF8" w:rsidRPr="004F6719" w:rsidTr="00CD340F">
        <w:trPr>
          <w:gridAfter w:val="3"/>
          <w:wAfter w:w="537" w:type="dxa"/>
          <w:trHeight w:val="387"/>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rPr>
                <w:b/>
                <w:bCs/>
              </w:rPr>
            </w:pP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xml:space="preserve">Le CDPGF est donné à titre indicatif : </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63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les entreprises doivent contrôler les plans pour établissement de leur offre</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tc>
        <w:tc>
          <w:tcPr>
            <w:tcW w:w="6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p>
        </w:tc>
        <w:tc>
          <w:tcPr>
            <w:tcW w:w="775" w:type="dxa"/>
            <w:tcBorders>
              <w:top w:val="nil"/>
              <w:left w:val="single" w:sz="4" w:space="0" w:color="auto"/>
              <w:bottom w:val="nil"/>
              <w:right w:val="single" w:sz="4" w:space="0" w:color="auto"/>
            </w:tcBorders>
            <w:shd w:val="clear" w:color="auto" w:fill="auto"/>
            <w:noWrap/>
            <w:vAlign w:val="center"/>
            <w:hideMark/>
          </w:tcPr>
          <w:p w:rsidR="00F80AF8" w:rsidRPr="00F80AF8" w:rsidRDefault="00F80AF8" w:rsidP="00F80AF8">
            <w:pPr>
              <w:jc w:val="center"/>
            </w:pP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Les dimesions et sections du présent document sont donnés à titre indicatif.</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869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L'entreprise soumissionnaire a la charge des études, calculs, plans d'exécution et plans de recollement. Voir obligations de l'entreprise dans le CCTP.</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N°</w:t>
            </w:r>
          </w:p>
        </w:tc>
        <w:tc>
          <w:tcPr>
            <w:tcW w:w="5701"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Désignation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Unité</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Qté</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PU</w:t>
            </w:r>
          </w:p>
        </w:tc>
        <w:tc>
          <w:tcPr>
            <w:tcW w:w="781" w:type="dxa"/>
            <w:gridSpan w:val="2"/>
            <w:tcBorders>
              <w:top w:val="single" w:sz="4" w:space="0" w:color="auto"/>
              <w:left w:val="nil"/>
              <w:bottom w:val="nil"/>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PT</w:t>
            </w:r>
          </w:p>
        </w:tc>
      </w:tr>
      <w:tr w:rsidR="004F6719"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II.1</w:t>
            </w:r>
          </w:p>
        </w:tc>
        <w:tc>
          <w:tcPr>
            <w:tcW w:w="8699" w:type="dxa"/>
            <w:gridSpan w:val="9"/>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ORIGINE DE L’INSTALLATION</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II.1.1</w:t>
            </w:r>
          </w:p>
        </w:tc>
        <w:tc>
          <w:tcPr>
            <w:tcW w:w="8699" w:type="dxa"/>
            <w:gridSpan w:val="9"/>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xml:space="preserve">Depuis Regard de branchement Réseau urbain. </w:t>
            </w:r>
            <w:r w:rsidRPr="00F80AF8">
              <w:rPr>
                <w:sz w:val="22"/>
                <w:szCs w:val="22"/>
              </w:rPr>
              <w:t>Hors lot. Dû par le lot VRD</w:t>
            </w:r>
          </w:p>
        </w:tc>
      </w:tr>
      <w:tr w:rsidR="00F80AF8" w:rsidRPr="00F80AF8" w:rsidTr="00CD340F">
        <w:trPr>
          <w:gridAfter w:val="3"/>
          <w:wAfter w:w="537" w:type="dxa"/>
          <w:trHeight w:val="30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II.1.2</w:t>
            </w:r>
          </w:p>
        </w:tc>
        <w:tc>
          <w:tcPr>
            <w:tcW w:w="8699" w:type="dxa"/>
            <w:gridSpan w:val="9"/>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Station de pompage et Raccordement de la cuve d’eau</w:t>
            </w:r>
          </w:p>
        </w:tc>
      </w:tr>
      <w:tr w:rsidR="00F80AF8" w:rsidRPr="004F6719" w:rsidTr="00CD340F">
        <w:trPr>
          <w:gridAfter w:val="3"/>
          <w:wAfter w:w="537" w:type="dxa"/>
          <w:trHeight w:val="560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A la charge du présent lot, les calculs et dimensionnement des équipements de pompage, de manière à satisfaire aux besoins des différents bâtiments projetés.</w:t>
            </w:r>
            <w:r w:rsidRPr="00F80AF8">
              <w:rPr>
                <w:sz w:val="22"/>
                <w:szCs w:val="22"/>
              </w:rPr>
              <w:br/>
              <w:t>Fourniture et pose d’un groupe hydrophore (de chez SALMSON ou équivalent), muni de pompes multicellulaires, puissance à définir, un contact manométrique et vase d'expansion de capacité selon besoins, un préfiltre 25µ ou filtre à sédiments et un filtre 10µ..</w:t>
            </w:r>
            <w:r w:rsidRPr="00F80AF8">
              <w:rPr>
                <w:sz w:val="22"/>
                <w:szCs w:val="22"/>
              </w:rPr>
              <w:br/>
              <w:t>Raccordement à la cuve d’eau par tuyau souple de longueur suffisante pour l’aspiration, au bout duquel sera montée une crépine munie d’un flotteur. Le flotteur doit maintenir la crépine à la surface de l’eau sans atteindre le niveau des dépôts.</w:t>
            </w:r>
            <w:r w:rsidRPr="00F80AF8">
              <w:rPr>
                <w:sz w:val="22"/>
                <w:szCs w:val="22"/>
              </w:rPr>
              <w:br/>
              <w:t>Il sera introduit dans la cuve par un fourreau PVC avec chapeau étanche laissé en attente par le lot Gros œuvres.</w:t>
            </w:r>
            <w:r w:rsidRPr="00F80AF8">
              <w:rPr>
                <w:sz w:val="22"/>
                <w:szCs w:val="22"/>
              </w:rPr>
              <w:br/>
              <w:t>Branchement électrique à l’alimentation mise en place par le lot Electricité.</w:t>
            </w:r>
            <w:r w:rsidRPr="00F80AF8">
              <w:rPr>
                <w:sz w:val="22"/>
                <w:szCs w:val="22"/>
              </w:rPr>
              <w:br/>
              <w:t>Compris mise en place d’un clapet anti retour muni d’un flotteur à l’arrivée d’eau dans la cuve.</w:t>
            </w:r>
            <w:r w:rsidRPr="00F80AF8">
              <w:rPr>
                <w:sz w:val="22"/>
                <w:szCs w:val="22"/>
              </w:rPr>
              <w:br/>
              <w:t>Compris fourniture et pose d’un flotteur électrique pour système de coupure automatique en cas de manque d’eau dans la cuve.</w:t>
            </w:r>
            <w:r w:rsidRPr="00F80AF8">
              <w:rPr>
                <w:sz w:val="22"/>
                <w:szCs w:val="22"/>
              </w:rPr>
              <w:br/>
              <w:t>Compris fourniture de tout matériel, matériaux et accessoires nécessaires au parfait achèvement de l’ouvrage : canalisations, tuyauterie, crépine, flotteurs, etc.</w:t>
            </w:r>
            <w:r w:rsidRPr="00F80AF8">
              <w:rPr>
                <w:sz w:val="22"/>
                <w:szCs w:val="22"/>
              </w:rPr>
              <w:br/>
              <w:t>Compris raccordement au réseau urbain et toute sujétion.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Ens</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II.2</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CANALISATIONS D’ALIMENTATION</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II.2.1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Eau froide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9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En tubes PRP sans soudures, sous gaine marque N.F. pour les parties encastrées, et non gainé pour les parties apparentes.</w:t>
            </w:r>
            <w:r w:rsidRPr="00F80AF8">
              <w:rPr>
                <w:sz w:val="22"/>
                <w:szCs w:val="22"/>
              </w:rPr>
              <w:br/>
              <w:t>Sections appropriées suivant appareillage à fournir y compris fourreaux, dans les traversées des murs et planchers.</w:t>
            </w:r>
            <w:r w:rsidRPr="00F80AF8">
              <w:rPr>
                <w:sz w:val="22"/>
                <w:szCs w:val="22"/>
              </w:rPr>
              <w:br/>
              <w:t>Fixation par colliers antivibratiles. Raccords en cuivre, alimentation par flexible, té bouchonné, etc.</w:t>
            </w:r>
            <w:r w:rsidRPr="00F80AF8">
              <w:rPr>
                <w:sz w:val="22"/>
                <w:szCs w:val="22"/>
              </w:rPr>
              <w:br/>
              <w:t>Robinet de sectionnement avec purgeur.</w:t>
            </w:r>
            <w:r w:rsidRPr="00F80AF8">
              <w:rPr>
                <w:sz w:val="22"/>
                <w:szCs w:val="22"/>
              </w:rPr>
              <w:br/>
              <w:t xml:space="preserve">Vannes d’isolement, type à passage direct avec dispositif de vidange aux ponts bas. </w:t>
            </w:r>
            <w:r w:rsidRPr="00F80AF8">
              <w:rPr>
                <w:sz w:val="22"/>
                <w:szCs w:val="22"/>
              </w:rPr>
              <w:br/>
              <w:t>Pour les colonnes, prévoir un dispositif anti-bélier pneumatique aux ponts hauts.</w:t>
            </w:r>
            <w:r w:rsidRPr="00F80AF8">
              <w:rPr>
                <w:sz w:val="22"/>
                <w:szCs w:val="22"/>
              </w:rPr>
              <w:br/>
              <w:t>Calorifugeage partout où nécessaire en coquille de laine de roche, revêtement PVC, classement M1.</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II.2.1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CONDUITE PPR PN10</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56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Réalisation du réseau de distribution d'eau  potable en contitiuté en faux plafond avec supports espacement 1 ml et accessoires necessaires. </w:t>
            </w:r>
            <w:r w:rsidRPr="00F80AF8">
              <w:rPr>
                <w:b/>
                <w:bCs/>
                <w:sz w:val="22"/>
                <w:szCs w:val="22"/>
              </w:rPr>
              <w:t>DN 50</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50,65</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II.2.1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CONDUITE PEX PN10 SOU GAINE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56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Réalisation du réseau d'alimentation  des nourrices à partir des piquages sur le reseau en faux plafond avec accessoires necessaires. </w:t>
            </w:r>
            <w:r w:rsidRPr="00F80AF8">
              <w:rPr>
                <w:b/>
                <w:bCs/>
                <w:sz w:val="22"/>
                <w:szCs w:val="22"/>
              </w:rPr>
              <w:t>DN 20</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56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Réalisation du réseau d'alimentation  des nourrices à partir des piquages sur le reseau en faux plafond avec accessoires </w:t>
            </w:r>
            <w:r w:rsidRPr="00F80AF8">
              <w:rPr>
                <w:sz w:val="22"/>
                <w:szCs w:val="22"/>
              </w:rPr>
              <w:lastRenderedPageBreak/>
              <w:t xml:space="preserve">necessaires. </w:t>
            </w:r>
            <w:r w:rsidRPr="00F80AF8">
              <w:rPr>
                <w:b/>
                <w:bCs/>
                <w:sz w:val="22"/>
                <w:szCs w:val="22"/>
              </w:rPr>
              <w:t>DN 16</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lastRenderedPageBreak/>
              <w:t>ml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119,3</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lastRenderedPageBreak/>
              <w:t>II.2.3</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Désinfection des installations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84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Avant mise en service, désinfection par une solution de 15 g de permanganate de potassium par 100 litres de capacité de l’installation, pendant une durée de 48 heures. Rinçage obligatoire après désinfection.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Ens</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II.3</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CANALISATIONS D’EVACUATION</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vAlign w:val="center"/>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F80AF8" w:rsidTr="00CD340F">
        <w:trPr>
          <w:gridAfter w:val="3"/>
          <w:wAfter w:w="537" w:type="dxa"/>
          <w:trHeight w:val="129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pPr>
              <w:rPr>
                <w:b/>
                <w:bCs/>
              </w:rPr>
            </w:pPr>
          </w:p>
        </w:tc>
        <w:tc>
          <w:tcPr>
            <w:tcW w:w="7226" w:type="dxa"/>
            <w:gridSpan w:val="5"/>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Il sera créé dans le bâtiment un réseau d'eaux usées et un réseau d'eaux vannes. Ils seront reliés au réseau extérieur par l'intermédiaire des attentes prévues à cet effet. La détermination des diamètres est à la charge de l'entrepreneur, de 40 à 100. Néanmoins les collecteurs généraux seront au minimum de diamètre 100.</w:t>
            </w:r>
            <w:r w:rsidRPr="00F80AF8">
              <w:rPr>
                <w:sz w:val="22"/>
                <w:szCs w:val="22"/>
              </w:rPr>
              <w:br/>
              <w:t>Les vidanges seront encastrées tant que possible.</w:t>
            </w:r>
          </w:p>
        </w:tc>
        <w:tc>
          <w:tcPr>
            <w:tcW w:w="6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w:t>
            </w:r>
          </w:p>
        </w:tc>
        <w:tc>
          <w:tcPr>
            <w:tcW w:w="775" w:type="dxa"/>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F80AF8" w:rsidTr="00CD340F">
        <w:trPr>
          <w:gridAfter w:val="3"/>
          <w:wAfter w:w="537" w:type="dxa"/>
          <w:trHeight w:val="240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pPr>
              <w:rPr>
                <w:b/>
                <w:bCs/>
              </w:rPr>
            </w:pPr>
          </w:p>
        </w:tc>
        <w:tc>
          <w:tcPr>
            <w:tcW w:w="72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Pour évacuation des EU, EV et EP à l'ntérieur des bâtiments vers regard de sortie: Tubes en PVC, haute résistance, diamètres suivant prescriptions techniques.</w:t>
            </w:r>
            <w:r w:rsidRPr="00F80AF8">
              <w:rPr>
                <w:sz w:val="22"/>
                <w:szCs w:val="22"/>
              </w:rPr>
              <w:br/>
              <w:t>Bouchons de dégorgement permettant la visite des collecteurs.</w:t>
            </w:r>
            <w:r w:rsidRPr="00F80AF8">
              <w:rPr>
                <w:sz w:val="22"/>
                <w:szCs w:val="22"/>
              </w:rPr>
              <w:br/>
              <w:t>Raccordement des siphons des appareils sanitaires et aux chutes.</w:t>
            </w:r>
            <w:r w:rsidRPr="00F80AF8">
              <w:rPr>
                <w:sz w:val="22"/>
                <w:szCs w:val="22"/>
              </w:rPr>
              <w:br/>
              <w:t>Assemblages collés, joints de dilatations suivant DTU.</w:t>
            </w:r>
            <w:r w:rsidRPr="00F80AF8">
              <w:rPr>
                <w:sz w:val="22"/>
                <w:szCs w:val="22"/>
              </w:rPr>
              <w:br/>
              <w:t>Fixation par colliers spéciaux. Compris coudes, T, culottes et tout accessoir nécessaire à la bonne mise en oeuvre du réseau. Les travaux concernent les vidanges des appareils, les chutes, les évacuations sous dallage, les ventilations EU, EV et fosse, le réseau de collecte des eaux des condensats des appareils de climatisation.</w:t>
            </w:r>
          </w:p>
        </w:tc>
        <w:tc>
          <w:tcPr>
            <w:tcW w:w="6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w:t>
            </w:r>
          </w:p>
        </w:tc>
        <w:tc>
          <w:tcPr>
            <w:tcW w:w="775" w:type="dxa"/>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II.3.1</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Diamètre DN 40</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115,3</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II.3.2</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Diamètre DN 25</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37,8</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APPAREILS SANITAIRES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F80AF8" w:rsidTr="00CD340F">
        <w:trPr>
          <w:gridAfter w:val="3"/>
          <w:wAfter w:w="537" w:type="dxa"/>
          <w:trHeight w:val="1635"/>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72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L’ensemble des appareils sanitaires, y compris robinetterie et accessoires, sera de marque ROCA ou équivalent. Gamme moyenne au choix du maître d’œuvre sur présentation de catalogue.</w:t>
            </w:r>
            <w:r w:rsidRPr="00F80AF8">
              <w:rPr>
                <w:sz w:val="22"/>
                <w:szCs w:val="22"/>
              </w:rPr>
              <w:br/>
              <w:t>L’entrepreneur, dans le cadre du présent marché, doit la fourniture et la pose des appareils. Compris étanchéité, joints, raccordement et toutes sujétions se pose et de fixation.</w:t>
            </w:r>
            <w:r w:rsidRPr="00F80AF8">
              <w:rPr>
                <w:sz w:val="22"/>
                <w:szCs w:val="22"/>
              </w:rPr>
              <w:br/>
              <w:t>L’étanchéité des joints à la jonction des appareils et des parois sera à charge du présent lot et réalisée avec un élastomère transparent.</w:t>
            </w:r>
          </w:p>
        </w:tc>
        <w:tc>
          <w:tcPr>
            <w:tcW w:w="6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w:t>
            </w:r>
          </w:p>
        </w:tc>
        <w:tc>
          <w:tcPr>
            <w:tcW w:w="775" w:type="dxa"/>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45"/>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II.4</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Lavabo pour Wc de salle de repos personnel</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15"/>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pPr>
              <w:rPr>
                <w:b/>
                <w:bCs/>
              </w:rPr>
            </w:pP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En porcelaine vitrifiée, fixation sur consoles. Choix par maître d’œuvre sur présentation de catalogue.</w:t>
            </w:r>
            <w:r w:rsidRPr="00F80AF8">
              <w:rPr>
                <w:sz w:val="22"/>
                <w:szCs w:val="22"/>
              </w:rPr>
              <w:br/>
              <w:t>Robinetterie chromée monotrou, sur gorge, avec aérateur.</w:t>
            </w:r>
            <w:r w:rsidRPr="00F80AF8">
              <w:rPr>
                <w:sz w:val="22"/>
                <w:szCs w:val="22"/>
              </w:rPr>
              <w:br/>
              <w:t>• Bec fondu ou fixe,</w:t>
            </w:r>
            <w:r w:rsidRPr="00F80AF8">
              <w:rPr>
                <w:sz w:val="22"/>
                <w:szCs w:val="22"/>
              </w:rPr>
              <w:br/>
              <w:t xml:space="preserve">• Bonde à grille chromée, </w:t>
            </w:r>
            <w:r w:rsidRPr="00F80AF8">
              <w:rPr>
                <w:sz w:val="22"/>
                <w:szCs w:val="22"/>
              </w:rPr>
              <w:br/>
              <w:t>• Siphon bouteille en laiton blanchi à culot démontable.</w:t>
            </w:r>
            <w:r w:rsidRPr="00F80AF8">
              <w:rPr>
                <w:sz w:val="22"/>
                <w:szCs w:val="22"/>
              </w:rPr>
              <w:br/>
              <w:t>• Une tête de rechange pour cinq robinets.</w:t>
            </w:r>
            <w:r w:rsidRPr="00F80AF8">
              <w:rPr>
                <w:sz w:val="22"/>
                <w:szCs w:val="22"/>
              </w:rPr>
              <w:br/>
              <w:t>• Distributeur de savon liquide à commande par palette.</w:t>
            </w:r>
            <w:r w:rsidRPr="00F80AF8">
              <w:rPr>
                <w:sz w:val="22"/>
                <w:szCs w:val="22"/>
              </w:rPr>
              <w:br/>
              <w:t>• Robinet une seule commande rotative.</w:t>
            </w:r>
            <w:r w:rsidRPr="00F80AF8">
              <w:rPr>
                <w:sz w:val="22"/>
                <w:szCs w:val="22"/>
              </w:rPr>
              <w:br/>
              <w:t xml:space="preserve">Dimensions : 50 x 40 cm </w:t>
            </w:r>
            <w:r w:rsidRPr="00F80AF8">
              <w:rPr>
                <w:sz w:val="22"/>
                <w:szCs w:val="22"/>
              </w:rPr>
              <w:br/>
              <w:t xml:space="preserve">Localisation : WC des salle de repos personnel, selon plans.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45"/>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II.4.1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Meuble simple vasque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2955"/>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Meuble 2 portes pour vasque en porcelaine vitrifiée, posé sur pieds. Choix par maître d’œuvre sur présentation de catalogue.</w:t>
            </w:r>
            <w:r w:rsidRPr="00F80AF8">
              <w:rPr>
                <w:sz w:val="22"/>
                <w:szCs w:val="22"/>
              </w:rPr>
              <w:br/>
              <w:t>Robinetterie chromée monotrou, sur gorge, avec aérateur.</w:t>
            </w:r>
            <w:r w:rsidRPr="00F80AF8">
              <w:rPr>
                <w:sz w:val="22"/>
                <w:szCs w:val="22"/>
              </w:rPr>
              <w:br/>
              <w:t>• Bec fondu ou fixe,</w:t>
            </w:r>
            <w:r w:rsidRPr="00F80AF8">
              <w:rPr>
                <w:sz w:val="22"/>
                <w:szCs w:val="22"/>
              </w:rPr>
              <w:br/>
              <w:t xml:space="preserve">• Bonde à grille chromée, </w:t>
            </w:r>
            <w:r w:rsidRPr="00F80AF8">
              <w:rPr>
                <w:sz w:val="22"/>
                <w:szCs w:val="22"/>
              </w:rPr>
              <w:br/>
              <w:t>• Siphon bouteille en laiton blanchi à culot démontable.</w:t>
            </w:r>
            <w:r w:rsidRPr="00F80AF8">
              <w:rPr>
                <w:sz w:val="22"/>
                <w:szCs w:val="22"/>
              </w:rPr>
              <w:br/>
              <w:t>• Une tête de rechange pour cinq robinets.</w:t>
            </w:r>
            <w:r w:rsidRPr="00F80AF8">
              <w:rPr>
                <w:sz w:val="22"/>
                <w:szCs w:val="22"/>
              </w:rPr>
              <w:br/>
              <w:t>• Distributeur de savon liquide à commande par palette.</w:t>
            </w:r>
            <w:r w:rsidRPr="00F80AF8">
              <w:rPr>
                <w:sz w:val="22"/>
                <w:szCs w:val="22"/>
              </w:rPr>
              <w:br/>
              <w:t>• Robinet une seule commande rotative.</w:t>
            </w:r>
            <w:r w:rsidRPr="00F80AF8">
              <w:rPr>
                <w:sz w:val="22"/>
                <w:szCs w:val="22"/>
              </w:rPr>
              <w:br/>
              <w:t xml:space="preserve">Dimensions : 60 x 40 cm </w:t>
            </w:r>
            <w:r w:rsidRPr="00F80AF8">
              <w:rPr>
                <w:sz w:val="22"/>
                <w:szCs w:val="22"/>
              </w:rPr>
              <w:br/>
              <w:t>Localisation : Pharmacie, selon plans.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75"/>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II.4.2</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Lavabo d’angle pour WC accessibles et salles d’eau accessibles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288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En porcelaine vitrifiée, fixation murale. Choix par maître d’œuvre sur présentation de catalogue.</w:t>
            </w:r>
            <w:r w:rsidRPr="00F80AF8">
              <w:rPr>
                <w:sz w:val="22"/>
                <w:szCs w:val="22"/>
              </w:rPr>
              <w:br/>
              <w:t>Robinetterie chromée monotrou, sur gorge, avec aérateur.</w:t>
            </w:r>
            <w:r w:rsidRPr="00F80AF8">
              <w:rPr>
                <w:sz w:val="22"/>
                <w:szCs w:val="22"/>
              </w:rPr>
              <w:br/>
              <w:t>• Bec fondu ou fixe,</w:t>
            </w:r>
            <w:r w:rsidRPr="00F80AF8">
              <w:rPr>
                <w:sz w:val="22"/>
                <w:szCs w:val="22"/>
              </w:rPr>
              <w:br/>
              <w:t xml:space="preserve">• Bonde à grille chromée, </w:t>
            </w:r>
            <w:r w:rsidRPr="00F80AF8">
              <w:rPr>
                <w:sz w:val="22"/>
                <w:szCs w:val="22"/>
              </w:rPr>
              <w:br/>
              <w:t>• Siphon bouteille en laiton blanchi à culot démontable.</w:t>
            </w:r>
            <w:r w:rsidRPr="00F80AF8">
              <w:rPr>
                <w:sz w:val="22"/>
                <w:szCs w:val="22"/>
              </w:rPr>
              <w:br/>
              <w:t>• Une tête de rechange pour cinq robinets.</w:t>
            </w:r>
            <w:r w:rsidRPr="00F80AF8">
              <w:rPr>
                <w:sz w:val="22"/>
                <w:szCs w:val="22"/>
              </w:rPr>
              <w:br/>
              <w:t>• Distributeur de savon liquide à commande par palette.</w:t>
            </w:r>
            <w:r w:rsidRPr="00F80AF8">
              <w:rPr>
                <w:sz w:val="22"/>
                <w:szCs w:val="22"/>
              </w:rPr>
              <w:br/>
              <w:t>• Robinet à bouton poussoir temporisé.</w:t>
            </w:r>
            <w:r w:rsidRPr="00F80AF8">
              <w:rPr>
                <w:sz w:val="22"/>
                <w:szCs w:val="22"/>
              </w:rPr>
              <w:br/>
              <w:t xml:space="preserve">Dimensions : 40 x 40 cm </w:t>
            </w:r>
            <w:r w:rsidRPr="00F80AF8">
              <w:rPr>
                <w:sz w:val="22"/>
                <w:szCs w:val="22"/>
              </w:rPr>
              <w:br/>
              <w:t>Localisation : WC accessible et salle d’eau maternité, selon plans.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II.4.3</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Évier inox pour cuisinette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210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Évier en acier inoxydable 1 cuve + égouttoir réversible 60,5x50cm avec vidage manuel.</w:t>
            </w:r>
            <w:r w:rsidRPr="00F80AF8">
              <w:rPr>
                <w:sz w:val="22"/>
                <w:szCs w:val="22"/>
              </w:rPr>
              <w:br/>
              <w:t>• Matière : Acier inoxydable</w:t>
            </w:r>
            <w:r w:rsidRPr="00F80AF8">
              <w:rPr>
                <w:sz w:val="22"/>
                <w:szCs w:val="22"/>
              </w:rPr>
              <w:br/>
              <w:t>• 1 cuve</w:t>
            </w:r>
            <w:r w:rsidRPr="00F80AF8">
              <w:rPr>
                <w:sz w:val="22"/>
                <w:szCs w:val="22"/>
              </w:rPr>
              <w:br/>
              <w:t>• Égouttoir : Réversible</w:t>
            </w:r>
            <w:r w:rsidRPr="00F80AF8">
              <w:rPr>
                <w:sz w:val="22"/>
                <w:szCs w:val="22"/>
              </w:rPr>
              <w:br/>
              <w:t>• Compris siphon.</w:t>
            </w:r>
            <w:r w:rsidRPr="00F80AF8">
              <w:rPr>
                <w:sz w:val="22"/>
                <w:szCs w:val="22"/>
              </w:rPr>
              <w:br/>
              <w:t>• Robinet une seule commande rotative.</w:t>
            </w:r>
            <w:r w:rsidRPr="00F80AF8">
              <w:rPr>
                <w:sz w:val="22"/>
                <w:szCs w:val="22"/>
              </w:rPr>
              <w:br/>
              <w:t>Localisation : cuisinette salle de repos, selon plans.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45"/>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II.4.4</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Bac simple pour paillasses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156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Bac simple blanc en polypropylène basse densité avec trop plein et bonde, sortie murale avec pas d’artillerie ø 40mm.</w:t>
            </w:r>
            <w:r w:rsidRPr="00F80AF8">
              <w:rPr>
                <w:sz w:val="22"/>
                <w:szCs w:val="22"/>
              </w:rPr>
              <w:br/>
              <w:t>Robinet une seule commande rotative.</w:t>
            </w:r>
            <w:r w:rsidRPr="00F80AF8">
              <w:rPr>
                <w:sz w:val="22"/>
                <w:szCs w:val="22"/>
              </w:rPr>
              <w:br/>
              <w:t>Dimension : 55x55 cm</w:t>
            </w:r>
            <w:r w:rsidRPr="00F80AF8">
              <w:rPr>
                <w:sz w:val="22"/>
                <w:szCs w:val="22"/>
              </w:rPr>
              <w:br/>
              <w:t>Localisation : Paillasses de salles de consultation, maternité accouchement et travail, … selon plans.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II.4.5</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Lavabo simple pour paillasses sanitaires publics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168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Lavabo simple pour paillasses sanitaires publics</w:t>
            </w:r>
            <w:r w:rsidRPr="00F80AF8">
              <w:rPr>
                <w:sz w:val="22"/>
                <w:szCs w:val="22"/>
              </w:rPr>
              <w:br/>
              <w:t>Bac simple blanc en porcelaine vitrifiée avec trop plein et bonde, sortie murale avec pas d’artillerie ø 40mm.</w:t>
            </w:r>
            <w:r w:rsidRPr="00F80AF8">
              <w:rPr>
                <w:sz w:val="22"/>
                <w:szCs w:val="22"/>
              </w:rPr>
              <w:br/>
              <w:t>Robinet à bouton poussoir temporisé.</w:t>
            </w:r>
            <w:r w:rsidRPr="00F80AF8">
              <w:rPr>
                <w:sz w:val="22"/>
                <w:szCs w:val="22"/>
              </w:rPr>
              <w:br/>
              <w:t>Dimension : 55x45 cm</w:t>
            </w:r>
            <w:r w:rsidRPr="00F80AF8">
              <w:rPr>
                <w:sz w:val="22"/>
                <w:szCs w:val="22"/>
              </w:rPr>
              <w:br/>
              <w:t>Localisation : Sanitaires publics, selon plans.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II.4.6</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Lave mains commande à genoux</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112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Lave mains commande à genoux en inox alimentaire Compris dosseret, cuve ronde, robinet commande à genou.</w:t>
            </w:r>
            <w:r w:rsidRPr="00F80AF8">
              <w:rPr>
                <w:sz w:val="22"/>
                <w:szCs w:val="22"/>
              </w:rPr>
              <w:br/>
              <w:t>Dimension : 40x30x55 cm</w:t>
            </w:r>
            <w:r w:rsidRPr="00F80AF8">
              <w:rPr>
                <w:sz w:val="22"/>
                <w:szCs w:val="22"/>
              </w:rPr>
              <w:br/>
              <w:t xml:space="preserve">Localisation : Salles d’accouchement, de travail, observation, selon plans.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3</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75"/>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II.4.7</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WC : chaise anglaise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F80AF8" w:rsidTr="00CD340F">
        <w:trPr>
          <w:gridAfter w:val="3"/>
          <w:wAfter w:w="537" w:type="dxa"/>
          <w:trHeight w:val="264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72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Siège à l'anglaise en céramique sanitaire, à bords larges, de couleur blanche. Choix par maître d’œuvre sur présentation de catalogue.</w:t>
            </w:r>
            <w:r w:rsidRPr="00F80AF8">
              <w:rPr>
                <w:sz w:val="22"/>
                <w:szCs w:val="22"/>
              </w:rPr>
              <w:br/>
              <w:t>Compris couvercle et abattant.</w:t>
            </w:r>
            <w:r w:rsidRPr="00F80AF8">
              <w:rPr>
                <w:sz w:val="22"/>
                <w:szCs w:val="22"/>
              </w:rPr>
              <w:br/>
              <w:t>Sortie arrière apparente avec coude orientable.</w:t>
            </w:r>
            <w:r w:rsidRPr="00F80AF8">
              <w:rPr>
                <w:sz w:val="22"/>
                <w:szCs w:val="22"/>
              </w:rPr>
              <w:br/>
              <w:t>Robinet d’arrêt.</w:t>
            </w:r>
            <w:r w:rsidRPr="00F80AF8">
              <w:rPr>
                <w:sz w:val="22"/>
                <w:szCs w:val="22"/>
              </w:rPr>
              <w:br/>
              <w:t>Robinet de chasse à fermeture retardée avec poussoir réglé à son débit maximum en laiton chromé, mécanisme silencieux, monté sur ensemble de chasse adapté pour cuvette.</w:t>
            </w:r>
            <w:r w:rsidRPr="00F80AF8">
              <w:rPr>
                <w:sz w:val="22"/>
                <w:szCs w:val="22"/>
              </w:rPr>
              <w:br/>
              <w:t>Chaque WC sera équipé d’un jet d’eau (pour ablutions), raccordé à l’alimentation en eau froide à l’aide d’un flexible.</w:t>
            </w:r>
            <w:r w:rsidRPr="00F80AF8">
              <w:rPr>
                <w:sz w:val="22"/>
                <w:szCs w:val="22"/>
              </w:rPr>
              <w:br/>
              <w:t>Compris robinet d’arrêt, raccordement alimentation EF et vidange.</w:t>
            </w:r>
          </w:p>
        </w:tc>
        <w:tc>
          <w:tcPr>
            <w:tcW w:w="6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w:t>
            </w:r>
          </w:p>
        </w:tc>
        <w:tc>
          <w:tcPr>
            <w:tcW w:w="775" w:type="dxa"/>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II.4.8</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Chaise anglaise posée au sol</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227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Chaise anglaise en suspension pour sanitaire accessibles PMR</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Receveur de douche et colonne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vAlign w:val="center"/>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2085"/>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Receveur de douche et colonne</w:t>
            </w:r>
            <w:r w:rsidRPr="00F80AF8">
              <w:rPr>
                <w:sz w:val="22"/>
                <w:szCs w:val="22"/>
              </w:rPr>
              <w:br/>
              <w:t>Compris :</w:t>
            </w:r>
            <w:r w:rsidRPr="00F80AF8">
              <w:rPr>
                <w:sz w:val="22"/>
                <w:szCs w:val="22"/>
              </w:rPr>
              <w:br/>
              <w:t>• Receveur de douche en céramique blanche, antidérapant ;</w:t>
            </w:r>
            <w:r w:rsidRPr="00F80AF8">
              <w:rPr>
                <w:sz w:val="22"/>
                <w:szCs w:val="22"/>
              </w:rPr>
              <w:br/>
              <w:t>• Système de vidange complet : bonde, siphon, grille…</w:t>
            </w:r>
            <w:r w:rsidRPr="00F80AF8">
              <w:rPr>
                <w:sz w:val="22"/>
                <w:szCs w:val="22"/>
              </w:rPr>
              <w:br/>
              <w:t>• Colonne de douche avec mitigeur, flexible et pomme de douche à débit réglable.</w:t>
            </w:r>
            <w:r w:rsidRPr="00F80AF8">
              <w:rPr>
                <w:sz w:val="22"/>
                <w:szCs w:val="22"/>
              </w:rPr>
              <w:br/>
              <w:t>Toute sujétion de pose, de raccordement et étanchéité.</w:t>
            </w:r>
            <w:r w:rsidRPr="00F80AF8">
              <w:rPr>
                <w:sz w:val="22"/>
                <w:szCs w:val="22"/>
              </w:rPr>
              <w:br/>
              <w:t>Localisation : salles d’eau loge gardien.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II.4.9</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Kit de douche</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vAlign w:val="center"/>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825"/>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Fourniture et pose d’un kit de douche compris toute sujétion de pose, de raccordement et étanchéité.</w:t>
            </w:r>
            <w:r w:rsidRPr="00F80AF8">
              <w:rPr>
                <w:sz w:val="22"/>
                <w:szCs w:val="22"/>
              </w:rPr>
              <w:br/>
              <w:t>Localisation : Salles d’eau, selon plans.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II.4.10</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Siphon de sol</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vAlign w:val="center"/>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F80AF8" w:rsidTr="00CD340F">
        <w:trPr>
          <w:gridAfter w:val="3"/>
          <w:wAfter w:w="537" w:type="dxa"/>
          <w:trHeight w:val="1125"/>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72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Fourniture et pose d’un siphon de sol.</w:t>
            </w:r>
            <w:r w:rsidRPr="00F80AF8">
              <w:rPr>
                <w:sz w:val="22"/>
                <w:szCs w:val="22"/>
              </w:rPr>
              <w:br/>
              <w:t>Grille 100x100mm - Sortie verticale Ø 40 mm - Garde d'eau 20 mm - Hauteur d'encastrement 40 mm - Débit 15 l/mn.</w:t>
            </w:r>
            <w:r w:rsidRPr="00F80AF8">
              <w:rPr>
                <w:sz w:val="22"/>
                <w:szCs w:val="22"/>
              </w:rPr>
              <w:br/>
              <w:t>Localisation : Salles d’eau et toitures.</w:t>
            </w:r>
          </w:p>
        </w:tc>
        <w:tc>
          <w:tcPr>
            <w:tcW w:w="698" w:type="dxa"/>
            <w:gridSpan w:val="3"/>
            <w:tcBorders>
              <w:top w:val="single" w:sz="4" w:space="0" w:color="auto"/>
              <w:left w:val="single" w:sz="4" w:space="0" w:color="auto"/>
              <w:bottom w:val="single" w:sz="4" w:space="0" w:color="auto"/>
              <w:right w:val="nil"/>
            </w:tcBorders>
            <w:shd w:val="clear" w:color="auto" w:fill="auto"/>
            <w:vAlign w:val="center"/>
            <w:hideMark/>
          </w:tcPr>
          <w:p w:rsidR="00F80AF8" w:rsidRPr="00F80AF8" w:rsidRDefault="00F80AF8" w:rsidP="00F80AF8">
            <w:r w:rsidRPr="00F80AF8">
              <w:rPr>
                <w:sz w:val="22"/>
                <w:szCs w:val="22"/>
              </w:rPr>
              <w:t> </w:t>
            </w:r>
          </w:p>
        </w:tc>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6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II.4.11</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Localisation : sanitaire public</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454"/>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Puisage</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vAlign w:val="center"/>
            <w:hideMark/>
          </w:tcPr>
          <w:p w:rsidR="00F80AF8" w:rsidRPr="00F80AF8" w:rsidRDefault="00F80AF8" w:rsidP="00F80AF8">
            <w:r w:rsidRPr="00F80AF8">
              <w:rPr>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Fourniture et pose robinets de Puisage extérieur à ¼ de tour compris coupure intérieure.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3</w:t>
            </w:r>
          </w:p>
        </w:tc>
        <w:tc>
          <w:tcPr>
            <w:tcW w:w="708" w:type="dxa"/>
            <w:gridSpan w:val="3"/>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II.4.12</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Divers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84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DISTRIBUTEUR DE PAPIER HYGIENIQUE</w:t>
            </w:r>
            <w:r w:rsidRPr="00F80AF8">
              <w:rPr>
                <w:sz w:val="22"/>
                <w:szCs w:val="22"/>
              </w:rPr>
              <w:br/>
              <w:t>Distributeur de papier hygiénique en acier inoxydable papier en rouleau et en feuilles.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4</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885"/>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II.4.13</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MIROIR</w:t>
            </w:r>
            <w:r w:rsidRPr="00F80AF8">
              <w:rPr>
                <w:sz w:val="22"/>
                <w:szCs w:val="22"/>
              </w:rPr>
              <w:br/>
              <w:t>Miroir sans encadrement, épaisseur 6 mm minimum à bords chanfreinés. Dimension 30 x 50. Localisation : SE maternité et wc salle de repos.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825"/>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MIROIR</w:t>
            </w:r>
            <w:r w:rsidRPr="00F80AF8">
              <w:rPr>
                <w:sz w:val="22"/>
                <w:szCs w:val="22"/>
              </w:rPr>
              <w:br/>
              <w:t>Miroir sans encadrement, épaisseur 6 mm minimum à bords chanfreinés. Dimension 120 x 80. Localisation : sanitaire public.</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ALIMENTATIONS EAU FROIDE / EAU CHAUDE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Chauffe-eau électrique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112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II.5</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Fourniture et pose d’un chauffe-eau électrique 15 litres instantanés. </w:t>
            </w:r>
            <w:r w:rsidRPr="00F80AF8">
              <w:rPr>
                <w:sz w:val="22"/>
                <w:szCs w:val="22"/>
              </w:rPr>
              <w:br/>
              <w:t xml:space="preserve">Le raccordement électrique des chauffe-eaux sera à la charge du présent lot depuis la boîte laissée en attente à proximité des appareils par l'électricien. </w:t>
            </w:r>
            <w:r w:rsidRPr="00F80AF8">
              <w:rPr>
                <w:sz w:val="22"/>
                <w:szCs w:val="22"/>
              </w:rPr>
              <w:br/>
              <w:t>Localisation : salle d’eau maternité, selon plan.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II.5.1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Nourrice eau froide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56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Fourniture et pose de nourrice pour alimentation eau froide, 4 voies.</w:t>
            </w:r>
            <w:r w:rsidRPr="00F80AF8">
              <w:rPr>
                <w:sz w:val="22"/>
                <w:szCs w:val="22"/>
              </w:rPr>
              <w:br/>
              <w:t>Localisation : À proximité des salle d’eau, selon plan.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56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II.5.2</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Fourniture et pose de nourrice pour alimentation eau froide, 8 voies.</w:t>
            </w:r>
            <w:r w:rsidRPr="00F80AF8">
              <w:rPr>
                <w:sz w:val="22"/>
                <w:szCs w:val="22"/>
              </w:rPr>
              <w:br/>
              <w:t>Localisation : À proximité des salle d’eau, selon plan.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3</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Nourrice eau chaude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585"/>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Fourniture et pose de nourrice pour alimentation eau chaude 4 voies.</w:t>
            </w:r>
            <w:r w:rsidRPr="00F80AF8">
              <w:rPr>
                <w:sz w:val="22"/>
                <w:szCs w:val="22"/>
              </w:rPr>
              <w:br/>
              <w:t>Localisation : À proximité des salle d’eau, selon plan.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F80AF8" w:rsidTr="00CD340F">
        <w:trPr>
          <w:gridAfter w:val="3"/>
          <w:wAfter w:w="537" w:type="dxa"/>
          <w:trHeight w:val="32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924" w:type="dxa"/>
            <w:gridSpan w:val="8"/>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xml:space="preserve">TOTAL S/LOT N°10 PLOMBERIE - SANITAIRE en MRU </w:t>
            </w:r>
            <w:r w:rsidR="004F6719">
              <w:rPr>
                <w:b/>
                <w:bCs/>
                <w:sz w:val="22"/>
                <w:szCs w:val="22"/>
              </w:rPr>
              <w:t>TTC</w:t>
            </w:r>
          </w:p>
        </w:tc>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r>
      <w:tr w:rsidR="00F80AF8" w:rsidRPr="00F80AF8" w:rsidTr="00CD340F">
        <w:trPr>
          <w:gridAfter w:val="3"/>
          <w:wAfter w:w="537" w:type="dxa"/>
          <w:trHeight w:val="32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S/LOT N°11 FLUIDES MÉDICAUX</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jc w:val="cente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xml:space="preserve">Le CDPGF est donné à titre indicatif : </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rPr>
                <w:b/>
                <w:bCs/>
              </w:rP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Les entreprises doivent contrôler les plans pour établissement de leur offre</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Les dimesions et sections du présent document sont donnés à titre indicatif.</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869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L'entreprise soumissionnaire a la charge des études, calculs, plans d'exécution et plans de recollement. Voir obligations de l'entreprise dans le CCTP.</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6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N°</w:t>
            </w:r>
          </w:p>
        </w:tc>
        <w:tc>
          <w:tcPr>
            <w:tcW w:w="5701"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Désignation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Unité</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Qté</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PU</w:t>
            </w:r>
          </w:p>
        </w:tc>
        <w:tc>
          <w:tcPr>
            <w:tcW w:w="781" w:type="dxa"/>
            <w:gridSpan w:val="2"/>
            <w:tcBorders>
              <w:top w:val="nil"/>
              <w:left w:val="nil"/>
              <w:bottom w:val="nil"/>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PT</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w:t>
            </w:r>
          </w:p>
        </w:tc>
        <w:tc>
          <w:tcPr>
            <w:tcW w:w="8699" w:type="dxa"/>
            <w:gridSpan w:val="9"/>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RÉSEAU DE DISTRIBUTION</w:t>
            </w:r>
          </w:p>
        </w:tc>
      </w:tr>
      <w:tr w:rsidR="00F80AF8" w:rsidRPr="004F6719" w:rsidTr="00CD340F">
        <w:trPr>
          <w:gridAfter w:val="3"/>
          <w:wAfter w:w="537" w:type="dxa"/>
          <w:trHeight w:val="555"/>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Fourniture, pose et raccordement d'une vanne de police montée sous coffret plastique, suivant devis descriptif.</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8</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63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rPr>
                <w:b/>
                <w:bCs/>
              </w:rPr>
            </w:pPr>
            <w:r w:rsidRPr="00F80AF8">
              <w:rPr>
                <w:b/>
                <w:bCs/>
                <w:sz w:val="22"/>
                <w:szCs w:val="22"/>
              </w:rPr>
              <w:t>II.1</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Fourniture, pose et raccordement d'une vanne de sectionnement montée sous coffret plastique, suivant devis descriptif.</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5</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55"/>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II.1.1</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Fourniture, pose et raccordement d'un régulateur d'oxygène doublé monté sous coffret plastique, suivant devis descriptif.</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55"/>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lastRenderedPageBreak/>
              <w:t>II.1.2</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Fourniture, pose et raccordement d'une vanne en attente montée sous coffret plastique, suivant devis descriptif.</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3</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85"/>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II.1.3</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Fourniture, pose et raccordement d'une prise d'oxygène à double clapet montée sur platine inox.</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8</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7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II.1.4</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Fourniture, pose et raccordement d'une prise d'air médical à double clapet montée sur platine inox.</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8</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9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II.1.5</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Fourniture, pose et raccordement d'une prise de vide montée sur platine inox.</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8</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75"/>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II.1.6</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Détendeur d'oxygène.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3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II.1.7</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Détendeur d'air médical.</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CANALISATIONS DE DISTRIBUTION</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xml:space="preserve">                         -     </w:t>
            </w:r>
          </w:p>
        </w:tc>
      </w:tr>
      <w:tr w:rsidR="00F80AF8" w:rsidRPr="00F80AF8" w:rsidTr="00CD340F">
        <w:trPr>
          <w:gridAfter w:val="3"/>
          <w:wAfter w:w="537" w:type="dxa"/>
          <w:trHeight w:val="645"/>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2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Fourniture, pose et raccordement d'une canalisation en tube cuivre dégraissé. Circuits primaire et secondaire , y compris brasure, pose sur colliers, peinture et indication du gaz transport.</w:t>
            </w:r>
          </w:p>
        </w:tc>
        <w:tc>
          <w:tcPr>
            <w:tcW w:w="6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w:t>
            </w:r>
          </w:p>
        </w:tc>
        <w:tc>
          <w:tcPr>
            <w:tcW w:w="775" w:type="dxa"/>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xml:space="preserve">                         -     </w:t>
            </w:r>
          </w:p>
        </w:tc>
      </w:tr>
      <w:tr w:rsidR="00F80AF8" w:rsidRPr="004F6719" w:rsidTr="00CD340F">
        <w:trPr>
          <w:gridAfter w:val="3"/>
          <w:wAfter w:w="537" w:type="dxa"/>
          <w:trHeight w:val="405"/>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rPr>
                <w:b/>
                <w:bCs/>
              </w:rPr>
            </w:pPr>
            <w:r w:rsidRPr="00F80AF8">
              <w:rPr>
                <w:b/>
                <w:bCs/>
                <w:sz w:val="22"/>
                <w:szCs w:val="22"/>
              </w:rPr>
              <w:t>II.2</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Diamètre 8/10</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95</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65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II.2.1</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Diamètre 10/12</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48</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2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II.2.2</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Diamètre 12/14</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90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2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II.2.3</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Diamètre 14/16</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45</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2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II.2.4</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Diamètre 16/18</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25</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2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II.2.5</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Diamètre 26/28</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150</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2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II.2.6</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Diamètre 40/42</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56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2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rPr>
                <w:b/>
                <w:bCs/>
              </w:rPr>
            </w:pPr>
            <w:r w:rsidRPr="00F80AF8">
              <w:rPr>
                <w:b/>
                <w:bCs/>
                <w:sz w:val="22"/>
                <w:szCs w:val="22"/>
              </w:rPr>
              <w:t> </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xml:space="preserve">S/LOT N°11 FLUIDES MÉDICAUX en MRU </w:t>
            </w:r>
            <w:r w:rsidR="004F6719">
              <w:rPr>
                <w:b/>
                <w:bCs/>
                <w:sz w:val="22"/>
                <w:szCs w:val="22"/>
              </w:rPr>
              <w:t xml:space="preserve">TTC </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xml:space="preserve">               -     </w:t>
            </w:r>
          </w:p>
        </w:tc>
      </w:tr>
      <w:tr w:rsidR="00F80AF8" w:rsidRPr="004F6719" w:rsidTr="00CD340F">
        <w:trPr>
          <w:gridAfter w:val="3"/>
          <w:wAfter w:w="537" w:type="dxa"/>
          <w:trHeight w:val="300"/>
        </w:trPr>
        <w:tc>
          <w:tcPr>
            <w:tcW w:w="965" w:type="dxa"/>
            <w:tcBorders>
              <w:top w:val="single" w:sz="4" w:space="0" w:color="auto"/>
            </w:tcBorders>
            <w:shd w:val="clear" w:color="auto" w:fill="auto"/>
            <w:noWrap/>
            <w:vAlign w:val="bottom"/>
            <w:hideMark/>
          </w:tcPr>
          <w:p w:rsidR="00F80AF8" w:rsidRPr="00F80AF8" w:rsidRDefault="00F80AF8" w:rsidP="00F80AF8"/>
        </w:tc>
        <w:tc>
          <w:tcPr>
            <w:tcW w:w="5701" w:type="dxa"/>
            <w:tcBorders>
              <w:top w:val="single" w:sz="4" w:space="0" w:color="auto"/>
            </w:tcBorders>
            <w:shd w:val="clear" w:color="auto" w:fill="auto"/>
            <w:noWrap/>
            <w:vAlign w:val="bottom"/>
            <w:hideMark/>
          </w:tcPr>
          <w:p w:rsidR="00F80AF8" w:rsidRPr="004F6719" w:rsidRDefault="00F80AF8" w:rsidP="00F80AF8">
            <w:pPr>
              <w:jc w:val="center"/>
            </w:pPr>
          </w:p>
          <w:p w:rsidR="00331B64" w:rsidRPr="004F6719" w:rsidRDefault="00331B64" w:rsidP="00F80AF8">
            <w:pPr>
              <w:jc w:val="center"/>
            </w:pPr>
          </w:p>
          <w:p w:rsidR="00331B64" w:rsidRPr="004F6719" w:rsidRDefault="00331B64" w:rsidP="00F80AF8">
            <w:pPr>
              <w:jc w:val="center"/>
            </w:pPr>
          </w:p>
          <w:p w:rsidR="00331B64" w:rsidRPr="004F6719" w:rsidRDefault="00331B64" w:rsidP="00F80AF8">
            <w:pPr>
              <w:jc w:val="center"/>
            </w:pPr>
          </w:p>
          <w:p w:rsidR="00331B64" w:rsidRPr="004F6719" w:rsidRDefault="00331B64" w:rsidP="00F80AF8">
            <w:pPr>
              <w:jc w:val="center"/>
            </w:pPr>
          </w:p>
          <w:p w:rsidR="00331B64" w:rsidRPr="00F80AF8" w:rsidRDefault="00331B64" w:rsidP="00F80AF8">
            <w:pPr>
              <w:jc w:val="center"/>
            </w:pPr>
          </w:p>
        </w:tc>
        <w:tc>
          <w:tcPr>
            <w:tcW w:w="654" w:type="dxa"/>
            <w:tcBorders>
              <w:top w:val="single" w:sz="4" w:space="0" w:color="auto"/>
            </w:tcBorders>
            <w:shd w:val="clear" w:color="auto" w:fill="auto"/>
            <w:noWrap/>
            <w:vAlign w:val="bottom"/>
            <w:hideMark/>
          </w:tcPr>
          <w:p w:rsidR="00F80AF8" w:rsidRPr="00F80AF8" w:rsidRDefault="00F80AF8" w:rsidP="00F80AF8"/>
        </w:tc>
        <w:tc>
          <w:tcPr>
            <w:tcW w:w="855" w:type="dxa"/>
            <w:gridSpan w:val="2"/>
            <w:tcBorders>
              <w:top w:val="single" w:sz="4" w:space="0" w:color="auto"/>
            </w:tcBorders>
            <w:shd w:val="clear" w:color="auto" w:fill="auto"/>
            <w:noWrap/>
            <w:vAlign w:val="bottom"/>
            <w:hideMark/>
          </w:tcPr>
          <w:p w:rsidR="00F80AF8" w:rsidRPr="00F80AF8" w:rsidRDefault="00F80AF8" w:rsidP="00F80AF8">
            <w:pPr>
              <w:jc w:val="center"/>
            </w:pPr>
          </w:p>
        </w:tc>
        <w:tc>
          <w:tcPr>
            <w:tcW w:w="708" w:type="dxa"/>
            <w:gridSpan w:val="3"/>
            <w:tcBorders>
              <w:top w:val="single" w:sz="4" w:space="0" w:color="auto"/>
            </w:tcBorders>
            <w:shd w:val="clear" w:color="auto" w:fill="auto"/>
            <w:noWrap/>
            <w:vAlign w:val="bottom"/>
            <w:hideMark/>
          </w:tcPr>
          <w:p w:rsidR="00F80AF8" w:rsidRPr="00F80AF8" w:rsidRDefault="00F80AF8" w:rsidP="00F80AF8"/>
        </w:tc>
        <w:tc>
          <w:tcPr>
            <w:tcW w:w="781" w:type="dxa"/>
            <w:gridSpan w:val="2"/>
            <w:tcBorders>
              <w:top w:val="nil"/>
              <w:left w:val="nil"/>
              <w:bottom w:val="nil"/>
              <w:right w:val="nil"/>
            </w:tcBorders>
            <w:shd w:val="clear" w:color="auto" w:fill="auto"/>
            <w:noWrap/>
            <w:vAlign w:val="bottom"/>
            <w:hideMark/>
          </w:tcPr>
          <w:p w:rsidR="00F80AF8" w:rsidRPr="00F80AF8" w:rsidRDefault="00F80AF8" w:rsidP="00F80AF8"/>
        </w:tc>
      </w:tr>
      <w:tr w:rsidR="00F80AF8" w:rsidRPr="004F6719" w:rsidTr="00CD340F">
        <w:trPr>
          <w:gridAfter w:val="2"/>
          <w:wAfter w:w="37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S/LOT N°12 PEINTURES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tc>
        <w:tc>
          <w:tcPr>
            <w:tcW w:w="14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p>
        </w:tc>
        <w:tc>
          <w:tcPr>
            <w:tcW w:w="160" w:type="dxa"/>
            <w:tcBorders>
              <w:top w:val="nil"/>
              <w:left w:val="single" w:sz="4" w:space="0" w:color="auto"/>
              <w:bottom w:val="nil"/>
              <w:right w:val="nil"/>
            </w:tcBorders>
            <w:shd w:val="clear" w:color="auto" w:fill="auto"/>
            <w:noWrap/>
            <w:vAlign w:val="center"/>
            <w:hideMark/>
          </w:tcPr>
          <w:p w:rsidR="00F80AF8" w:rsidRPr="00F80AF8" w:rsidRDefault="00F80AF8" w:rsidP="00F80AF8">
            <w:pPr>
              <w:jc w:val="center"/>
            </w:pPr>
          </w:p>
        </w:tc>
      </w:tr>
      <w:tr w:rsidR="00F80AF8" w:rsidRPr="004F6719" w:rsidTr="00CD340F">
        <w:trPr>
          <w:gridAfter w:val="2"/>
          <w:wAfter w:w="37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tc>
        <w:tc>
          <w:tcPr>
            <w:tcW w:w="14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p>
        </w:tc>
        <w:tc>
          <w:tcPr>
            <w:tcW w:w="160" w:type="dxa"/>
            <w:tcBorders>
              <w:top w:val="nil"/>
              <w:left w:val="single" w:sz="4" w:space="0" w:color="auto"/>
              <w:bottom w:val="nil"/>
              <w:right w:val="nil"/>
            </w:tcBorders>
            <w:shd w:val="clear" w:color="auto" w:fill="auto"/>
            <w:noWrap/>
            <w:vAlign w:val="center"/>
            <w:hideMark/>
          </w:tcPr>
          <w:p w:rsidR="00F80AF8" w:rsidRPr="00F80AF8" w:rsidRDefault="00F80AF8" w:rsidP="00F80AF8">
            <w:pPr>
              <w:jc w:val="center"/>
            </w:pPr>
          </w:p>
        </w:tc>
      </w:tr>
      <w:tr w:rsidR="00F80AF8" w:rsidRPr="004F6719" w:rsidTr="00CD340F">
        <w:trPr>
          <w:gridAfter w:val="2"/>
          <w:wAfter w:w="37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xml:space="preserve">Le CDPGF est donné à titre indicatif : </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tc>
        <w:tc>
          <w:tcPr>
            <w:tcW w:w="14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p>
        </w:tc>
        <w:tc>
          <w:tcPr>
            <w:tcW w:w="160" w:type="dxa"/>
            <w:tcBorders>
              <w:top w:val="nil"/>
              <w:left w:val="single" w:sz="4" w:space="0" w:color="auto"/>
              <w:bottom w:val="nil"/>
              <w:right w:val="nil"/>
            </w:tcBorders>
            <w:shd w:val="clear" w:color="auto" w:fill="auto"/>
            <w:noWrap/>
            <w:vAlign w:val="center"/>
            <w:hideMark/>
          </w:tcPr>
          <w:p w:rsidR="00F80AF8" w:rsidRPr="00F80AF8" w:rsidRDefault="00F80AF8" w:rsidP="00F80AF8">
            <w:pPr>
              <w:jc w:val="center"/>
            </w:pPr>
          </w:p>
        </w:tc>
      </w:tr>
      <w:tr w:rsidR="00F80AF8" w:rsidRPr="00F80AF8" w:rsidTr="00CD340F">
        <w:trPr>
          <w:gridAfter w:val="2"/>
          <w:wAfter w:w="37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63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Les entreprises doivent contrôler les plans pour établissement de leur offre</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tc>
        <w:tc>
          <w:tcPr>
            <w:tcW w:w="14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p>
        </w:tc>
        <w:tc>
          <w:tcPr>
            <w:tcW w:w="160" w:type="dxa"/>
            <w:tcBorders>
              <w:top w:val="nil"/>
              <w:left w:val="single" w:sz="4" w:space="0" w:color="auto"/>
              <w:bottom w:val="nil"/>
              <w:right w:val="nil"/>
            </w:tcBorders>
            <w:shd w:val="clear" w:color="auto" w:fill="auto"/>
            <w:noWrap/>
            <w:vAlign w:val="center"/>
            <w:hideMark/>
          </w:tcPr>
          <w:p w:rsidR="00F80AF8" w:rsidRPr="00F80AF8" w:rsidRDefault="00F80AF8" w:rsidP="00F80AF8">
            <w:pPr>
              <w:jc w:val="center"/>
            </w:pPr>
          </w:p>
        </w:tc>
      </w:tr>
      <w:tr w:rsidR="00F80AF8" w:rsidRPr="00F80AF8" w:rsidTr="00CD340F">
        <w:trPr>
          <w:gridAfter w:val="3"/>
          <w:wAfter w:w="537" w:type="dxa"/>
          <w:trHeight w:val="99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869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Les produits de préparation et peintures exigés seront de première qualité.</w:t>
            </w:r>
            <w:r w:rsidRPr="00F80AF8">
              <w:rPr>
                <w:sz w:val="22"/>
                <w:szCs w:val="22"/>
              </w:rPr>
              <w:br/>
              <w:t>L’entreprise doit fournir les fiches techniques des produits utilisés avant début des travaux de peinture.</w:t>
            </w:r>
            <w:r w:rsidRPr="00F80AF8">
              <w:rPr>
                <w:sz w:val="22"/>
                <w:szCs w:val="22"/>
              </w:rPr>
              <w:br/>
              <w:t>Les couleurs et textures seront au choix du maître d’œuvre sur présentation de catalogue.</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N°</w:t>
            </w:r>
          </w:p>
        </w:tc>
        <w:tc>
          <w:tcPr>
            <w:tcW w:w="5701"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Désignation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Unité</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Qté</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PU</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PT</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jc w:val="center"/>
              <w:rPr>
                <w:b/>
                <w:bCs/>
              </w:rP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PEINTURE EXTERIEURE</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Peinture sur Murs de façade en maçonnerie</w:t>
            </w:r>
          </w:p>
        </w:tc>
      </w:tr>
      <w:tr w:rsidR="00F80AF8" w:rsidRPr="004F6719" w:rsidTr="00CD340F">
        <w:trPr>
          <w:gridAfter w:val="3"/>
          <w:wAfter w:w="537" w:type="dxa"/>
          <w:trHeight w:val="138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II.1</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Travaux préparatoires : Finition A</w:t>
            </w:r>
            <w:r w:rsidRPr="00F80AF8">
              <w:rPr>
                <w:sz w:val="22"/>
                <w:szCs w:val="22"/>
              </w:rPr>
              <w:br/>
              <w:t>- Époussetage ;</w:t>
            </w:r>
            <w:r w:rsidRPr="00F80AF8">
              <w:rPr>
                <w:sz w:val="22"/>
                <w:szCs w:val="22"/>
              </w:rPr>
              <w:br/>
              <w:t>- Rebouchage ;</w:t>
            </w:r>
            <w:r w:rsidRPr="00F80AF8">
              <w:rPr>
                <w:sz w:val="22"/>
                <w:szCs w:val="22"/>
              </w:rPr>
              <w:br/>
              <w:t>- Enduit repassé aspect lisse ;</w:t>
            </w:r>
            <w:r w:rsidRPr="00F80AF8">
              <w:rPr>
                <w:sz w:val="22"/>
                <w:szCs w:val="22"/>
              </w:rPr>
              <w:br/>
              <w:t>- Ponçage et époussetage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1335,22</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162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lastRenderedPageBreak/>
              <w:t>II.1.1</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Après travaux préparatoires et apprêts prévus séparément.</w:t>
            </w:r>
            <w:r w:rsidRPr="00F80AF8">
              <w:rPr>
                <w:sz w:val="22"/>
                <w:szCs w:val="22"/>
              </w:rPr>
              <w:br/>
            </w:r>
            <w:r w:rsidRPr="00F80AF8">
              <w:rPr>
                <w:b/>
                <w:bCs/>
                <w:sz w:val="22"/>
                <w:szCs w:val="22"/>
              </w:rPr>
              <w:t>Peinture hydropliolite</w:t>
            </w:r>
            <w:r w:rsidRPr="00F80AF8">
              <w:rPr>
                <w:sz w:val="22"/>
                <w:szCs w:val="22"/>
              </w:rPr>
              <w:t xml:space="preserve"> en phase aqueuse pour extérieur.</w:t>
            </w:r>
            <w:r w:rsidRPr="00F80AF8">
              <w:rPr>
                <w:sz w:val="22"/>
                <w:szCs w:val="22"/>
              </w:rPr>
              <w:br/>
              <w:t>- Couche intermédiaire ;</w:t>
            </w:r>
            <w:r w:rsidRPr="00F80AF8">
              <w:rPr>
                <w:sz w:val="22"/>
                <w:szCs w:val="22"/>
              </w:rPr>
              <w:br/>
              <w:t>- Révision ;</w:t>
            </w:r>
            <w:r w:rsidRPr="00F80AF8">
              <w:rPr>
                <w:sz w:val="22"/>
                <w:szCs w:val="22"/>
              </w:rPr>
              <w:br/>
              <w:t>- Couche de finition</w:t>
            </w:r>
            <w:r w:rsidRPr="00F80AF8">
              <w:rPr>
                <w:sz w:val="22"/>
                <w:szCs w:val="22"/>
              </w:rPr>
              <w:br/>
              <w:t>- Finition A, aspect satiné mat. -&gt; Teinte Sable sur présentation échantillon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212,72</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159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II.1.2</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Après travaux préparatoires et apprêts prévus séparément.</w:t>
            </w:r>
            <w:r w:rsidRPr="00F80AF8">
              <w:rPr>
                <w:sz w:val="22"/>
                <w:szCs w:val="22"/>
              </w:rPr>
              <w:br/>
            </w:r>
            <w:r w:rsidRPr="00F80AF8">
              <w:rPr>
                <w:b/>
                <w:bCs/>
                <w:sz w:val="22"/>
                <w:szCs w:val="22"/>
              </w:rPr>
              <w:t>Peinture hydropliolite</w:t>
            </w:r>
            <w:r w:rsidRPr="00F80AF8">
              <w:rPr>
                <w:sz w:val="22"/>
                <w:szCs w:val="22"/>
              </w:rPr>
              <w:t xml:space="preserve"> en phase aqueuse pour extérieur.</w:t>
            </w:r>
            <w:r w:rsidRPr="00F80AF8">
              <w:rPr>
                <w:sz w:val="22"/>
                <w:szCs w:val="22"/>
              </w:rPr>
              <w:br/>
              <w:t>- Couche intermédiaire ;</w:t>
            </w:r>
            <w:r w:rsidRPr="00F80AF8">
              <w:rPr>
                <w:sz w:val="22"/>
                <w:szCs w:val="22"/>
              </w:rPr>
              <w:br/>
              <w:t>- Révision ;</w:t>
            </w:r>
            <w:r w:rsidRPr="00F80AF8">
              <w:rPr>
                <w:sz w:val="22"/>
                <w:szCs w:val="22"/>
              </w:rPr>
              <w:br/>
              <w:t>- Couche de finition</w:t>
            </w:r>
            <w:r w:rsidRPr="00F80AF8">
              <w:rPr>
                <w:sz w:val="22"/>
                <w:szCs w:val="22"/>
              </w:rPr>
              <w:br/>
              <w:t>- Finition A, aspect satiné mat. -&gt; Teinte Blanc sur présentation échantillon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1122,5</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3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II.1.3</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Peinture sur sous-face des planchers extérieurs en maçonnerie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75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II.1.4</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Travaux préparatoires : Finition A</w:t>
            </w:r>
            <w:r w:rsidRPr="00F80AF8">
              <w:rPr>
                <w:sz w:val="22"/>
                <w:szCs w:val="22"/>
              </w:rPr>
              <w:br/>
              <w:t>- Époussetage ;</w:t>
            </w:r>
            <w:r w:rsidRPr="00F80AF8">
              <w:rPr>
                <w:sz w:val="22"/>
                <w:szCs w:val="22"/>
              </w:rPr>
              <w:br/>
              <w:t>- Rebouchage ;</w:t>
            </w:r>
            <w:r w:rsidRPr="00F80AF8">
              <w:rPr>
                <w:sz w:val="22"/>
                <w:szCs w:val="22"/>
              </w:rPr>
              <w:br/>
              <w:t>- Enduit repassé aspect lisse ;</w:t>
            </w:r>
            <w:r w:rsidRPr="00F80AF8">
              <w:rPr>
                <w:sz w:val="22"/>
                <w:szCs w:val="22"/>
              </w:rPr>
              <w:br/>
              <w:t>- Ponçage et époussetage ;</w:t>
            </w:r>
            <w:r w:rsidRPr="00F80AF8">
              <w:rPr>
                <w:sz w:val="22"/>
                <w:szCs w:val="22"/>
              </w:rPr>
              <w:br/>
              <w:t>Après travaux préparatoires et apprêts prévus séparément.</w:t>
            </w:r>
            <w:r w:rsidRPr="00F80AF8">
              <w:rPr>
                <w:sz w:val="22"/>
                <w:szCs w:val="22"/>
              </w:rPr>
              <w:br/>
              <w:t>Peinture hydropliolite en phase aqueuse pour extérieur.</w:t>
            </w:r>
            <w:r w:rsidRPr="00F80AF8">
              <w:rPr>
                <w:sz w:val="22"/>
                <w:szCs w:val="22"/>
              </w:rPr>
              <w:br/>
              <w:t>- Couche intermédiaire ;</w:t>
            </w:r>
            <w:r w:rsidRPr="00F80AF8">
              <w:rPr>
                <w:sz w:val="22"/>
                <w:szCs w:val="22"/>
              </w:rPr>
              <w:br/>
              <w:t>- Révision ;</w:t>
            </w:r>
            <w:r w:rsidRPr="00F80AF8">
              <w:rPr>
                <w:sz w:val="22"/>
                <w:szCs w:val="22"/>
              </w:rPr>
              <w:br/>
              <w:t>- Couche de finition</w:t>
            </w:r>
            <w:r w:rsidRPr="00F80AF8">
              <w:rPr>
                <w:sz w:val="22"/>
                <w:szCs w:val="22"/>
              </w:rPr>
              <w:br/>
              <w:t>- Finition A, aspect mat.</w:t>
            </w:r>
            <w:r w:rsidRPr="00F80AF8">
              <w:rPr>
                <w:sz w:val="22"/>
                <w:szCs w:val="22"/>
              </w:rPr>
              <w:br/>
              <w:t xml:space="preserve">- Teinte Sable ou blanc suivant choix du maître d’œuvre. </w:t>
            </w:r>
            <w:r w:rsidRPr="00F80AF8">
              <w:rPr>
                <w:sz w:val="22"/>
                <w:szCs w:val="22"/>
              </w:rPr>
              <w:br/>
              <w:t>Localisation : Sous-face des plancher extérieurs à l’exception de ceux recevant un faux plafond, ou bétons prévus pour rester apparents, suivant plans.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213,14</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II.1.5</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Peinture des claustras extérieurs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165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II.1.6</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Travaux préparatoires : Finition A</w:t>
            </w:r>
            <w:r w:rsidRPr="00F80AF8">
              <w:rPr>
                <w:sz w:val="22"/>
                <w:szCs w:val="22"/>
              </w:rPr>
              <w:br/>
              <w:t>- Époussetage ;</w:t>
            </w:r>
            <w:r w:rsidRPr="00F80AF8">
              <w:rPr>
                <w:sz w:val="22"/>
                <w:szCs w:val="22"/>
              </w:rPr>
              <w:br/>
              <w:t>- Rebouchage ;</w:t>
            </w:r>
            <w:r w:rsidRPr="00F80AF8">
              <w:rPr>
                <w:sz w:val="22"/>
                <w:szCs w:val="22"/>
              </w:rPr>
              <w:br/>
              <w:t>- Enduit repassé aspect lisse ;</w:t>
            </w:r>
            <w:r w:rsidRPr="00F80AF8">
              <w:rPr>
                <w:sz w:val="22"/>
                <w:szCs w:val="22"/>
              </w:rPr>
              <w:br/>
              <w:t>- Ponçage et époussetage ;</w:t>
            </w:r>
            <w:r w:rsidRPr="00F80AF8">
              <w:rPr>
                <w:sz w:val="22"/>
                <w:szCs w:val="22"/>
              </w:rPr>
              <w:br/>
            </w:r>
            <w:r w:rsidRPr="00F80AF8">
              <w:rPr>
                <w:i/>
                <w:iCs/>
                <w:sz w:val="22"/>
                <w:szCs w:val="22"/>
              </w:rPr>
              <w:t>Localisation : Tous les claustras, suivant plans.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2085"/>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II.1.7</w:t>
            </w:r>
          </w:p>
        </w:tc>
        <w:tc>
          <w:tcPr>
            <w:tcW w:w="5701" w:type="dxa"/>
            <w:tcBorders>
              <w:top w:val="single" w:sz="4" w:space="0" w:color="auto"/>
              <w:left w:val="nil"/>
              <w:bottom w:val="single" w:sz="4" w:space="0" w:color="auto"/>
              <w:right w:val="nil"/>
            </w:tcBorders>
            <w:shd w:val="clear" w:color="auto" w:fill="auto"/>
            <w:vAlign w:val="center"/>
            <w:hideMark/>
          </w:tcPr>
          <w:p w:rsidR="00F80AF8" w:rsidRPr="00F80AF8" w:rsidRDefault="00F80AF8" w:rsidP="00F80AF8">
            <w:r w:rsidRPr="00F80AF8">
              <w:rPr>
                <w:sz w:val="22"/>
                <w:szCs w:val="22"/>
              </w:rPr>
              <w:t>Après travaux préparatoires et apprêts prévus séparément.</w:t>
            </w:r>
            <w:r w:rsidRPr="00F80AF8">
              <w:rPr>
                <w:sz w:val="22"/>
                <w:szCs w:val="22"/>
              </w:rPr>
              <w:br/>
              <w:t>Peinture hydropliolite en phase aqueuse pour extérieur.</w:t>
            </w:r>
            <w:r w:rsidRPr="00F80AF8">
              <w:rPr>
                <w:sz w:val="22"/>
                <w:szCs w:val="22"/>
              </w:rPr>
              <w:br/>
              <w:t>- Couche intermédiaire ;</w:t>
            </w:r>
            <w:r w:rsidRPr="00F80AF8">
              <w:rPr>
                <w:sz w:val="22"/>
                <w:szCs w:val="22"/>
              </w:rPr>
              <w:br/>
              <w:t>- Révision ;</w:t>
            </w:r>
            <w:r w:rsidRPr="00F80AF8">
              <w:rPr>
                <w:sz w:val="22"/>
                <w:szCs w:val="22"/>
              </w:rPr>
              <w:br/>
              <w:t>- Couche de finition</w:t>
            </w:r>
            <w:r w:rsidRPr="00F80AF8">
              <w:rPr>
                <w:sz w:val="22"/>
                <w:szCs w:val="22"/>
              </w:rPr>
              <w:br/>
              <w:t>- Finition A, aspect mat.</w:t>
            </w:r>
            <w:r w:rsidRPr="00F80AF8">
              <w:rPr>
                <w:sz w:val="22"/>
                <w:szCs w:val="22"/>
              </w:rPr>
              <w:br/>
              <w:t xml:space="preserve">- Teinte Sable, suivant choix du maître d’œuvre. </w:t>
            </w:r>
            <w:r w:rsidRPr="00F80AF8">
              <w:rPr>
                <w:sz w:val="22"/>
                <w:szCs w:val="22"/>
              </w:rPr>
              <w:br/>
            </w:r>
            <w:r w:rsidRPr="00F80AF8">
              <w:rPr>
                <w:i/>
                <w:iCs/>
                <w:sz w:val="22"/>
                <w:szCs w:val="22"/>
              </w:rPr>
              <w:t>Localisation : Tous les claustras, suivant plans.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II.1.8</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PEINTURE INTERIEURE</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vAlign w:val="center"/>
            <w:hideMark/>
          </w:tcPr>
          <w:p w:rsidR="00F80AF8" w:rsidRPr="00F80AF8" w:rsidRDefault="00F80AF8" w:rsidP="00F80AF8">
            <w:pPr>
              <w:rPr>
                <w:b/>
                <w:bCs/>
              </w:rPr>
            </w:pPr>
            <w:r w:rsidRPr="00F80AF8">
              <w:rPr>
                <w:b/>
                <w:bCs/>
                <w:sz w:val="22"/>
                <w:szCs w:val="22"/>
              </w:rPr>
              <w:t> </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II.1.9</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 xml:space="preserve">Peinture des murs </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vAlign w:val="center"/>
            <w:hideMark/>
          </w:tcPr>
          <w:p w:rsidR="00F80AF8" w:rsidRPr="00F80AF8" w:rsidRDefault="00F80AF8" w:rsidP="00F80AF8">
            <w:pPr>
              <w:rPr>
                <w:b/>
                <w:bCs/>
              </w:rPr>
            </w:pPr>
            <w:r w:rsidRPr="00F80AF8">
              <w:rPr>
                <w:b/>
                <w:bCs/>
                <w:sz w:val="22"/>
                <w:szCs w:val="22"/>
              </w:rPr>
              <w:t> </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1275"/>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II.2.1</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Travaux préparatoires : Finition A</w:t>
            </w:r>
            <w:r w:rsidRPr="00F80AF8">
              <w:rPr>
                <w:sz w:val="22"/>
                <w:szCs w:val="22"/>
              </w:rPr>
              <w:br/>
              <w:t>- Époussetage ;</w:t>
            </w:r>
            <w:r w:rsidRPr="00F80AF8">
              <w:rPr>
                <w:sz w:val="22"/>
                <w:szCs w:val="22"/>
              </w:rPr>
              <w:br/>
              <w:t>- Rebouchage ;</w:t>
            </w:r>
            <w:r w:rsidRPr="00F80AF8">
              <w:rPr>
                <w:sz w:val="22"/>
                <w:szCs w:val="22"/>
              </w:rPr>
              <w:br/>
              <w:t>- Enduit repassé aspect lisse ;</w:t>
            </w:r>
            <w:r w:rsidRPr="00F80AF8">
              <w:rPr>
                <w:sz w:val="22"/>
                <w:szCs w:val="22"/>
              </w:rPr>
              <w:br/>
              <w:t>- Ponçage et époussetage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935,48</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1815"/>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lastRenderedPageBreak/>
              <w:t>II.2.2</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Après travaux préparatoires et apprêts prévus séparément.</w:t>
            </w:r>
            <w:r w:rsidRPr="00F80AF8">
              <w:rPr>
                <w:sz w:val="22"/>
                <w:szCs w:val="22"/>
              </w:rPr>
              <w:br/>
              <w:t>- Couche d’impression ;</w:t>
            </w:r>
            <w:r w:rsidRPr="00F80AF8">
              <w:rPr>
                <w:sz w:val="22"/>
                <w:szCs w:val="22"/>
              </w:rPr>
              <w:br/>
              <w:t>Peinture glycérique mat en phase aqueuse. Famille 1 - classes 7a2.</w:t>
            </w:r>
            <w:r w:rsidRPr="00F80AF8">
              <w:rPr>
                <w:sz w:val="22"/>
                <w:szCs w:val="22"/>
              </w:rPr>
              <w:br/>
              <w:t>- Couche intermédiaire ;</w:t>
            </w:r>
            <w:r w:rsidRPr="00F80AF8">
              <w:rPr>
                <w:sz w:val="22"/>
                <w:szCs w:val="22"/>
              </w:rPr>
              <w:br/>
              <w:t>- Révision ;</w:t>
            </w:r>
            <w:r w:rsidRPr="00F80AF8">
              <w:rPr>
                <w:sz w:val="22"/>
                <w:szCs w:val="22"/>
              </w:rPr>
              <w:br/>
              <w:t>- Couche de finition</w:t>
            </w:r>
            <w:r w:rsidRPr="00F80AF8">
              <w:rPr>
                <w:sz w:val="22"/>
                <w:szCs w:val="22"/>
              </w:rPr>
              <w:br/>
              <w:t>- Finition A, aspect mat.</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935,48</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Peinture des plafonds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140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Travaux préparatoires : Finition A</w:t>
            </w:r>
            <w:r w:rsidRPr="00F80AF8">
              <w:rPr>
                <w:sz w:val="22"/>
                <w:szCs w:val="22"/>
              </w:rPr>
              <w:br/>
              <w:t>- Époussetage ;</w:t>
            </w:r>
            <w:r w:rsidRPr="00F80AF8">
              <w:rPr>
                <w:sz w:val="22"/>
                <w:szCs w:val="22"/>
              </w:rPr>
              <w:br/>
              <w:t>- Rebouchage ;</w:t>
            </w:r>
            <w:r w:rsidRPr="00F80AF8">
              <w:rPr>
                <w:sz w:val="22"/>
                <w:szCs w:val="22"/>
              </w:rPr>
              <w:br/>
              <w:t>- Enduit repassé aspect lisse ;</w:t>
            </w:r>
            <w:r w:rsidRPr="00F80AF8">
              <w:rPr>
                <w:sz w:val="22"/>
                <w:szCs w:val="22"/>
              </w:rPr>
              <w:br/>
              <w:t>- Ponçage et époussetage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371,46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168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II.2.3</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Après travaux préparatoires et apprêts prévus séparément.</w:t>
            </w:r>
            <w:r w:rsidRPr="00F80AF8">
              <w:rPr>
                <w:sz w:val="22"/>
                <w:szCs w:val="22"/>
              </w:rPr>
              <w:br/>
              <w:t>Peinture vinylique en phase aqueuse. Famille 1 - classes 7 a2.</w:t>
            </w:r>
            <w:r w:rsidRPr="00F80AF8">
              <w:rPr>
                <w:sz w:val="22"/>
                <w:szCs w:val="22"/>
              </w:rPr>
              <w:br/>
              <w:t>- Couche intermédiaire ;</w:t>
            </w:r>
            <w:r w:rsidRPr="00F80AF8">
              <w:rPr>
                <w:sz w:val="22"/>
                <w:szCs w:val="22"/>
              </w:rPr>
              <w:br/>
              <w:t>- Révision ;</w:t>
            </w:r>
            <w:r w:rsidRPr="00F80AF8">
              <w:rPr>
                <w:sz w:val="22"/>
                <w:szCs w:val="22"/>
              </w:rPr>
              <w:br/>
              <w:t>- Couche de finition</w:t>
            </w:r>
            <w:r w:rsidRPr="00F80AF8">
              <w:rPr>
                <w:sz w:val="22"/>
                <w:szCs w:val="22"/>
              </w:rPr>
              <w:br/>
              <w:t>- Finition A, aspect Mat.</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371,46</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NETTOYAGE</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vAlign w:val="center"/>
            <w:hideMark/>
          </w:tcPr>
          <w:p w:rsidR="00F80AF8" w:rsidRPr="00F80AF8" w:rsidRDefault="00F80AF8" w:rsidP="00F80AF8">
            <w:pPr>
              <w:rPr>
                <w:b/>
                <w:bCs/>
              </w:rPr>
            </w:pPr>
            <w:r w:rsidRPr="00F80AF8">
              <w:rPr>
                <w:b/>
                <w:bCs/>
                <w:sz w:val="22"/>
                <w:szCs w:val="22"/>
              </w:rPr>
              <w:t> </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Nettoyage de réception</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92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II.3</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L’entreprise effectuera l’ensemble des nettoyages usuels de mise en service.</w:t>
            </w:r>
            <w:r w:rsidRPr="00F80AF8">
              <w:rPr>
                <w:sz w:val="22"/>
                <w:szCs w:val="22"/>
              </w:rPr>
              <w:br/>
              <w:t>Le chantier sera balayé et nettoyé pendant et après exécution des travaux de peinture.</w:t>
            </w:r>
            <w:r w:rsidRPr="00F80AF8">
              <w:rPr>
                <w:sz w:val="22"/>
                <w:szCs w:val="22"/>
              </w:rPr>
              <w:br/>
              <w:t>Tous les carrelages et dallages seront lavés à l’esprit de sel, grattés ou passés au grès avec soin.</w:t>
            </w:r>
            <w:r w:rsidRPr="00F80AF8">
              <w:rPr>
                <w:sz w:val="22"/>
                <w:szCs w:val="22"/>
              </w:rPr>
              <w:br/>
              <w:t>Tous les sols collés seront détachés et passés à l’aspirateur.</w:t>
            </w:r>
            <w:r w:rsidRPr="00F80AF8">
              <w:rPr>
                <w:sz w:val="22"/>
                <w:szCs w:val="22"/>
              </w:rPr>
              <w:br/>
              <w:t>A la fin des travaux de peinture, il sera procédé au nettoyage des prises de courant, des interrupteurs, des revêtements de tous les appareils sanitaires, des vitrages, etc.</w:t>
            </w:r>
            <w:r w:rsidRPr="00F80AF8">
              <w:rPr>
                <w:sz w:val="22"/>
                <w:szCs w:val="22"/>
              </w:rPr>
              <w:br/>
              <w:t>Les pênes, gâches et têtières des serrures seront nettoyés afin d’obtenir un bon fonctionnement.</w:t>
            </w:r>
            <w:r w:rsidRPr="00F80AF8">
              <w:rPr>
                <w:sz w:val="22"/>
                <w:szCs w:val="22"/>
              </w:rPr>
              <w:br/>
              <w:t>L’entreprise exécutera les raccords de peinture après nettoyage et en particulier, les plinthes, les couvre-joints et cadres de portes, de sorte à ce que tous les ouvrages soient impeccables et propres à leur usage.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Ens</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II.3.1</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SIGNALÉTIQUE EXTÉRIEURE ET INTÉRIEURE</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vAlign w:val="center"/>
            <w:hideMark/>
          </w:tcPr>
          <w:p w:rsidR="00F80AF8" w:rsidRPr="00F80AF8" w:rsidRDefault="00F80AF8" w:rsidP="00F80AF8">
            <w:pPr>
              <w:rPr>
                <w:b/>
                <w:bCs/>
              </w:rPr>
            </w:pPr>
            <w:r w:rsidRPr="00F80AF8">
              <w:rPr>
                <w:b/>
                <w:bCs/>
                <w:sz w:val="22"/>
                <w:szCs w:val="22"/>
              </w:rPr>
              <w:t> </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F80AF8" w:rsidRPr="00F80AF8" w:rsidRDefault="00F80AF8" w:rsidP="00F80AF8"/>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La réalisation de la signalétique extérieure et intérieure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Ens</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2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jc w:val="center"/>
            </w:pPr>
            <w:r w:rsidRPr="00F80AF8">
              <w:rPr>
                <w:sz w:val="22"/>
                <w:szCs w:val="22"/>
              </w:rPr>
              <w:t> </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TOTAL S/LOT N°12  PEINTURES  en MRU</w:t>
            </w:r>
            <w:r w:rsidR="00331B64" w:rsidRPr="004F6719">
              <w:rPr>
                <w:b/>
                <w:bCs/>
                <w:sz w:val="22"/>
                <w:szCs w:val="22"/>
              </w:rPr>
              <w:t xml:space="preserve"> TTC</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hideMark/>
          </w:tcPr>
          <w:p w:rsidR="00F80AF8" w:rsidRPr="00F80AF8" w:rsidRDefault="00F80AF8" w:rsidP="00F80AF8">
            <w:r w:rsidRPr="00F80AF8">
              <w:rPr>
                <w:sz w:val="22"/>
                <w:szCs w:val="22"/>
              </w:rPr>
              <w:t xml:space="preserve">               -     </w:t>
            </w:r>
          </w:p>
        </w:tc>
      </w:tr>
      <w:tr w:rsidR="00F80AF8" w:rsidRPr="00F80AF8" w:rsidTr="00CD340F">
        <w:trPr>
          <w:gridAfter w:val="3"/>
          <w:wAfter w:w="537" w:type="dxa"/>
          <w:trHeight w:val="32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rPr>
                <w:b/>
                <w:bCs/>
              </w:rP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tc>
      </w:tr>
      <w:tr w:rsidR="00F80AF8" w:rsidRPr="002E7CDA"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2E7CDA" w:rsidRDefault="00F80AF8" w:rsidP="00F80AF8">
            <w:pPr>
              <w:rPr>
                <w:b/>
                <w:bCs/>
                <w:lang w:val="en-US"/>
              </w:rPr>
            </w:pPr>
            <w:r w:rsidRPr="002E7CDA">
              <w:rPr>
                <w:b/>
                <w:bCs/>
                <w:sz w:val="22"/>
                <w:szCs w:val="22"/>
                <w:lang w:val="en-US"/>
              </w:rPr>
              <w:t>S/LOT N°13 ESPACES VERTS</w:t>
            </w:r>
          </w:p>
        </w:tc>
      </w:tr>
      <w:tr w:rsidR="00F80AF8" w:rsidRPr="002E7CDA"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2E7CDA" w:rsidRDefault="00F80AF8" w:rsidP="00F80AF8">
            <w:pPr>
              <w:rPr>
                <w:b/>
                <w:bCs/>
                <w:lang w:val="en-US"/>
              </w:rP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2E7CDA" w:rsidRDefault="00F80AF8" w:rsidP="00F80AF8">
            <w:pPr>
              <w:rPr>
                <w:lang w:val="en-US"/>
              </w:rPr>
            </w:pP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2E7CDA" w:rsidRDefault="00F80AF8" w:rsidP="00F80AF8">
            <w:pPr>
              <w:jc w:val="center"/>
              <w:rPr>
                <w:lang w:val="en-US"/>
              </w:rP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xml:space="preserve">Le CDPGF est donné à titre indicatif : </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rPr>
                <w:b/>
                <w:bCs/>
              </w:rP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les entreprises doivent contrôler les plans pour établissement de leur offre</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Default="00F80AF8" w:rsidP="00F80AF8">
            <w:r w:rsidRPr="00F80AF8">
              <w:rPr>
                <w:sz w:val="22"/>
                <w:szCs w:val="22"/>
              </w:rPr>
              <w:t>L'entreprise soumissionnaire a la charge des études, calculs, plans d'exécution et plans de recollement</w:t>
            </w:r>
          </w:p>
          <w:p w:rsidR="004F6719" w:rsidRPr="00F80AF8" w:rsidRDefault="004F6719" w:rsidP="00F80AF8"/>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lastRenderedPageBreak/>
              <w:t>N°</w:t>
            </w:r>
          </w:p>
        </w:tc>
        <w:tc>
          <w:tcPr>
            <w:tcW w:w="5701"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Désignation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Unité</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Qté</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PU</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PT</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rPr>
                <w:b/>
                <w:bCs/>
              </w:rPr>
            </w:pPr>
            <w:r w:rsidRPr="00F80AF8">
              <w:rPr>
                <w:b/>
                <w:bCs/>
                <w:sz w:val="22"/>
                <w:szCs w:val="22"/>
              </w:rPr>
              <w:t>I</w:t>
            </w:r>
          </w:p>
        </w:tc>
        <w:tc>
          <w:tcPr>
            <w:tcW w:w="8699" w:type="dxa"/>
            <w:gridSpan w:val="9"/>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RESEAU D'ARROSAGE</w:t>
            </w:r>
          </w:p>
        </w:tc>
      </w:tr>
      <w:tr w:rsidR="00F80AF8" w:rsidRPr="004F6719" w:rsidTr="00CD340F">
        <w:trPr>
          <w:gridAfter w:val="3"/>
          <w:wAfter w:w="537" w:type="dxa"/>
          <w:trHeight w:val="168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L'entreprise devra la réalisation d'un réseau d'arrosage automatique comprenant :- les études d'exécution et de réalisation </w:t>
            </w:r>
            <w:r w:rsidRPr="00F80AF8">
              <w:rPr>
                <w:sz w:val="22"/>
                <w:szCs w:val="22"/>
              </w:rPr>
              <w:br/>
              <w:t xml:space="preserve">- l'origine de l'installation d'arrosage et le branchement sur le réseau d'eau dans les regards </w:t>
            </w:r>
            <w:r w:rsidRPr="00F80AF8">
              <w:rPr>
                <w:sz w:val="22"/>
                <w:szCs w:val="22"/>
              </w:rPr>
              <w:br/>
              <w:t xml:space="preserve">- la fourniture et mise en œuvre d’un coffret en acier à sceller, fermeture à clefs </w:t>
            </w:r>
            <w:r w:rsidRPr="00F80AF8">
              <w:rPr>
                <w:sz w:val="22"/>
                <w:szCs w:val="22"/>
              </w:rPr>
              <w:br/>
              <w:t>- le coffret de commande avec programmation électronique 6 stations minimum.</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Ens.</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rPr>
                <w:b/>
                <w:bCs/>
              </w:rPr>
            </w:pPr>
            <w:r w:rsidRPr="00F80AF8">
              <w:rPr>
                <w:b/>
                <w:bCs/>
                <w:sz w:val="22"/>
                <w:szCs w:val="22"/>
              </w:rPr>
              <w:t>II</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xml:space="preserve">AMENAGEMENTS PAYSAGES, PLANTES ET GRAINES </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xml:space="preserve">                         -     </w:t>
            </w:r>
          </w:p>
        </w:tc>
      </w:tr>
      <w:tr w:rsidR="00F80AF8" w:rsidRPr="00F80AF8" w:rsidTr="00CD340F">
        <w:trPr>
          <w:gridAfter w:val="3"/>
          <w:wAfter w:w="537" w:type="dxa"/>
          <w:trHeight w:val="93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924" w:type="dxa"/>
            <w:gridSpan w:val="8"/>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xml:space="preserve">Les dispositions du fascicule 35, "Travaux d'espaces verts" du CCTG sont complétées par les spécifications suivantes. En cas de contradiction avec les clauses du fascicules 35, le présent cahier a priorité́. </w:t>
            </w:r>
            <w:r w:rsidRPr="00F80AF8">
              <w:rPr>
                <w:sz w:val="22"/>
                <w:szCs w:val="22"/>
              </w:rPr>
              <w:br/>
              <w:t xml:space="preserve">Font partie du Marché, toutes les fournitures de matériaux et végétaux nécessaires à la réalisation des travaux. </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xml:space="preserve">                         -     </w:t>
            </w:r>
          </w:p>
        </w:tc>
      </w:tr>
      <w:tr w:rsidR="00F80AF8" w:rsidRPr="004F6719" w:rsidTr="00CD340F">
        <w:trPr>
          <w:gridAfter w:val="3"/>
          <w:wAfter w:w="537" w:type="dxa"/>
          <w:trHeight w:val="36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rPr>
                <w:b/>
                <w:bCs/>
              </w:rPr>
            </w:pPr>
            <w:r w:rsidRPr="00F80AF8">
              <w:rPr>
                <w:b/>
                <w:bCs/>
                <w:sz w:val="22"/>
                <w:szCs w:val="22"/>
              </w:rPr>
              <w:t>III</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Terre végétale</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xml:space="preserve">                         -     </w:t>
            </w:r>
          </w:p>
        </w:tc>
      </w:tr>
      <w:tr w:rsidR="00F80AF8" w:rsidRPr="004F6719" w:rsidTr="00CD340F">
        <w:trPr>
          <w:gridAfter w:val="3"/>
          <w:wAfter w:w="537" w:type="dxa"/>
          <w:trHeight w:val="3000"/>
        </w:trPr>
        <w:tc>
          <w:tcPr>
            <w:tcW w:w="965" w:type="dxa"/>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jc w:val="center"/>
              <w:rPr>
                <w:b/>
                <w:bCs/>
              </w:rPr>
            </w:pPr>
            <w:r w:rsidRPr="00F80AF8">
              <w:rPr>
                <w:b/>
                <w:bCs/>
                <w:sz w:val="22"/>
                <w:szCs w:val="22"/>
              </w:rPr>
              <w:t> </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Elle sera à fournir par le titulaire du présent lot. </w:t>
            </w:r>
            <w:r w:rsidRPr="00F80AF8">
              <w:rPr>
                <w:sz w:val="22"/>
                <w:szCs w:val="22"/>
              </w:rPr>
              <w:br/>
              <w:t xml:space="preserve">Il appartiendra à l'Entrepreneur du présent lot de proposer l'addition de tous amendements et engrais minéraux ou organiques qui apparaitront nécessaires pour constituer un milieu cultural satisfaisant, tant dans les espaces verts que dans les trous d'arbres. </w:t>
            </w:r>
            <w:r w:rsidRPr="00F80AF8">
              <w:rPr>
                <w:sz w:val="22"/>
                <w:szCs w:val="22"/>
              </w:rPr>
              <w:br/>
              <w:t xml:space="preserve">Les prix de l'Entrepreneur du présent lot sont réputés rémunérer les additions précitées. </w:t>
            </w:r>
            <w:r w:rsidRPr="00F80AF8">
              <w:rPr>
                <w:sz w:val="22"/>
                <w:szCs w:val="22"/>
              </w:rPr>
              <w:br/>
              <w:t>La terre végétale sera à fournir et mettre en place sur les espaces verts définis au plan sur une épaisseur minimum de 1 m au-dessus des remblais réalisés par le lot G.O. Elle sera approvisionnée et mise en œuvre dans les trous d'arbres à raison de 4 m3 par arbre par le titulaire du présent lot.</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32,48</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rPr>
                <w:b/>
                <w:bCs/>
              </w:rPr>
            </w:pPr>
            <w:r w:rsidRPr="00F80AF8">
              <w:rPr>
                <w:b/>
                <w:bCs/>
                <w:sz w:val="22"/>
                <w:szCs w:val="22"/>
              </w:rPr>
              <w:t>IV-a</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Gravier</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xml:space="preserve">                         -     </w:t>
            </w:r>
          </w:p>
        </w:tc>
      </w:tr>
      <w:tr w:rsidR="00F80AF8" w:rsidRPr="00F80AF8" w:rsidTr="00CD340F">
        <w:trPr>
          <w:gridAfter w:val="3"/>
          <w:wAfter w:w="537" w:type="dxa"/>
          <w:trHeight w:val="645"/>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72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Tous les espaces de patios ainsi que les zones à planter, suivant plan, seront recouverts d’une couche de gravier blanc.</w:t>
            </w:r>
          </w:p>
        </w:tc>
        <w:tc>
          <w:tcPr>
            <w:tcW w:w="698" w:type="dxa"/>
            <w:gridSpan w:val="3"/>
            <w:tcBorders>
              <w:top w:val="single" w:sz="4" w:space="0" w:color="auto"/>
              <w:left w:val="single" w:sz="4" w:space="0" w:color="auto"/>
              <w:bottom w:val="single" w:sz="4" w:space="0" w:color="auto"/>
              <w:right w:val="nil"/>
            </w:tcBorders>
            <w:shd w:val="clear" w:color="auto" w:fill="auto"/>
            <w:vAlign w:val="center"/>
            <w:hideMark/>
          </w:tcPr>
          <w:p w:rsidR="00F80AF8" w:rsidRPr="00F80AF8" w:rsidRDefault="00F80AF8" w:rsidP="00F80AF8">
            <w:r w:rsidRPr="00F80AF8">
              <w:rPr>
                <w:sz w:val="22"/>
                <w:szCs w:val="22"/>
              </w:rPr>
              <w:t> </w:t>
            </w:r>
          </w:p>
        </w:tc>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xml:space="preserve">                         -     </w:t>
            </w:r>
          </w:p>
        </w:tc>
      </w:tr>
      <w:tr w:rsidR="00F80AF8" w:rsidRPr="004F6719" w:rsidTr="00CD340F">
        <w:trPr>
          <w:gridAfter w:val="3"/>
          <w:wAfter w:w="537" w:type="dxa"/>
          <w:trHeight w:val="345"/>
        </w:trPr>
        <w:tc>
          <w:tcPr>
            <w:tcW w:w="965" w:type="dxa"/>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jc w:val="center"/>
              <w:rPr>
                <w:b/>
                <w:bCs/>
              </w:rPr>
            </w:pPr>
            <w:r w:rsidRPr="00F80AF8">
              <w:rPr>
                <w:b/>
                <w:bCs/>
                <w:sz w:val="22"/>
                <w:szCs w:val="22"/>
              </w:rPr>
              <w:t>IV-b</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Zones à planter, selon plan.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right"/>
            </w:pPr>
            <w:r w:rsidRPr="00F80AF8">
              <w:rPr>
                <w:sz w:val="22"/>
                <w:szCs w:val="22"/>
              </w:rPr>
              <w:t>109,44</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xml:space="preserve">                         -     </w:t>
            </w:r>
          </w:p>
        </w:tc>
      </w:tr>
      <w:tr w:rsidR="00F80AF8" w:rsidRPr="004F6719" w:rsidTr="00CD340F">
        <w:trPr>
          <w:gridAfter w:val="3"/>
          <w:wAfter w:w="537" w:type="dxa"/>
          <w:trHeight w:val="36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rPr>
                <w:b/>
                <w:bCs/>
              </w:rPr>
            </w:pPr>
            <w:r w:rsidRPr="00F80AF8">
              <w:rPr>
                <w:b/>
                <w:bCs/>
                <w:sz w:val="22"/>
                <w:szCs w:val="22"/>
              </w:rPr>
              <w:t>IV-c</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Tuteurs</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xml:space="preserve">                         -     </w:t>
            </w:r>
          </w:p>
        </w:tc>
      </w:tr>
      <w:tr w:rsidR="00F80AF8" w:rsidRPr="004F6719" w:rsidTr="00CD340F">
        <w:trPr>
          <w:gridAfter w:val="3"/>
          <w:wAfter w:w="537" w:type="dxa"/>
          <w:trHeight w:val="1400"/>
        </w:trPr>
        <w:tc>
          <w:tcPr>
            <w:tcW w:w="965" w:type="dxa"/>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jc w:val="center"/>
            </w:pPr>
            <w:r w:rsidRPr="00F80AF8">
              <w:rPr>
                <w:sz w:val="22"/>
                <w:szCs w:val="22"/>
              </w:rPr>
              <w:t> </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Les tuteurs auront 2,50 m de longueur minimum. Ils seront affûtés par le pied et légèrement carbonisés dans la zone où ils devront être enterrés. L'écorce ne devra pas être enlevée.</w:t>
            </w:r>
            <w:r w:rsidRPr="00F80AF8">
              <w:rPr>
                <w:sz w:val="22"/>
                <w:szCs w:val="22"/>
              </w:rPr>
              <w:br/>
              <w:t xml:space="preserve">Leur circonférence sera de 10 cm minimum. </w:t>
            </w:r>
            <w:r w:rsidRPr="00F80AF8">
              <w:rPr>
                <w:sz w:val="22"/>
                <w:szCs w:val="22"/>
              </w:rPr>
              <w:br/>
              <w:t xml:space="preserve">L'arbre y sera fixé à l'aide de trois ligatures. Les baliveaux seront également tuteurés.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Ens.</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IV-d</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xml:space="preserve">Travaux de plantations </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xml:space="preserve">                         -     </w:t>
            </w:r>
          </w:p>
        </w:tc>
      </w:tr>
      <w:tr w:rsidR="00F80AF8" w:rsidRPr="004F6719" w:rsidTr="00CD340F">
        <w:trPr>
          <w:gridAfter w:val="3"/>
          <w:wAfter w:w="537" w:type="dxa"/>
          <w:trHeight w:val="4005"/>
        </w:trPr>
        <w:tc>
          <w:tcPr>
            <w:tcW w:w="965" w:type="dxa"/>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jc w:val="center"/>
            </w:pPr>
            <w:r w:rsidRPr="00F80AF8">
              <w:rPr>
                <w:sz w:val="22"/>
                <w:szCs w:val="22"/>
              </w:rPr>
              <w:lastRenderedPageBreak/>
              <w:t> </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L'Entrepreneur devra réaliser la plantation des végétaux dans les règles de l'Art et celles édictées par le fascicule 35.</w:t>
            </w:r>
            <w:r w:rsidRPr="00F80AF8">
              <w:rPr>
                <w:sz w:val="22"/>
                <w:szCs w:val="22"/>
              </w:rPr>
              <w:br/>
              <w:t xml:space="preserve">Elle comprendra : </w:t>
            </w:r>
            <w:r w:rsidRPr="00F80AF8">
              <w:rPr>
                <w:sz w:val="22"/>
                <w:szCs w:val="22"/>
              </w:rPr>
              <w:br/>
              <w:t xml:space="preserve">- la mise en place des tuteurs ; </w:t>
            </w:r>
            <w:r w:rsidRPr="00F80AF8">
              <w:rPr>
                <w:sz w:val="22"/>
                <w:szCs w:val="22"/>
              </w:rPr>
              <w:br/>
              <w:t>- la manipulation des végétaux ;</w:t>
            </w:r>
            <w:r w:rsidRPr="00F80AF8">
              <w:rPr>
                <w:sz w:val="22"/>
                <w:szCs w:val="22"/>
              </w:rPr>
              <w:br/>
              <w:t xml:space="preserve">- la taille des parties aériennes et enterrées de chaque sujet ; </w:t>
            </w:r>
            <w:r w:rsidRPr="00F80AF8">
              <w:rPr>
                <w:sz w:val="22"/>
                <w:szCs w:val="22"/>
              </w:rPr>
              <w:br/>
              <w:t>- le pralinage des racines nues ;</w:t>
            </w:r>
            <w:r w:rsidRPr="00F80AF8">
              <w:rPr>
                <w:sz w:val="22"/>
                <w:szCs w:val="22"/>
              </w:rPr>
              <w:br/>
              <w:t>- la mise en place des végétaux ;</w:t>
            </w:r>
            <w:r w:rsidRPr="00F80AF8">
              <w:rPr>
                <w:sz w:val="22"/>
                <w:szCs w:val="22"/>
              </w:rPr>
              <w:br/>
              <w:t>- le plombage manuel ou hydraulique ;</w:t>
            </w:r>
            <w:r w:rsidRPr="00F80AF8">
              <w:rPr>
                <w:sz w:val="22"/>
                <w:szCs w:val="22"/>
              </w:rPr>
              <w:br/>
              <w:t xml:space="preserve">- la fixation des baliveaux et arbres par trois ligatures ; </w:t>
            </w:r>
            <w:r w:rsidRPr="00F80AF8">
              <w:rPr>
                <w:sz w:val="22"/>
                <w:szCs w:val="22"/>
              </w:rPr>
              <w:br/>
              <w:t>- la charge de la conservation et l'entretien des végétaux jusqu'à la fin du délai de garantie ;</w:t>
            </w:r>
            <w:r w:rsidRPr="00F80AF8">
              <w:rPr>
                <w:sz w:val="22"/>
                <w:szCs w:val="22"/>
              </w:rPr>
              <w:br/>
              <w:t xml:space="preserve">- l'élagage et le bêchage du pied des sujets existants. </w:t>
            </w:r>
            <w:r w:rsidRPr="00F80AF8">
              <w:rPr>
                <w:sz w:val="22"/>
                <w:szCs w:val="22"/>
              </w:rPr>
              <w:br/>
            </w:r>
            <w:r w:rsidRPr="00F80AF8">
              <w:rPr>
                <w:i/>
                <w:iCs/>
                <w:sz w:val="22"/>
                <w:szCs w:val="22"/>
              </w:rPr>
              <w:t>Localisation : Espace public, l’ensemble des patios, l’ensemble de zone à planter et tout arbres, selon plans.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Ens.</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rPr>
                <w:b/>
                <w:bCs/>
              </w:rPr>
            </w:pPr>
            <w:r w:rsidRPr="00F80AF8">
              <w:rPr>
                <w:b/>
                <w:bCs/>
                <w:sz w:val="22"/>
                <w:szCs w:val="22"/>
              </w:rPr>
              <w:t>V</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xml:space="preserve">ENTRETIEN / GARANTIE </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rPr>
                <w:b/>
                <w:bCs/>
              </w:rPr>
            </w:pPr>
            <w:r w:rsidRPr="00F80AF8">
              <w:rPr>
                <w:b/>
                <w:bCs/>
                <w:sz w:val="22"/>
                <w:szCs w:val="22"/>
              </w:rPr>
              <w:t> </w:t>
            </w:r>
          </w:p>
        </w:tc>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xml:space="preserve">                         -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nil"/>
            </w:tcBorders>
            <w:shd w:val="clear" w:color="auto" w:fill="auto"/>
            <w:noWrap/>
            <w:vAlign w:val="bottom"/>
            <w:hideMark/>
          </w:tcPr>
          <w:p w:rsidR="00F80AF8" w:rsidRPr="00F80AF8" w:rsidRDefault="00F80AF8" w:rsidP="00F80AF8">
            <w:pPr>
              <w:jc w:val="center"/>
            </w:pPr>
            <w:r w:rsidRPr="00F80AF8">
              <w:rPr>
                <w:sz w:val="22"/>
                <w:szCs w:val="22"/>
              </w:rPr>
              <w:t> </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 xml:space="preserve">L'entretien sera fait par l'entreprise pendant UN AN, à partir des constats de reprise.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FF</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rPr>
                <w:b/>
                <w:bCs/>
              </w:rPr>
            </w:pPr>
            <w:r w:rsidRPr="00F80AF8">
              <w:rPr>
                <w:b/>
                <w:bCs/>
                <w:sz w:val="22"/>
                <w:szCs w:val="22"/>
              </w:rPr>
              <w:t> </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xml:space="preserve">TOTAL S/LOT N°13 ESPACES VERTS  en MRU </w:t>
            </w:r>
            <w:r w:rsidR="00331B64" w:rsidRPr="004F6719">
              <w:rPr>
                <w:b/>
                <w:bCs/>
                <w:sz w:val="22"/>
                <w:szCs w:val="22"/>
              </w:rPr>
              <w:t>TTC</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rPr>
                <w:b/>
                <w:bCs/>
              </w:rPr>
            </w:pPr>
            <w:r w:rsidRPr="00F80AF8">
              <w:rPr>
                <w:b/>
                <w:bCs/>
                <w:sz w:val="22"/>
                <w:szCs w:val="22"/>
              </w:rPr>
              <w:t> </w:t>
            </w: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4F6719" w:rsidRDefault="00F80AF8" w:rsidP="00F80AF8">
            <w:pPr>
              <w:jc w:val="center"/>
            </w:pPr>
          </w:p>
          <w:p w:rsidR="00331B64" w:rsidRPr="004F6719" w:rsidRDefault="00331B64" w:rsidP="00F80AF8">
            <w:pPr>
              <w:jc w:val="center"/>
            </w:pPr>
          </w:p>
          <w:p w:rsidR="00331B64" w:rsidRPr="004F6719" w:rsidRDefault="00331B64" w:rsidP="00F80AF8">
            <w:pPr>
              <w:jc w:val="center"/>
            </w:pPr>
          </w:p>
          <w:p w:rsidR="00331B64" w:rsidRPr="004F6719" w:rsidRDefault="00331B64" w:rsidP="00F80AF8">
            <w:pPr>
              <w:jc w:val="center"/>
            </w:pPr>
          </w:p>
          <w:p w:rsidR="00331B64" w:rsidRPr="004F6719" w:rsidRDefault="00331B64" w:rsidP="00F80AF8">
            <w:pPr>
              <w:jc w:val="center"/>
            </w:pPr>
          </w:p>
          <w:p w:rsidR="00331B64" w:rsidRPr="00F80AF8" w:rsidRDefault="00331B64" w:rsidP="00F80AF8">
            <w:pPr>
              <w:jc w:val="center"/>
            </w:pPr>
          </w:p>
        </w:tc>
      </w:tr>
      <w:tr w:rsidR="00F80AF8" w:rsidRPr="002E7CDA"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jc w:val="cente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hideMark/>
          </w:tcPr>
          <w:p w:rsidR="00F80AF8" w:rsidRPr="002E7CDA" w:rsidRDefault="00F80AF8" w:rsidP="00F80AF8">
            <w:pPr>
              <w:rPr>
                <w:b/>
                <w:bCs/>
                <w:lang w:val="en-US"/>
              </w:rPr>
            </w:pPr>
            <w:r w:rsidRPr="002E7CDA">
              <w:rPr>
                <w:b/>
                <w:bCs/>
                <w:sz w:val="22"/>
                <w:szCs w:val="22"/>
                <w:lang w:val="en-US"/>
              </w:rPr>
              <w:t>S/LOT N°14  HANGAR HOSPITALISATION</w:t>
            </w:r>
          </w:p>
        </w:tc>
      </w:tr>
      <w:tr w:rsidR="00F80AF8" w:rsidRPr="004F6719" w:rsidTr="00CD340F">
        <w:trPr>
          <w:gridAfter w:val="3"/>
          <w:wAfter w:w="537" w:type="dxa"/>
          <w:trHeight w:val="33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N°</w:t>
            </w:r>
          </w:p>
        </w:tc>
        <w:tc>
          <w:tcPr>
            <w:tcW w:w="5701"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Désignation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Unité</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Qté</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PU</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PT</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I</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TERRASEMENTS</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1,1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 xml:space="preserve">Fouilles en rigoles pour semelles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8,23</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1,1</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Fouille en tranchée semelles filantes et longrine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2,4</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1,1</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Remblais au droits de fondations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8,22</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1,1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Remblais sous dallage de sol</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1,69</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II</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 xml:space="preserve">GROS OEUVRES </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2.1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En fondation</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2,1,1</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Béton de propreté</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0,63</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2,1,2</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BA pour semelles de fondations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0,84</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2,1,3</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BA pour poteaux en fondatin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0,22</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2,1,4</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BA pour longrines et chaînage bas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1,08</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2,1,5</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BA pour dallage bas épaisseur e= 15cm (10cm en B.A et 5cm  un béton de propreté)</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5,06</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2,2</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Elévation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2.2.1</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BA pour poteaux</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0,54</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2.2.2</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BA pour linteaux périphérique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0,54</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2.2.3</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 xml:space="preserve">BA  pour poutres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1,58</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2.2.4</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Plancher 16+4</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2</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41,31</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2,3</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Maçonnerie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lastRenderedPageBreak/>
              <w:t>2,3,1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Maçonnerie en agglos creux de 15x20x40cm pour élévation exécutées et mises en œuvre conformément aux dispositions prévues dans l'article y afférent du CPTP</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15,6</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86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2,3,2</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Maçonnerie en agglos pleins de 15x20x40cm pour soubassement exécutées et mises en œuvre conformément aux dispositions prévues dans l'article y afférent du CPTP</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4,8</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2,4</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Enduits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2,4,1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Enduit intérieur et extérieurs exécutés et mis en œuvre conformément aux dispositions prévues dans l'article y afférent du CPTP</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36,72</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2,4,2</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Enduit sous plafond exécuté et mis en œuvre conformément aux dispositions prévues dans l'article y afférent du CPTP</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41,31</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2,4,3</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 xml:space="preserve">Enduit extérieur strié et mis en œuvre conformément aux dispositions prévues dans l'article y afférent du CPTP et aux incications des plans d'architecture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20,16</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III</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ETANCHEITE - SUPPORT - PROTECTION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3,1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 xml:space="preserve">Béton de forme de pente exécutée et mise en œuvre conformément aux dispositions prévues du CPTP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41,31</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6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3,1</w:t>
            </w:r>
          </w:p>
        </w:tc>
        <w:tc>
          <w:tcPr>
            <w:tcW w:w="5701" w:type="dxa"/>
            <w:tcBorders>
              <w:top w:val="single" w:sz="4" w:space="0" w:color="auto"/>
              <w:left w:val="nil"/>
              <w:bottom w:val="single" w:sz="4" w:space="0" w:color="auto"/>
              <w:right w:val="single" w:sz="4" w:space="0" w:color="auto"/>
            </w:tcBorders>
            <w:shd w:val="clear" w:color="auto" w:fill="auto"/>
            <w:hideMark/>
          </w:tcPr>
          <w:p w:rsidR="00F80AF8" w:rsidRPr="00F80AF8" w:rsidRDefault="00F80AF8" w:rsidP="00F80AF8">
            <w:r w:rsidRPr="00F80AF8">
              <w:rPr>
                <w:sz w:val="22"/>
                <w:szCs w:val="22"/>
              </w:rPr>
              <w:t>Etancheité sur terrasse en monocouche mise en œuvre suivant les exigences du fabrciant y toutes sujétions de pose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41,31</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IV</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REVETEMENTS DIVERS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4,1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Revêtement sol</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86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4,1,1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Carreaux sol 45 x 45  anti dérapant 1er choix selon choix du Maitre d'Ouvrage exécuté et mis en œuvre conformément aux dispositions prévues du CPTP y compris jointoiement et nettoyage et toutes sujétions.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41,31</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4,2</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Plinthes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84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4,2,1</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Plinthe assorti  au sol 1er choix selon choix Maitre d'Ouvrage assortie aux revetement sol exécutée et mise en œuvre conformément aux dispositions prévues du CPTP y compris jointoiement et nettoyage et toutes sujétions.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3</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V</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MENUISERIE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5,1</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Bois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FF</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VI</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Panneau d'identification des locaux</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5.1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 xml:space="preserve">PEINTURE </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5,1,5</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Peinture à l'eau intérieur et à extérieure en trois couches sur enduits lissés exécutées et mises en œuvre conformément aux dispositions prévues du CPTP</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36,72</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VII</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Peinture à l'eau sous plafonds  en trois couches exécutées et mises en œuvre conformément aux dispositions prévues du CPTP</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41,31</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86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7,1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Peinture tyrolyenne extérieure sur enduits strés exécutée et mise en œuvre conformément aux dispositions prévues du CPTP et aux incications des plans d'architecture</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m</w:t>
            </w:r>
            <w:r w:rsidRPr="00F80AF8">
              <w:rPr>
                <w:sz w:val="22"/>
                <w:szCs w:val="22"/>
                <w:vertAlign w:val="superscript"/>
              </w:rPr>
              <w:t>2</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59,31</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7,2</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ELECTRICITE</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7,4</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Eclairage( F&amp;P avec ttes sujestions)</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VIII</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Reglette fluo. ordinaires 1x18W  0,60m</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8,3</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Commandes</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8,3,1</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Interrupteur ordinaires V/V encastrables</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lastRenderedPageBreak/>
              <w:t>8,4</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Boitier d'encastrement porouges</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8,4,3</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xml:space="preserve">Canalisations </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8,4,4</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Tubes ICTorange Diam 9</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50</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8,6</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xml:space="preserve"> Filéries et câble</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8,6,1</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Fil H07-VK: 3x1.5mm²Cu (différentes couleurs)</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150</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rPr>
                <w:b/>
                <w:bCs/>
              </w:rPr>
            </w:pPr>
            <w:r w:rsidRPr="00F80AF8">
              <w:rPr>
                <w:b/>
                <w:bCs/>
                <w:sz w:val="22"/>
                <w:szCs w:val="22"/>
              </w:rPr>
              <w:t> </w:t>
            </w:r>
          </w:p>
        </w:tc>
        <w:tc>
          <w:tcPr>
            <w:tcW w:w="7924" w:type="dxa"/>
            <w:gridSpan w:val="8"/>
            <w:tcBorders>
              <w:top w:val="single" w:sz="4" w:space="0" w:color="auto"/>
              <w:left w:val="nil"/>
              <w:bottom w:val="single" w:sz="4" w:space="0" w:color="auto"/>
              <w:right w:val="single" w:sz="4" w:space="0" w:color="auto"/>
            </w:tcBorders>
            <w:shd w:val="clear" w:color="auto" w:fill="auto"/>
            <w:hideMark/>
          </w:tcPr>
          <w:p w:rsidR="00F80AF8" w:rsidRPr="002E7CDA" w:rsidRDefault="00F80AF8" w:rsidP="00F80AF8">
            <w:pPr>
              <w:rPr>
                <w:b/>
                <w:bCs/>
                <w:lang w:val="en-US"/>
              </w:rPr>
            </w:pPr>
            <w:r w:rsidRPr="002E7CDA">
              <w:rPr>
                <w:b/>
                <w:bCs/>
                <w:sz w:val="22"/>
                <w:szCs w:val="22"/>
                <w:lang w:val="en-US"/>
              </w:rPr>
              <w:t>TOTAL S/LOT N°14 Hangar  en MRU</w:t>
            </w:r>
            <w:r w:rsidR="00331B64" w:rsidRPr="002E7CDA">
              <w:rPr>
                <w:b/>
                <w:bCs/>
                <w:sz w:val="22"/>
                <w:szCs w:val="22"/>
                <w:lang w:val="en-US"/>
              </w:rPr>
              <w:t xml:space="preserve"> TTC</w:t>
            </w:r>
          </w:p>
        </w:tc>
        <w:tc>
          <w:tcPr>
            <w:tcW w:w="775" w:type="dxa"/>
            <w:tcBorders>
              <w:top w:val="nil"/>
              <w:left w:val="nil"/>
              <w:bottom w:val="single" w:sz="4" w:space="0" w:color="auto"/>
              <w:right w:val="single" w:sz="4" w:space="0" w:color="auto"/>
            </w:tcBorders>
            <w:shd w:val="clear" w:color="auto" w:fill="auto"/>
            <w:hideMark/>
          </w:tcPr>
          <w:p w:rsidR="00F80AF8" w:rsidRPr="00F80AF8" w:rsidRDefault="00F80AF8" w:rsidP="00F80AF8">
            <w:pPr>
              <w:rPr>
                <w:b/>
                <w:bCs/>
              </w:rPr>
            </w:pPr>
            <w:r w:rsidRPr="002E7CDA">
              <w:rPr>
                <w:b/>
                <w:bCs/>
                <w:sz w:val="22"/>
                <w:szCs w:val="22"/>
                <w:lang w:val="en-US"/>
              </w:rPr>
              <w:t xml:space="preserve">                 </w:t>
            </w:r>
            <w:r w:rsidRPr="00F80AF8">
              <w:rPr>
                <w:b/>
                <w:bCs/>
                <w:sz w:val="22"/>
                <w:szCs w:val="22"/>
              </w:rPr>
              <w:t xml:space="preserve">-   </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jc w:val="center"/>
              <w:rPr>
                <w:b/>
                <w:bCs/>
              </w:rPr>
            </w:pPr>
            <w:r w:rsidRPr="00F80AF8">
              <w:rPr>
                <w:b/>
                <w:bCs/>
                <w:sz w:val="22"/>
                <w:szCs w:val="22"/>
              </w:rPr>
              <w:t> </w:t>
            </w: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hideMark/>
          </w:tcPr>
          <w:p w:rsidR="00F80AF8" w:rsidRPr="00F80AF8" w:rsidRDefault="00F80AF8" w:rsidP="00F80AF8">
            <w:pPr>
              <w:jc w:val="center"/>
              <w:rPr>
                <w:b/>
                <w:bCs/>
              </w:rPr>
            </w:pPr>
            <w:r w:rsidRPr="00F80AF8">
              <w:rPr>
                <w:b/>
                <w:bCs/>
                <w:sz w:val="22"/>
                <w:szCs w:val="22"/>
              </w:rPr>
              <w:t> </w:t>
            </w:r>
          </w:p>
        </w:tc>
      </w:tr>
      <w:tr w:rsidR="00F80AF8" w:rsidRPr="002E7CDA"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AF8" w:rsidRPr="00F80AF8" w:rsidRDefault="00F80AF8" w:rsidP="00F80AF8">
            <w:pPr>
              <w:jc w:val="center"/>
            </w:pPr>
          </w:p>
        </w:tc>
        <w:tc>
          <w:tcPr>
            <w:tcW w:w="869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2E7CDA" w:rsidRDefault="00F80AF8" w:rsidP="00F80AF8">
            <w:pPr>
              <w:rPr>
                <w:b/>
                <w:bCs/>
                <w:lang w:val="en-US"/>
              </w:rPr>
            </w:pPr>
            <w:r w:rsidRPr="002E7CDA">
              <w:rPr>
                <w:b/>
                <w:bCs/>
                <w:sz w:val="22"/>
                <w:szCs w:val="22"/>
                <w:lang w:val="en-US"/>
              </w:rPr>
              <w:t>S/LOT N°15  LOGE GARDIEN</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N°</w:t>
            </w:r>
          </w:p>
        </w:tc>
        <w:tc>
          <w:tcPr>
            <w:tcW w:w="5701"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Désignation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Unité</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Qté</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PU</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PT</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nil"/>
            </w:tcBorders>
            <w:shd w:val="clear" w:color="auto" w:fill="auto"/>
            <w:hideMark/>
          </w:tcPr>
          <w:p w:rsidR="00F80AF8" w:rsidRPr="00F80AF8" w:rsidRDefault="00F80AF8" w:rsidP="00F80AF8">
            <w:pPr>
              <w:jc w:val="center"/>
              <w:rPr>
                <w:b/>
                <w:bCs/>
              </w:rPr>
            </w:pPr>
          </w:p>
        </w:tc>
        <w:tc>
          <w:tcPr>
            <w:tcW w:w="5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TERRASEMENTS</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0</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 xml:space="preserve">Fouilles en rigoles pour semelles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1,94</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I</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Fouille en tranchée semelles filantes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20,59</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1,1</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Remblais au droits de fondations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16,05</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1,2</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Remblais sous dallage de sol</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8,68</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1,3</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 xml:space="preserve">GROS OEUVRES </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1,4</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En fondation</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III</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Béton de propreté</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0,84</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2,1,1</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BA pour semelles de fondations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2,48</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2,1,2</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BA pour poteaux en fondatin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0,22</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2,1,3</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BA pour longrines et chaînage bas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0,86</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2,1,4</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BA pour dallage bas épaisseur e= 15cm (10cm en B.A et 5cm  un béton de propreté)</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3,72</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4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2,1,5</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 xml:space="preserve">Gros béton pour marches d'accès y compris une bêche en béton armé suivant indications des plans l'ensemble recevra un carreau anti dérapant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Ens</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8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2,1,6</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 xml:space="preserve">Para fouille de protection des fondation en béton armé de 9,25m de longueur et de 45cm de largéur y compris : bêche en béton armé de 15x40cm, remblais compacté et un dallage béton armé de 12cm d'épaisseur et un carreaux cassés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Ens</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2,1,7</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Elévation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2,1,8</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BA pour poteaux</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0,54</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2,2</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BA pour linteaux périphérique sur murs intérieurs et extérieurs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0,64</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2,2,1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 xml:space="preserve">BA  pour poutres et chainages hauts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1,72</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2,2,2</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Plancher 16+4</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2</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24,8</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4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2,2,3</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B,A pour paillasse y compris jambage en agglos pleins de 15x20x40cm l'ensemble recevra un carreau faïence et toutes sujétions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Ens</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2,2,4</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B,A acrotère et forme décorative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2,14</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2,2,6</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B,A pour appui de fenêtre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0,1</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2,2,7</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Maçonnerie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4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2,2,8</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Maçonnerie en agglos creux de 15x20x40cm pour élévation exécutées et mises en œuvre conformément aux dispositions prévues dans l'article y afférent du CPTP</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80,08</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4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2,3</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Maçonnerie en agglos pleins de 15x20x40cm pour soubassement exécutées et mises en œuvre conformément aux dispositions prévues dans l'article y afférent du CPTP</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24,31</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2,3,1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Enduits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4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lastRenderedPageBreak/>
              <w:t>2,3,2</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Enduit intérieur et extérieurs exécutés et mis en œuvre conformément aux dispositions prévues dans l'article y afférent du CPTP</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147,8</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4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2,4</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Enduit sous plafond exécuté et mis en œuvre conformément aux dispositions prévues dans l'article y afférent du CPTP</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24,8</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4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2,4,1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 xml:space="preserve">Enduit extérieur strié et mis en œuvre conformément aux dispositions prévues dans l'article y afférent du CPTP et aux incications des plans d'architecture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47,4</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2,4,2</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ETANCHEITE - SUPPORT - PROTECTION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4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2,4,3</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 xml:space="preserve">Béton de forme de pente exécutée et mise en œuvre conformément aux dispositions prévues du CPTP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24,8</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2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III</w:t>
            </w:r>
          </w:p>
        </w:tc>
        <w:tc>
          <w:tcPr>
            <w:tcW w:w="5701" w:type="dxa"/>
            <w:tcBorders>
              <w:top w:val="single" w:sz="4" w:space="0" w:color="auto"/>
              <w:left w:val="nil"/>
              <w:bottom w:val="single" w:sz="4" w:space="0" w:color="auto"/>
              <w:right w:val="single" w:sz="4" w:space="0" w:color="auto"/>
            </w:tcBorders>
            <w:shd w:val="clear" w:color="auto" w:fill="auto"/>
            <w:hideMark/>
          </w:tcPr>
          <w:p w:rsidR="00F80AF8" w:rsidRPr="00F80AF8" w:rsidRDefault="00F80AF8" w:rsidP="00F80AF8">
            <w:r w:rsidRPr="00F80AF8">
              <w:rPr>
                <w:sz w:val="22"/>
                <w:szCs w:val="22"/>
              </w:rPr>
              <w:t>Etancheité sur terrasse en monocouche mise en œuvre suivant les exigences du fabrciant y toutes sujétions de pose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24,8</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4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3,1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Relevé d'étanchéité type monocouche h = hauteur acrotère mis  en œuvre, conformément aux dispositions prévues du CPTP</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20,3</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4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3,2</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Fourniture et pose de gargouilles préfabriquées en béton armé pour évacuation des eaux pluviales y compris peinture,  mise en œuvre et toutes sujétions.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3,3</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REVETEMENTS DIVERS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3,4</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Revêtement sol</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8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IV</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Carreaux sol 45 x 45  anti dérapant 1er choix selon choix du Maitre d'Ouvrage exécuté et mis en œuvre conformément aux dispositions prévues du CPTP y compris jointoiement et nettoyage et toutes sujétions.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24,8</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4,1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Revêtement mural</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78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4,1,1</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Revêtement muraux en faïence de 35x25 de 1er choix selon le choix du Maitre d'Ouvrage exécuté et mis en œuvre conformément aux dispositions prévues du CPTP y compris jointoiement et nettoyage et toutes sujétions.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18,9</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4,2</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Plinthes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78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4,2,1</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Plinthe assorti  au sol 1er choix selon choix Maitre d'Ouvrage assortie aux revetement sol exécutée et mise en œuvre conformément aux dispositions prévues du CPTP y compris jointoiement et nettoyage et toutes sujétions.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20,6</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4,3</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MENUISERIE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4,3,1</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Bois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2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V</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PBP Porte en bois Blanc (80X210) suivant plan de menuiserie, y compris peinture, fourniture, pose mise en œuvre, et toutes sujétions.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5.1</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Panneau d'identification des locaux</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5,1,3</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Métallique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4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5,1,5</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FPM fenêtre métallique periennée amovible (75x100) y compris  façonnage, soudure, pose et scellement, protection antirouille, peinture, mise en œuvre et toutes sujétions.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4</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5,2</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Menuserie Alu</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4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5,2,5</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sz w:val="22"/>
                <w:szCs w:val="22"/>
              </w:rPr>
              <w:t>CAlu1 Fenêtre en aluminium (75x100)suivant détails de menuiseries y compris vitrage légèrement fumé de 5 mm d'épaisseur et toutes sujétions de pose.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4</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5,3</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PLOMBERIE SANITAIRE - ASSAINISSEMENT</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5,3,1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Alimentation</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VI</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 xml:space="preserve">Tuyau Pax 25 type pression DN10 y compris toutes </w:t>
            </w:r>
            <w:r w:rsidRPr="00F80AF8">
              <w:rPr>
                <w:sz w:val="22"/>
                <w:szCs w:val="22"/>
              </w:rPr>
              <w:lastRenderedPageBreak/>
              <w:t>accessoires</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lastRenderedPageBreak/>
              <w:t>ml</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38</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lastRenderedPageBreak/>
              <w:t>6,1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Appareillage</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6,1,1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Evier en porcelaine de 60x120cm complet toutes accessoires et toutes sujétions comprises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6,2</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Vanne d'arrêt points d'eau</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6,2,2</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Assainissement</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6,2,3</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Tuyeau en PVC110 type évacuation y/c accessoires</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4</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6,3</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Tuyeau en PVC40 type évacuation y/c accessoires</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4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6,3,1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Regards de visite de 50x50cm en béton banché mini de cunettes confoemément au règles de l'art</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4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6,3,2</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Puits perdu de 120cm de diamètre construit en agglos pleins de 15x20x40cm profondeur 200cm minimium</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6,3,3</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 xml:space="preserve">PEINTURE </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4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r w:rsidRPr="00F80AF8">
              <w:rPr>
                <w:sz w:val="22"/>
                <w:szCs w:val="22"/>
              </w:rPr>
              <w:t>6,3,4</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Peinture à l'eau à extérieure en trois couches sur enduits lissés exécutées et mises en œuvre conformément aux dispositions prévues du CPTP</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35,45</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4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VII</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Peinture à l'eau sous plafonds  en trois couches exécutées et mises en œuvre conformément aux dispositions prévues du CPTP</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24,8</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4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7,1</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Peinture glycérophtalique 80% à intérieure en trois couches sur enduits lissés exécutées et mises en œuvre conformément aux dispositions prévues du CPTP</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112,35</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54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7,2</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r w:rsidRPr="00F80AF8">
              <w:rPr>
                <w:sz w:val="22"/>
                <w:szCs w:val="22"/>
              </w:rPr>
              <w:t>Peinture tyrolyenne extérieure sur enduits strés exécutée et mise en œuvre conformément aux dispositions prévues du CPTP et aux incications des plans d'architecture</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m</w:t>
            </w:r>
            <w:r w:rsidRPr="00F80AF8">
              <w:rPr>
                <w:sz w:val="22"/>
                <w:szCs w:val="22"/>
                <w:vertAlign w:val="superscript"/>
              </w:rPr>
              <w:t>2</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47,4</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7,3</w:t>
            </w:r>
          </w:p>
        </w:tc>
        <w:tc>
          <w:tcPr>
            <w:tcW w:w="5701" w:type="dxa"/>
            <w:tcBorders>
              <w:top w:val="single" w:sz="4" w:space="0" w:color="auto"/>
              <w:left w:val="nil"/>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ELECTRICITE</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7,4</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Eclairage( F&amp;P avec ttes sujestions)</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VIII</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Reglette fluo. ordinaires 1x18W  0,60m</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3</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8,3</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Commandes</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rPr>
                <w:b/>
                <w:bCs/>
              </w:rPr>
            </w:pPr>
            <w:r w:rsidRPr="00F80AF8">
              <w:rPr>
                <w:b/>
                <w:bCs/>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8,3,1</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Interrupteur ordinaires S/A encastrables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3</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8,4</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Boitier d'encastrement porouges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7</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8,4,1</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xml:space="preserve"> Prises de courant</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8,4,4</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Prises ordinaires 2P+T 10/16A encastrables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4</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8,5</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xml:space="preserve">Canalisations </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8,5,1</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Tubes ICTorange Diam 9</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100</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8,6</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Tubes ICTorange Diam 11</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100</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8,6,1</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xml:space="preserve"> Filéries et câble</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8,6,2</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Fil H07-VK: 3x1.5mm²Cu (différentes couleurs)</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300</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4F6719"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8,7</w:t>
            </w:r>
          </w:p>
        </w:tc>
        <w:tc>
          <w:tcPr>
            <w:tcW w:w="5701"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Fil H07-VK: 3x2.5mm² Cu(différentes couleurs)</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300</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c>
          <w:tcPr>
            <w:tcW w:w="781" w:type="dxa"/>
            <w:gridSpan w:val="2"/>
            <w:tcBorders>
              <w:top w:val="nil"/>
              <w:left w:val="nil"/>
              <w:bottom w:val="nil"/>
              <w:right w:val="single" w:sz="4" w:space="0" w:color="auto"/>
            </w:tcBorders>
            <w:shd w:val="clear" w:color="auto" w:fill="auto"/>
            <w:vAlign w:val="center"/>
            <w:hideMark/>
          </w:tcPr>
          <w:p w:rsidR="00F80AF8" w:rsidRPr="00F80AF8" w:rsidRDefault="00F80AF8" w:rsidP="00F80AF8">
            <w:pPr>
              <w:jc w:val="center"/>
            </w:pPr>
            <w:r w:rsidRPr="00F80AF8">
              <w:rPr>
                <w:sz w:val="22"/>
                <w:szCs w:val="22"/>
              </w:rPr>
              <w:t> </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r w:rsidRPr="00F80AF8">
              <w:rPr>
                <w:sz w:val="22"/>
                <w:szCs w:val="22"/>
              </w:rPr>
              <w:t> </w:t>
            </w:r>
          </w:p>
        </w:tc>
        <w:tc>
          <w:tcPr>
            <w:tcW w:w="7924" w:type="dxa"/>
            <w:gridSpan w:val="8"/>
            <w:tcBorders>
              <w:top w:val="single" w:sz="4" w:space="0" w:color="auto"/>
              <w:left w:val="nil"/>
              <w:bottom w:val="single" w:sz="4" w:space="0" w:color="auto"/>
              <w:right w:val="single" w:sz="4" w:space="0" w:color="auto"/>
            </w:tcBorders>
            <w:shd w:val="clear" w:color="auto" w:fill="auto"/>
            <w:vAlign w:val="center"/>
            <w:hideMark/>
          </w:tcPr>
          <w:p w:rsidR="00F80AF8" w:rsidRPr="00F80AF8" w:rsidRDefault="00F80AF8" w:rsidP="00F80AF8">
            <w:pPr>
              <w:rPr>
                <w:b/>
                <w:bCs/>
              </w:rPr>
            </w:pPr>
            <w:r w:rsidRPr="00F80AF8">
              <w:rPr>
                <w:b/>
                <w:bCs/>
                <w:sz w:val="22"/>
                <w:szCs w:val="22"/>
              </w:rPr>
              <w:t xml:space="preserve">TOTAL S/LOT N°15 Loge Gardien  en MRU </w:t>
            </w:r>
            <w:r w:rsidR="004F6719">
              <w:rPr>
                <w:b/>
                <w:bCs/>
                <w:sz w:val="22"/>
                <w:szCs w:val="22"/>
              </w:rPr>
              <w:t xml:space="preserve">TTC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AF8" w:rsidRPr="00F80AF8" w:rsidRDefault="00F80AF8" w:rsidP="00F80AF8">
            <w:pPr>
              <w:rPr>
                <w:b/>
                <w:bCs/>
              </w:rPr>
            </w:pPr>
            <w:r w:rsidRPr="00F80AF8">
              <w:rPr>
                <w:b/>
                <w:bCs/>
                <w:sz w:val="22"/>
                <w:szCs w:val="22"/>
              </w:rPr>
              <w:t xml:space="preserve">               -     </w:t>
            </w:r>
          </w:p>
        </w:tc>
      </w:tr>
      <w:tr w:rsidR="00F80AF8" w:rsidRPr="00F80AF8" w:rsidTr="00CD340F">
        <w:trPr>
          <w:gridAfter w:val="3"/>
          <w:wAfter w:w="537"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869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31B64" w:rsidRPr="004F6719" w:rsidRDefault="00331B64" w:rsidP="00F80AF8">
            <w:pPr>
              <w:ind w:right="1465"/>
              <w:rPr>
                <w:b/>
                <w:bCs/>
              </w:rPr>
            </w:pPr>
          </w:p>
          <w:p w:rsidR="00F80AF8" w:rsidRPr="00F80AF8" w:rsidRDefault="00F80AF8" w:rsidP="00F80AF8">
            <w:pPr>
              <w:ind w:right="1465"/>
              <w:rPr>
                <w:b/>
                <w:bCs/>
              </w:rPr>
            </w:pPr>
            <w:r w:rsidRPr="00F80AF8">
              <w:rPr>
                <w:b/>
                <w:bCs/>
                <w:sz w:val="22"/>
                <w:szCs w:val="22"/>
              </w:rPr>
              <w:t>S/LOT N°16  Toilettes</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rPr>
                <w:b/>
                <w:bCs/>
              </w:rPr>
            </w:pPr>
          </w:p>
        </w:tc>
        <w:tc>
          <w:tcPr>
            <w:tcW w:w="5701"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654"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4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tc>
        <w:tc>
          <w:tcPr>
            <w:tcW w:w="1341" w:type="dxa"/>
            <w:gridSpan w:val="5"/>
            <w:tcBorders>
              <w:top w:val="nil"/>
              <w:left w:val="single" w:sz="4" w:space="0" w:color="auto"/>
              <w:bottom w:val="nil"/>
              <w:right w:val="nil"/>
            </w:tcBorders>
            <w:shd w:val="clear" w:color="auto" w:fill="auto"/>
            <w:noWrap/>
            <w:hideMark/>
          </w:tcPr>
          <w:p w:rsidR="00F80AF8" w:rsidRPr="00F80AF8" w:rsidRDefault="00F80AF8" w:rsidP="00F80AF8"/>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N°</w:t>
            </w:r>
          </w:p>
        </w:tc>
        <w:tc>
          <w:tcPr>
            <w:tcW w:w="5701"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Désignation</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Unité</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Qté</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PU</w:t>
            </w:r>
          </w:p>
        </w:tc>
        <w:tc>
          <w:tcPr>
            <w:tcW w:w="1341" w:type="dxa"/>
            <w:gridSpan w:val="5"/>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rPr>
                <w:b/>
                <w:bCs/>
              </w:rPr>
            </w:pPr>
            <w:r w:rsidRPr="00F80AF8">
              <w:rPr>
                <w:b/>
                <w:bCs/>
                <w:sz w:val="22"/>
                <w:szCs w:val="22"/>
              </w:rPr>
              <w:t>PT</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rPr>
                <w:b/>
                <w:bCs/>
              </w:rPr>
            </w:pPr>
            <w:r w:rsidRPr="00F80AF8">
              <w:rPr>
                <w:b/>
                <w:bCs/>
                <w:sz w:val="22"/>
                <w:szCs w:val="22"/>
              </w:rPr>
              <w:t>I</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xml:space="preserve"> TERRASSEMENT </w:t>
            </w:r>
          </w:p>
        </w:tc>
        <w:tc>
          <w:tcPr>
            <w:tcW w:w="654" w:type="dxa"/>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Implantation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FF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CD340F">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I.2</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Fouilles en plain masse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12,46</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CD340F">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lastRenderedPageBreak/>
              <w:t>I.3</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Remblai sous dallage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13,77</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rPr>
                <w:b/>
                <w:bCs/>
              </w:rPr>
            </w:pPr>
            <w:r w:rsidRPr="00F80AF8">
              <w:rPr>
                <w:b/>
                <w:bCs/>
                <w:sz w:val="22"/>
                <w:szCs w:val="22"/>
              </w:rPr>
              <w:t>II</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xml:space="preserve">GROS ŒUVRE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rPr>
                <w:b/>
                <w:bCs/>
              </w:rPr>
            </w:pPr>
            <w:r w:rsidRPr="00F80AF8">
              <w:rPr>
                <w:b/>
                <w:bCs/>
                <w:sz w:val="22"/>
                <w:szCs w:val="22"/>
              </w:rPr>
              <w:t>II.1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FONDATIONS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II.1.1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Béton de propreté dosé à 150 kg/m3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1,15</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II.1.2</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Sous semelles Isolé</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0,26</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II.1.3</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Béton armé dosé à 350kg/m3 pour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II.1.4</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Semelles Isolé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1,44</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II.1.5</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Poteaux soubassement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1,56</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rPr>
                <w:b/>
                <w:bCs/>
              </w:rPr>
            </w:pPr>
            <w:r w:rsidRPr="00F80AF8">
              <w:rPr>
                <w:b/>
                <w:bCs/>
                <w:sz w:val="22"/>
                <w:szCs w:val="22"/>
              </w:rPr>
              <w:t>II.2</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xml:space="preserve"> Maçonneries en Agglo pleine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II.2.1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Agglo pleine de 20 x 20 x 40</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14,82</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II.2.2</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Feutre bitumée 36s sur longrines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R</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II.2.3</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Rouleau Polyane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R</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II.2.4</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Flinkote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II.2.5</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Béton armé dosé à 350kg/m3 pour chainage soubassement</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2,77</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II.2.6</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Béton de forme dosé à 250kg/m3 (ép= 8 cm)</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2,45</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rPr>
                <w:b/>
                <w:bCs/>
              </w:rPr>
            </w:pPr>
            <w:r w:rsidRPr="00F80AF8">
              <w:rPr>
                <w:b/>
                <w:bCs/>
                <w:sz w:val="22"/>
                <w:szCs w:val="22"/>
              </w:rPr>
              <w:t>II.3</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Maçonneries en Agglos creux</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II.3.1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Maçonnerie Agglos creux de 20x20x40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31,06</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II.3.2</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Maçonnerie Agglos creux de 10x20x40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16,44</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II.3.3</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Béton armé dosé à 350kg/m3 pour poteaux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0,72</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II.3.4</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Béton armé dosé à 350kg/m3 pour chainage linteaux et couronnement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0,98</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II.3.5</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Plancher en dalle pleine 15 cm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5,54</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II.3.6</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Béton légèrement armé pour tuyaux de ventilation ou en claustrât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0,1</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II.3.7</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Enduits sur maçonnerie en élévation de briques creuses dosé à 300kg/m3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214</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II.3.8</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Enduit tyrolien sur mur extérieur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74,1</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II.3.9</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Enduit sous plafond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30,6</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rPr>
                <w:b/>
                <w:bCs/>
              </w:rPr>
            </w:pPr>
            <w:r w:rsidRPr="00F80AF8">
              <w:rPr>
                <w:b/>
                <w:bCs/>
                <w:sz w:val="22"/>
                <w:szCs w:val="22"/>
              </w:rPr>
              <w:t>III</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xml:space="preserve"> Etanchéité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III.1.1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Etanchéité sur terrasse en monocouche préfabriqué type SP4 mm</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44,65</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III.1.2</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Rélevé d'étancheité</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ml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27,11</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rPr>
                <w:b/>
                <w:bCs/>
              </w:rPr>
            </w:pPr>
            <w:r w:rsidRPr="00F80AF8">
              <w:rPr>
                <w:b/>
                <w:bCs/>
                <w:sz w:val="22"/>
                <w:szCs w:val="22"/>
              </w:rPr>
              <w:t>IV</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Revetements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IV.1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Revêtement du sol, marches et table de la cuisine grès-cérame choix </w:t>
            </w:r>
            <w:r w:rsidRPr="00F80AF8">
              <w:rPr>
                <w:sz w:val="22"/>
                <w:szCs w:val="22"/>
              </w:rPr>
              <w:br/>
              <w:t>economique 33x33</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30,6</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IV.2</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Plinthe assortie au carrelage de sol</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ml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7,2</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r w:rsidRPr="00F80AF8">
              <w:rPr>
                <w:sz w:val="22"/>
                <w:szCs w:val="22"/>
              </w:rPr>
              <w:t>IV.3</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Faïence 15x15 h=2,10m</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75</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rPr>
                <w:b/>
                <w:bCs/>
              </w:rPr>
            </w:pPr>
            <w:r w:rsidRPr="00F80AF8">
              <w:rPr>
                <w:b/>
                <w:bCs/>
                <w:sz w:val="22"/>
                <w:szCs w:val="22"/>
              </w:rPr>
              <w:t>V</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xml:space="preserve"> MENUSERIES METALLIQUES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F/P de Porte métallique pleine de 0,9 cm x2,15 m sur une cadre métallique en double Z avec targette en boule et candelas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U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4</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V.2</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F/P de Porte métallique pleine de 0,7 cm x2,15 m sur une cadre métallique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U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rPr>
                <w:b/>
                <w:bCs/>
              </w:rPr>
            </w:pPr>
            <w:r w:rsidRPr="00F80AF8">
              <w:rPr>
                <w:b/>
                <w:bCs/>
                <w:sz w:val="22"/>
                <w:szCs w:val="22"/>
              </w:rPr>
              <w:t>VI</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xml:space="preserve">ELECTRICITE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VI.1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Hublot rond diam 200 mm</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U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9</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CD340F">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VI.2</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Interrupteur simple étanche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U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6</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CD340F">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lastRenderedPageBreak/>
              <w:t>VI.3</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Prise étanche 2 + P +T / 16 A</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U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VI.4</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Tube ICD diam 9</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50</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VI.5</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Fils H07- VU 3 x 1,5 mm² CU (différentes couleurs)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50</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VI.6</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Fils H07- VU 3 x 2,5 mm² CU (différentes couleurs)</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50</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rPr>
                <w:b/>
                <w:bCs/>
              </w:rPr>
            </w:pPr>
            <w:r w:rsidRPr="00F80AF8">
              <w:rPr>
                <w:b/>
                <w:bCs/>
                <w:sz w:val="22"/>
                <w:szCs w:val="22"/>
              </w:rPr>
              <w:t>VII</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xml:space="preserve"> PEINTURES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VII.1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Peinture à huile appliquée sur menuiserie et murs intérieurs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216,6</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VII.2</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Peinture à eau façades extérieures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74,1</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vAlign w:val="center"/>
            <w:hideMark/>
          </w:tcPr>
          <w:p w:rsidR="00F80AF8" w:rsidRPr="00F80AF8" w:rsidRDefault="00F80AF8" w:rsidP="00F80AF8">
            <w:pPr>
              <w:rPr>
                <w:b/>
                <w:bCs/>
              </w:rPr>
            </w:pPr>
            <w:r w:rsidRPr="00F80AF8">
              <w:rPr>
                <w:b/>
                <w:bCs/>
                <w:sz w:val="22"/>
                <w:szCs w:val="22"/>
              </w:rPr>
              <w:t>VIII</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xml:space="preserve"> PLOMBERIES SANITAIRES ET AUTRES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VIII.1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F/P de PVC 110 pour tuyauterie d'aération de la fosse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FF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4</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VIII.2</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 Lavabo pour Sas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FF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pPr>
              <w:jc w:val="center"/>
            </w:pP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pPr>
              <w:rPr>
                <w:b/>
                <w:bCs/>
              </w:rPr>
            </w:pPr>
            <w:r w:rsidRPr="00F80AF8">
              <w:rPr>
                <w:b/>
                <w:bCs/>
                <w:sz w:val="22"/>
                <w:szCs w:val="22"/>
              </w:rPr>
              <w:t xml:space="preserve">Lave mains collectif milieux scolaire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VIII.3</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Maçonneries de la cuvette bas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VIII.4</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Béton armé dosé à 350kg/m3 pour cuvette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0,1</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VIII.5</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Chape à l'intérieur de la cuvette pour matérialiser la pente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w:t>
            </w:r>
            <w:r w:rsidRPr="00F80AF8">
              <w:rPr>
                <w:sz w:val="22"/>
                <w:szCs w:val="22"/>
                <w:vertAlign w:val="superscript"/>
              </w:rPr>
              <w:t>3</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0,05</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VIII.6</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Enduit dosé à 300kg/m3 pour les parois de la maçonnerie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m²</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5</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VIII.7</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F/P de PVC galvanise de diamètre 25 /accessoires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ml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6</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VIII.8</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F/P de PVC de diamètre 25 /accessoires pour raccordement au réseaux existant.</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ml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25</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VIII.9</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F/P de PVC de diamètre 65 /accessoires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ml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10</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VIII.10</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Regard de visite 50 x 50 cm</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U</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5</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gridAfter w:val="1"/>
          <w:wAfter w:w="251" w:type="dxa"/>
          <w:trHeight w:val="300"/>
        </w:trPr>
        <w:tc>
          <w:tcPr>
            <w:tcW w:w="965" w:type="dxa"/>
            <w:tcBorders>
              <w:top w:val="single" w:sz="4" w:space="0" w:color="auto"/>
              <w:left w:val="single" w:sz="4" w:space="0" w:color="auto"/>
              <w:bottom w:val="single" w:sz="4" w:space="0" w:color="auto"/>
              <w:right w:val="nil"/>
            </w:tcBorders>
            <w:shd w:val="clear" w:color="auto" w:fill="auto"/>
            <w:noWrap/>
            <w:hideMark/>
          </w:tcPr>
          <w:p w:rsidR="00F80AF8" w:rsidRPr="00F80AF8" w:rsidRDefault="00F80AF8" w:rsidP="00F80AF8">
            <w:r w:rsidRPr="00F80AF8">
              <w:rPr>
                <w:sz w:val="22"/>
                <w:szCs w:val="22"/>
              </w:rPr>
              <w:t>VIII.11</w:t>
            </w:r>
          </w:p>
        </w:tc>
        <w:tc>
          <w:tcPr>
            <w:tcW w:w="5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xml:space="preserve">Réalisation du puisard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m3 </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xml:space="preserve"> FF </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c>
          <w:tcPr>
            <w:tcW w:w="1341" w:type="dxa"/>
            <w:gridSpan w:val="5"/>
            <w:tcBorders>
              <w:top w:val="nil"/>
              <w:left w:val="nil"/>
              <w:bottom w:val="single" w:sz="4" w:space="0" w:color="auto"/>
              <w:right w:val="single" w:sz="4" w:space="0" w:color="auto"/>
            </w:tcBorders>
            <w:shd w:val="clear" w:color="auto" w:fill="auto"/>
            <w:noWrap/>
            <w:vAlign w:val="center"/>
            <w:hideMark/>
          </w:tcPr>
          <w:p w:rsidR="00F80AF8" w:rsidRPr="00F80AF8" w:rsidRDefault="00F80AF8" w:rsidP="00F80AF8">
            <w:pPr>
              <w:jc w:val="center"/>
            </w:pPr>
            <w:r w:rsidRPr="00F80AF8">
              <w:rPr>
                <w:sz w:val="22"/>
                <w:szCs w:val="22"/>
              </w:rPr>
              <w:t> </w:t>
            </w:r>
          </w:p>
        </w:tc>
      </w:tr>
      <w:tr w:rsidR="00F80AF8" w:rsidRPr="00F80AF8" w:rsidTr="004F6719">
        <w:trPr>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rsidR="00F80AF8" w:rsidRPr="00F80AF8" w:rsidRDefault="00F80AF8" w:rsidP="00F80AF8">
            <w:pPr>
              <w:jc w:val="center"/>
            </w:pPr>
          </w:p>
        </w:tc>
        <w:tc>
          <w:tcPr>
            <w:tcW w:w="79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AF8" w:rsidRPr="00F80AF8" w:rsidRDefault="00F80AF8" w:rsidP="00F80AF8">
            <w:pPr>
              <w:rPr>
                <w:b/>
                <w:bCs/>
              </w:rPr>
            </w:pPr>
            <w:r w:rsidRPr="00F80AF8">
              <w:rPr>
                <w:b/>
                <w:bCs/>
                <w:sz w:val="22"/>
                <w:szCs w:val="22"/>
              </w:rPr>
              <w:t>TOTAL S/LOT N°16TOTAL TOILETTE (4 BLOCS)  en MRU</w:t>
            </w:r>
            <w:r w:rsidR="00331B64" w:rsidRPr="004F6719">
              <w:rPr>
                <w:b/>
                <w:bCs/>
                <w:sz w:val="22"/>
                <w:szCs w:val="22"/>
              </w:rPr>
              <w:t xml:space="preserve"> TTC </w:t>
            </w:r>
          </w:p>
        </w:tc>
        <w:tc>
          <w:tcPr>
            <w:tcW w:w="1312" w:type="dxa"/>
            <w:gridSpan w:val="4"/>
            <w:tcBorders>
              <w:top w:val="nil"/>
              <w:left w:val="single" w:sz="4" w:space="0" w:color="auto"/>
              <w:bottom w:val="single" w:sz="4" w:space="0" w:color="auto"/>
              <w:right w:val="single" w:sz="4" w:space="0" w:color="auto"/>
            </w:tcBorders>
            <w:shd w:val="clear" w:color="auto" w:fill="auto"/>
            <w:noWrap/>
            <w:vAlign w:val="bottom"/>
            <w:hideMark/>
          </w:tcPr>
          <w:p w:rsidR="00F80AF8" w:rsidRPr="00F80AF8" w:rsidRDefault="00F80AF8" w:rsidP="00F80AF8">
            <w:r w:rsidRPr="00F80AF8">
              <w:rPr>
                <w:sz w:val="22"/>
                <w:szCs w:val="22"/>
              </w:rPr>
              <w:t> </w:t>
            </w:r>
          </w:p>
        </w:tc>
      </w:tr>
    </w:tbl>
    <w:p w:rsidR="00F80AF8" w:rsidRDefault="00F80AF8">
      <w:pPr>
        <w:spacing w:after="160" w:line="259" w:lineRule="auto"/>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77"/>
        <w:gridCol w:w="7840"/>
        <w:gridCol w:w="1843"/>
      </w:tblGrid>
      <w:tr w:rsidR="004F6719" w:rsidRPr="004F6719" w:rsidTr="004F6719">
        <w:trPr>
          <w:trHeight w:val="375"/>
        </w:trPr>
        <w:tc>
          <w:tcPr>
            <w:tcW w:w="10060" w:type="dxa"/>
            <w:gridSpan w:val="3"/>
            <w:shd w:val="clear" w:color="auto" w:fill="auto"/>
            <w:noWrap/>
            <w:vAlign w:val="center"/>
            <w:hideMark/>
          </w:tcPr>
          <w:p w:rsidR="004F6719" w:rsidRPr="004F6719" w:rsidRDefault="004F6719">
            <w:pPr>
              <w:rPr>
                <w:b/>
                <w:bCs/>
              </w:rPr>
            </w:pPr>
            <w:r w:rsidRPr="004F6719">
              <w:rPr>
                <w:b/>
                <w:bCs/>
                <w:sz w:val="22"/>
                <w:szCs w:val="22"/>
              </w:rPr>
              <w:t xml:space="preserve">                  Récaputilatif du </w:t>
            </w:r>
            <w:r>
              <w:rPr>
                <w:b/>
                <w:bCs/>
                <w:sz w:val="22"/>
                <w:szCs w:val="22"/>
              </w:rPr>
              <w:t xml:space="preserve">lot n°01 </w:t>
            </w:r>
          </w:p>
        </w:tc>
      </w:tr>
      <w:tr w:rsidR="004F6719" w:rsidRPr="004F6719" w:rsidTr="004F6719">
        <w:trPr>
          <w:trHeight w:val="320"/>
        </w:trPr>
        <w:tc>
          <w:tcPr>
            <w:tcW w:w="377" w:type="dxa"/>
            <w:shd w:val="clear" w:color="auto" w:fill="auto"/>
            <w:noWrap/>
            <w:vAlign w:val="center"/>
            <w:hideMark/>
          </w:tcPr>
          <w:p w:rsidR="004F6719" w:rsidRPr="004F6719" w:rsidRDefault="004F6719">
            <w:pPr>
              <w:jc w:val="center"/>
            </w:pPr>
            <w:r w:rsidRPr="004F6719">
              <w:rPr>
                <w:sz w:val="22"/>
                <w:szCs w:val="22"/>
              </w:rPr>
              <w:t>1</w:t>
            </w:r>
          </w:p>
        </w:tc>
        <w:tc>
          <w:tcPr>
            <w:tcW w:w="7840" w:type="dxa"/>
            <w:shd w:val="clear" w:color="auto" w:fill="auto"/>
            <w:noWrap/>
            <w:vAlign w:val="center"/>
            <w:hideMark/>
          </w:tcPr>
          <w:p w:rsidR="004F6719" w:rsidRPr="002E7CDA" w:rsidRDefault="004F6719">
            <w:pPr>
              <w:rPr>
                <w:lang w:val="en-US"/>
              </w:rPr>
            </w:pPr>
            <w:r w:rsidRPr="002E7CDA">
              <w:rPr>
                <w:sz w:val="22"/>
                <w:szCs w:val="22"/>
                <w:lang w:val="en-US"/>
              </w:rPr>
              <w:t>TOTAL S/LOT N°01 VRD en MRU TTC</w:t>
            </w:r>
          </w:p>
        </w:tc>
        <w:tc>
          <w:tcPr>
            <w:tcW w:w="1843" w:type="dxa"/>
            <w:shd w:val="clear" w:color="auto" w:fill="auto"/>
            <w:noWrap/>
            <w:vAlign w:val="center"/>
            <w:hideMark/>
          </w:tcPr>
          <w:p w:rsidR="004F6719" w:rsidRPr="004F6719" w:rsidRDefault="004F6719">
            <w:pPr>
              <w:jc w:val="center"/>
              <w:rPr>
                <w:b/>
                <w:bCs/>
              </w:rPr>
            </w:pPr>
            <w:r w:rsidRPr="002E7CDA">
              <w:rPr>
                <w:b/>
                <w:bCs/>
                <w:sz w:val="22"/>
                <w:szCs w:val="22"/>
                <w:lang w:val="en-US"/>
              </w:rPr>
              <w:t xml:space="preserve">               </w:t>
            </w:r>
            <w:r w:rsidRPr="004F6719">
              <w:rPr>
                <w:b/>
                <w:bCs/>
                <w:sz w:val="22"/>
                <w:szCs w:val="22"/>
              </w:rPr>
              <w:t xml:space="preserve">-     </w:t>
            </w:r>
          </w:p>
        </w:tc>
      </w:tr>
      <w:tr w:rsidR="004F6719" w:rsidRPr="004F6719" w:rsidTr="004F6719">
        <w:trPr>
          <w:trHeight w:val="320"/>
        </w:trPr>
        <w:tc>
          <w:tcPr>
            <w:tcW w:w="377" w:type="dxa"/>
            <w:shd w:val="clear" w:color="auto" w:fill="auto"/>
            <w:noWrap/>
            <w:vAlign w:val="center"/>
            <w:hideMark/>
          </w:tcPr>
          <w:p w:rsidR="004F6719" w:rsidRPr="004F6719" w:rsidRDefault="004F6719">
            <w:pPr>
              <w:jc w:val="center"/>
            </w:pPr>
            <w:r w:rsidRPr="004F6719">
              <w:rPr>
                <w:sz w:val="22"/>
                <w:szCs w:val="22"/>
              </w:rPr>
              <w:t>2</w:t>
            </w:r>
          </w:p>
        </w:tc>
        <w:tc>
          <w:tcPr>
            <w:tcW w:w="7840" w:type="dxa"/>
            <w:shd w:val="clear" w:color="auto" w:fill="auto"/>
            <w:noWrap/>
            <w:vAlign w:val="center"/>
            <w:hideMark/>
          </w:tcPr>
          <w:p w:rsidR="004F6719" w:rsidRPr="004F6719" w:rsidRDefault="004F6719">
            <w:r w:rsidRPr="004F6719">
              <w:rPr>
                <w:sz w:val="22"/>
                <w:szCs w:val="22"/>
              </w:rPr>
              <w:t>TOTAL S/LOT N°02 GO - MAÇONNERIE  en MRU TTC</w:t>
            </w:r>
          </w:p>
        </w:tc>
        <w:tc>
          <w:tcPr>
            <w:tcW w:w="1843" w:type="dxa"/>
            <w:shd w:val="clear" w:color="auto" w:fill="auto"/>
            <w:noWrap/>
            <w:vAlign w:val="center"/>
            <w:hideMark/>
          </w:tcPr>
          <w:p w:rsidR="004F6719" w:rsidRPr="004F6719" w:rsidRDefault="004F6719">
            <w:pPr>
              <w:jc w:val="center"/>
              <w:rPr>
                <w:b/>
                <w:bCs/>
              </w:rPr>
            </w:pPr>
            <w:r w:rsidRPr="004F6719">
              <w:rPr>
                <w:b/>
                <w:bCs/>
                <w:sz w:val="22"/>
                <w:szCs w:val="22"/>
              </w:rPr>
              <w:t xml:space="preserve">               -     </w:t>
            </w:r>
          </w:p>
        </w:tc>
      </w:tr>
      <w:tr w:rsidR="004F6719" w:rsidRPr="004F6719" w:rsidTr="004F6719">
        <w:trPr>
          <w:trHeight w:val="320"/>
        </w:trPr>
        <w:tc>
          <w:tcPr>
            <w:tcW w:w="377" w:type="dxa"/>
            <w:shd w:val="clear" w:color="auto" w:fill="auto"/>
            <w:noWrap/>
            <w:vAlign w:val="center"/>
            <w:hideMark/>
          </w:tcPr>
          <w:p w:rsidR="004F6719" w:rsidRPr="004F6719" w:rsidRDefault="004F6719">
            <w:pPr>
              <w:jc w:val="center"/>
            </w:pPr>
            <w:r w:rsidRPr="004F6719">
              <w:rPr>
                <w:sz w:val="22"/>
                <w:szCs w:val="22"/>
              </w:rPr>
              <w:t>3</w:t>
            </w:r>
          </w:p>
        </w:tc>
        <w:tc>
          <w:tcPr>
            <w:tcW w:w="7840" w:type="dxa"/>
            <w:shd w:val="clear" w:color="auto" w:fill="auto"/>
            <w:noWrap/>
            <w:vAlign w:val="center"/>
            <w:hideMark/>
          </w:tcPr>
          <w:p w:rsidR="004F6719" w:rsidRPr="004F6719" w:rsidRDefault="004F6719">
            <w:r w:rsidRPr="004F6719">
              <w:rPr>
                <w:sz w:val="22"/>
                <w:szCs w:val="22"/>
              </w:rPr>
              <w:t>TOTAL S/LOT N°03 ETANCHEITE  en MRU  T T C</w:t>
            </w:r>
          </w:p>
        </w:tc>
        <w:tc>
          <w:tcPr>
            <w:tcW w:w="1843" w:type="dxa"/>
            <w:shd w:val="clear" w:color="auto" w:fill="auto"/>
            <w:noWrap/>
            <w:vAlign w:val="center"/>
            <w:hideMark/>
          </w:tcPr>
          <w:p w:rsidR="004F6719" w:rsidRPr="004F6719" w:rsidRDefault="004F6719">
            <w:pPr>
              <w:jc w:val="center"/>
              <w:rPr>
                <w:b/>
                <w:bCs/>
              </w:rPr>
            </w:pPr>
            <w:r w:rsidRPr="004F6719">
              <w:rPr>
                <w:b/>
                <w:bCs/>
                <w:sz w:val="22"/>
                <w:szCs w:val="22"/>
              </w:rPr>
              <w:t xml:space="preserve">               -     </w:t>
            </w:r>
          </w:p>
        </w:tc>
      </w:tr>
      <w:tr w:rsidR="004F6719" w:rsidRPr="004F6719" w:rsidTr="004F6719">
        <w:trPr>
          <w:trHeight w:val="320"/>
        </w:trPr>
        <w:tc>
          <w:tcPr>
            <w:tcW w:w="377" w:type="dxa"/>
            <w:shd w:val="clear" w:color="auto" w:fill="auto"/>
            <w:noWrap/>
            <w:vAlign w:val="center"/>
            <w:hideMark/>
          </w:tcPr>
          <w:p w:rsidR="004F6719" w:rsidRPr="004F6719" w:rsidRDefault="004F6719">
            <w:pPr>
              <w:jc w:val="center"/>
            </w:pPr>
            <w:r w:rsidRPr="004F6719">
              <w:rPr>
                <w:sz w:val="22"/>
                <w:szCs w:val="22"/>
              </w:rPr>
              <w:t>4</w:t>
            </w:r>
          </w:p>
        </w:tc>
        <w:tc>
          <w:tcPr>
            <w:tcW w:w="7840" w:type="dxa"/>
            <w:shd w:val="clear" w:color="auto" w:fill="auto"/>
            <w:noWrap/>
            <w:vAlign w:val="center"/>
            <w:hideMark/>
          </w:tcPr>
          <w:p w:rsidR="004F6719" w:rsidRPr="004F6719" w:rsidRDefault="004F6719">
            <w:r w:rsidRPr="004F6719">
              <w:rPr>
                <w:sz w:val="22"/>
                <w:szCs w:val="22"/>
              </w:rPr>
              <w:t>TOTAL S/LOT N°04 MENUISERIE ALUMINIUM ET TECHNIQUE  en MRU  T T C</w:t>
            </w:r>
          </w:p>
        </w:tc>
        <w:tc>
          <w:tcPr>
            <w:tcW w:w="1843" w:type="dxa"/>
            <w:shd w:val="clear" w:color="auto" w:fill="auto"/>
            <w:noWrap/>
            <w:vAlign w:val="center"/>
            <w:hideMark/>
          </w:tcPr>
          <w:p w:rsidR="004F6719" w:rsidRPr="004F6719" w:rsidRDefault="004F6719">
            <w:pPr>
              <w:jc w:val="center"/>
              <w:rPr>
                <w:b/>
                <w:bCs/>
              </w:rPr>
            </w:pPr>
            <w:r w:rsidRPr="004F6719">
              <w:rPr>
                <w:b/>
                <w:bCs/>
                <w:sz w:val="22"/>
                <w:szCs w:val="22"/>
              </w:rPr>
              <w:t xml:space="preserve">               -     </w:t>
            </w:r>
          </w:p>
        </w:tc>
      </w:tr>
      <w:tr w:rsidR="004F6719" w:rsidRPr="004F6719" w:rsidTr="004F6719">
        <w:trPr>
          <w:trHeight w:val="320"/>
        </w:trPr>
        <w:tc>
          <w:tcPr>
            <w:tcW w:w="377" w:type="dxa"/>
            <w:shd w:val="clear" w:color="auto" w:fill="auto"/>
            <w:noWrap/>
            <w:vAlign w:val="center"/>
            <w:hideMark/>
          </w:tcPr>
          <w:p w:rsidR="004F6719" w:rsidRPr="004F6719" w:rsidRDefault="004F6719">
            <w:pPr>
              <w:jc w:val="center"/>
            </w:pPr>
            <w:r w:rsidRPr="004F6719">
              <w:rPr>
                <w:sz w:val="22"/>
                <w:szCs w:val="22"/>
              </w:rPr>
              <w:t>5</w:t>
            </w:r>
          </w:p>
        </w:tc>
        <w:tc>
          <w:tcPr>
            <w:tcW w:w="7840" w:type="dxa"/>
            <w:shd w:val="clear" w:color="auto" w:fill="auto"/>
            <w:noWrap/>
            <w:vAlign w:val="center"/>
            <w:hideMark/>
          </w:tcPr>
          <w:p w:rsidR="004F6719" w:rsidRPr="004F6719" w:rsidRDefault="004F6719">
            <w:r w:rsidRPr="004F6719">
              <w:rPr>
                <w:sz w:val="22"/>
                <w:szCs w:val="22"/>
              </w:rPr>
              <w:t>TOTAL S/LOT N°05  SERRURERIE - METALERIE  en MRU  T T C</w:t>
            </w:r>
          </w:p>
        </w:tc>
        <w:tc>
          <w:tcPr>
            <w:tcW w:w="1843" w:type="dxa"/>
            <w:shd w:val="clear" w:color="auto" w:fill="auto"/>
            <w:noWrap/>
            <w:vAlign w:val="center"/>
            <w:hideMark/>
          </w:tcPr>
          <w:p w:rsidR="004F6719" w:rsidRPr="004F6719" w:rsidRDefault="004F6719">
            <w:pPr>
              <w:jc w:val="center"/>
              <w:rPr>
                <w:b/>
                <w:bCs/>
              </w:rPr>
            </w:pPr>
            <w:r w:rsidRPr="004F6719">
              <w:rPr>
                <w:b/>
                <w:bCs/>
                <w:sz w:val="22"/>
                <w:szCs w:val="22"/>
              </w:rPr>
              <w:t xml:space="preserve">               -     </w:t>
            </w:r>
          </w:p>
        </w:tc>
      </w:tr>
      <w:tr w:rsidR="004F6719" w:rsidRPr="004F6719" w:rsidTr="004F6719">
        <w:trPr>
          <w:trHeight w:val="320"/>
        </w:trPr>
        <w:tc>
          <w:tcPr>
            <w:tcW w:w="377" w:type="dxa"/>
            <w:shd w:val="clear" w:color="auto" w:fill="auto"/>
            <w:noWrap/>
            <w:vAlign w:val="center"/>
            <w:hideMark/>
          </w:tcPr>
          <w:p w:rsidR="004F6719" w:rsidRPr="004F6719" w:rsidRDefault="004F6719">
            <w:pPr>
              <w:jc w:val="center"/>
            </w:pPr>
            <w:r w:rsidRPr="004F6719">
              <w:rPr>
                <w:sz w:val="22"/>
                <w:szCs w:val="22"/>
              </w:rPr>
              <w:t>6</w:t>
            </w:r>
          </w:p>
        </w:tc>
        <w:tc>
          <w:tcPr>
            <w:tcW w:w="7840" w:type="dxa"/>
            <w:shd w:val="clear" w:color="auto" w:fill="auto"/>
            <w:noWrap/>
            <w:vAlign w:val="center"/>
            <w:hideMark/>
          </w:tcPr>
          <w:p w:rsidR="004F6719" w:rsidRPr="004F6719" w:rsidRDefault="004F6719">
            <w:r w:rsidRPr="004F6719">
              <w:rPr>
                <w:sz w:val="22"/>
                <w:szCs w:val="22"/>
              </w:rPr>
              <w:t>TOTAL S/LOT N°06  ELECTRICITÉ-CFA-CFO-CLIMATISATION  en MRU  T T C</w:t>
            </w:r>
          </w:p>
        </w:tc>
        <w:tc>
          <w:tcPr>
            <w:tcW w:w="1843" w:type="dxa"/>
            <w:shd w:val="clear" w:color="auto" w:fill="auto"/>
            <w:noWrap/>
            <w:vAlign w:val="center"/>
            <w:hideMark/>
          </w:tcPr>
          <w:p w:rsidR="004F6719" w:rsidRPr="004F6719" w:rsidRDefault="004F6719">
            <w:pPr>
              <w:jc w:val="center"/>
              <w:rPr>
                <w:b/>
                <w:bCs/>
              </w:rPr>
            </w:pPr>
            <w:r w:rsidRPr="004F6719">
              <w:rPr>
                <w:b/>
                <w:bCs/>
                <w:sz w:val="22"/>
                <w:szCs w:val="22"/>
              </w:rPr>
              <w:t xml:space="preserve">               -     </w:t>
            </w:r>
          </w:p>
        </w:tc>
      </w:tr>
      <w:tr w:rsidR="004F6719" w:rsidRPr="004F6719" w:rsidTr="004F6719">
        <w:trPr>
          <w:trHeight w:val="320"/>
        </w:trPr>
        <w:tc>
          <w:tcPr>
            <w:tcW w:w="377" w:type="dxa"/>
            <w:shd w:val="clear" w:color="auto" w:fill="auto"/>
            <w:noWrap/>
            <w:vAlign w:val="center"/>
            <w:hideMark/>
          </w:tcPr>
          <w:p w:rsidR="004F6719" w:rsidRPr="004F6719" w:rsidRDefault="004F6719">
            <w:pPr>
              <w:jc w:val="center"/>
            </w:pPr>
            <w:r w:rsidRPr="004F6719">
              <w:rPr>
                <w:sz w:val="22"/>
                <w:szCs w:val="22"/>
              </w:rPr>
              <w:t>7</w:t>
            </w:r>
          </w:p>
        </w:tc>
        <w:tc>
          <w:tcPr>
            <w:tcW w:w="7840" w:type="dxa"/>
            <w:shd w:val="clear" w:color="auto" w:fill="auto"/>
            <w:noWrap/>
            <w:vAlign w:val="center"/>
            <w:hideMark/>
          </w:tcPr>
          <w:p w:rsidR="004F6719" w:rsidRPr="004F6719" w:rsidRDefault="004F6719">
            <w:r w:rsidRPr="004F6719">
              <w:rPr>
                <w:sz w:val="22"/>
                <w:szCs w:val="22"/>
              </w:rPr>
              <w:t>TOTAL S/LOT N°07  PLÂTRERIE - PLAFONDS  en MRU T T C</w:t>
            </w:r>
          </w:p>
        </w:tc>
        <w:tc>
          <w:tcPr>
            <w:tcW w:w="1843" w:type="dxa"/>
            <w:shd w:val="clear" w:color="auto" w:fill="auto"/>
            <w:noWrap/>
            <w:vAlign w:val="center"/>
            <w:hideMark/>
          </w:tcPr>
          <w:p w:rsidR="004F6719" w:rsidRPr="004F6719" w:rsidRDefault="004F6719">
            <w:pPr>
              <w:jc w:val="center"/>
              <w:rPr>
                <w:b/>
                <w:bCs/>
              </w:rPr>
            </w:pPr>
            <w:r w:rsidRPr="004F6719">
              <w:rPr>
                <w:b/>
                <w:bCs/>
                <w:sz w:val="22"/>
                <w:szCs w:val="22"/>
              </w:rPr>
              <w:t xml:space="preserve">               -     </w:t>
            </w:r>
          </w:p>
        </w:tc>
      </w:tr>
      <w:tr w:rsidR="004F6719" w:rsidRPr="004F6719" w:rsidTr="004F6719">
        <w:trPr>
          <w:trHeight w:val="320"/>
        </w:trPr>
        <w:tc>
          <w:tcPr>
            <w:tcW w:w="377" w:type="dxa"/>
            <w:shd w:val="clear" w:color="auto" w:fill="auto"/>
            <w:noWrap/>
            <w:vAlign w:val="center"/>
            <w:hideMark/>
          </w:tcPr>
          <w:p w:rsidR="004F6719" w:rsidRPr="004F6719" w:rsidRDefault="004F6719">
            <w:pPr>
              <w:jc w:val="center"/>
            </w:pPr>
            <w:r w:rsidRPr="004F6719">
              <w:rPr>
                <w:sz w:val="22"/>
                <w:szCs w:val="22"/>
              </w:rPr>
              <w:t>8</w:t>
            </w:r>
          </w:p>
        </w:tc>
        <w:tc>
          <w:tcPr>
            <w:tcW w:w="7840" w:type="dxa"/>
            <w:shd w:val="clear" w:color="auto" w:fill="auto"/>
            <w:noWrap/>
            <w:vAlign w:val="center"/>
            <w:hideMark/>
          </w:tcPr>
          <w:p w:rsidR="004F6719" w:rsidRPr="004F6719" w:rsidRDefault="004F6719">
            <w:r w:rsidRPr="004F6719">
              <w:rPr>
                <w:sz w:val="22"/>
                <w:szCs w:val="22"/>
              </w:rPr>
              <w:t>TOTAL S/LOT N°08 MENUISERIE BOIS ET TECHNIQUE  en MRU T T C</w:t>
            </w:r>
          </w:p>
        </w:tc>
        <w:tc>
          <w:tcPr>
            <w:tcW w:w="1843" w:type="dxa"/>
            <w:shd w:val="clear" w:color="auto" w:fill="auto"/>
            <w:noWrap/>
            <w:vAlign w:val="center"/>
            <w:hideMark/>
          </w:tcPr>
          <w:p w:rsidR="004F6719" w:rsidRPr="004F6719" w:rsidRDefault="004F6719">
            <w:pPr>
              <w:jc w:val="center"/>
              <w:rPr>
                <w:b/>
                <w:bCs/>
              </w:rPr>
            </w:pPr>
            <w:r w:rsidRPr="004F6719">
              <w:rPr>
                <w:b/>
                <w:bCs/>
                <w:sz w:val="22"/>
                <w:szCs w:val="22"/>
              </w:rPr>
              <w:t xml:space="preserve">               -     </w:t>
            </w:r>
          </w:p>
        </w:tc>
      </w:tr>
      <w:tr w:rsidR="004F6719" w:rsidRPr="004F6719" w:rsidTr="004F6719">
        <w:trPr>
          <w:trHeight w:val="320"/>
        </w:trPr>
        <w:tc>
          <w:tcPr>
            <w:tcW w:w="377" w:type="dxa"/>
            <w:shd w:val="clear" w:color="auto" w:fill="auto"/>
            <w:noWrap/>
            <w:vAlign w:val="center"/>
            <w:hideMark/>
          </w:tcPr>
          <w:p w:rsidR="004F6719" w:rsidRPr="004F6719" w:rsidRDefault="004F6719">
            <w:pPr>
              <w:jc w:val="center"/>
            </w:pPr>
            <w:r w:rsidRPr="004F6719">
              <w:rPr>
                <w:sz w:val="22"/>
                <w:szCs w:val="22"/>
              </w:rPr>
              <w:t>9</w:t>
            </w:r>
          </w:p>
        </w:tc>
        <w:tc>
          <w:tcPr>
            <w:tcW w:w="7840" w:type="dxa"/>
            <w:shd w:val="clear" w:color="auto" w:fill="auto"/>
            <w:noWrap/>
            <w:vAlign w:val="center"/>
            <w:hideMark/>
          </w:tcPr>
          <w:p w:rsidR="004F6719" w:rsidRPr="004F6719" w:rsidRDefault="004F6719">
            <w:r w:rsidRPr="004F6719">
              <w:rPr>
                <w:sz w:val="22"/>
                <w:szCs w:val="22"/>
              </w:rPr>
              <w:t>TOTAL S/LOT N°09 REVETEMENT DE SOL / FAIENCE  en MRU T T C</w:t>
            </w:r>
          </w:p>
        </w:tc>
        <w:tc>
          <w:tcPr>
            <w:tcW w:w="1843" w:type="dxa"/>
            <w:shd w:val="clear" w:color="auto" w:fill="auto"/>
            <w:noWrap/>
            <w:vAlign w:val="center"/>
            <w:hideMark/>
          </w:tcPr>
          <w:p w:rsidR="004F6719" w:rsidRPr="004F6719" w:rsidRDefault="004F6719">
            <w:pPr>
              <w:jc w:val="center"/>
              <w:rPr>
                <w:b/>
                <w:bCs/>
              </w:rPr>
            </w:pPr>
            <w:r w:rsidRPr="004F6719">
              <w:rPr>
                <w:b/>
                <w:bCs/>
                <w:sz w:val="22"/>
                <w:szCs w:val="22"/>
              </w:rPr>
              <w:t xml:space="preserve">               -     </w:t>
            </w:r>
          </w:p>
        </w:tc>
      </w:tr>
      <w:tr w:rsidR="004F6719" w:rsidRPr="004F6719" w:rsidTr="004F6719">
        <w:trPr>
          <w:trHeight w:val="320"/>
        </w:trPr>
        <w:tc>
          <w:tcPr>
            <w:tcW w:w="377" w:type="dxa"/>
            <w:shd w:val="clear" w:color="auto" w:fill="auto"/>
            <w:noWrap/>
            <w:vAlign w:val="center"/>
            <w:hideMark/>
          </w:tcPr>
          <w:p w:rsidR="004F6719" w:rsidRPr="004F6719" w:rsidRDefault="004F6719">
            <w:pPr>
              <w:jc w:val="center"/>
            </w:pPr>
            <w:r w:rsidRPr="004F6719">
              <w:rPr>
                <w:sz w:val="22"/>
                <w:szCs w:val="22"/>
              </w:rPr>
              <w:t>10</w:t>
            </w:r>
          </w:p>
        </w:tc>
        <w:tc>
          <w:tcPr>
            <w:tcW w:w="7840" w:type="dxa"/>
            <w:shd w:val="clear" w:color="auto" w:fill="auto"/>
            <w:noWrap/>
            <w:vAlign w:val="center"/>
            <w:hideMark/>
          </w:tcPr>
          <w:p w:rsidR="004F6719" w:rsidRPr="004F6719" w:rsidRDefault="004F6719">
            <w:r w:rsidRPr="004F6719">
              <w:rPr>
                <w:sz w:val="22"/>
                <w:szCs w:val="22"/>
              </w:rPr>
              <w:t>TOTAL S/LOT N°10 PLOMBERIE - SANITAIRE en MRU  T T C</w:t>
            </w:r>
          </w:p>
        </w:tc>
        <w:tc>
          <w:tcPr>
            <w:tcW w:w="1843" w:type="dxa"/>
            <w:shd w:val="clear" w:color="auto" w:fill="auto"/>
            <w:noWrap/>
            <w:vAlign w:val="center"/>
            <w:hideMark/>
          </w:tcPr>
          <w:p w:rsidR="004F6719" w:rsidRPr="004F6719" w:rsidRDefault="004F6719">
            <w:pPr>
              <w:jc w:val="center"/>
              <w:rPr>
                <w:b/>
                <w:bCs/>
              </w:rPr>
            </w:pPr>
            <w:r w:rsidRPr="004F6719">
              <w:rPr>
                <w:b/>
                <w:bCs/>
                <w:sz w:val="22"/>
                <w:szCs w:val="22"/>
              </w:rPr>
              <w:t xml:space="preserve">               -     </w:t>
            </w:r>
          </w:p>
        </w:tc>
      </w:tr>
      <w:tr w:rsidR="004F6719" w:rsidRPr="004F6719" w:rsidTr="004F6719">
        <w:trPr>
          <w:trHeight w:val="320"/>
        </w:trPr>
        <w:tc>
          <w:tcPr>
            <w:tcW w:w="377" w:type="dxa"/>
            <w:shd w:val="clear" w:color="auto" w:fill="auto"/>
            <w:noWrap/>
            <w:vAlign w:val="center"/>
            <w:hideMark/>
          </w:tcPr>
          <w:p w:rsidR="004F6719" w:rsidRPr="004F6719" w:rsidRDefault="004F6719">
            <w:pPr>
              <w:jc w:val="center"/>
            </w:pPr>
            <w:r w:rsidRPr="004F6719">
              <w:rPr>
                <w:sz w:val="22"/>
                <w:szCs w:val="22"/>
              </w:rPr>
              <w:t>11</w:t>
            </w:r>
          </w:p>
        </w:tc>
        <w:tc>
          <w:tcPr>
            <w:tcW w:w="7840" w:type="dxa"/>
            <w:shd w:val="clear" w:color="auto" w:fill="auto"/>
            <w:noWrap/>
            <w:vAlign w:val="center"/>
            <w:hideMark/>
          </w:tcPr>
          <w:p w:rsidR="004F6719" w:rsidRPr="004F6719" w:rsidRDefault="004F6719">
            <w:r w:rsidRPr="004F6719">
              <w:rPr>
                <w:sz w:val="22"/>
                <w:szCs w:val="22"/>
              </w:rPr>
              <w:t>TOTAL S/LOT N°11 FLUIDES MÉDICAUX en MRU T T C</w:t>
            </w:r>
          </w:p>
        </w:tc>
        <w:tc>
          <w:tcPr>
            <w:tcW w:w="1843" w:type="dxa"/>
            <w:shd w:val="clear" w:color="auto" w:fill="auto"/>
            <w:noWrap/>
            <w:vAlign w:val="center"/>
            <w:hideMark/>
          </w:tcPr>
          <w:p w:rsidR="004F6719" w:rsidRPr="004F6719" w:rsidRDefault="004F6719">
            <w:pPr>
              <w:jc w:val="center"/>
              <w:rPr>
                <w:b/>
                <w:bCs/>
              </w:rPr>
            </w:pPr>
            <w:r w:rsidRPr="004F6719">
              <w:rPr>
                <w:b/>
                <w:bCs/>
                <w:sz w:val="22"/>
                <w:szCs w:val="22"/>
              </w:rPr>
              <w:t xml:space="preserve">               -     </w:t>
            </w:r>
          </w:p>
        </w:tc>
      </w:tr>
      <w:tr w:rsidR="004F6719" w:rsidRPr="004F6719" w:rsidTr="004F6719">
        <w:trPr>
          <w:trHeight w:val="320"/>
        </w:trPr>
        <w:tc>
          <w:tcPr>
            <w:tcW w:w="377" w:type="dxa"/>
            <w:shd w:val="clear" w:color="auto" w:fill="auto"/>
            <w:noWrap/>
            <w:vAlign w:val="center"/>
            <w:hideMark/>
          </w:tcPr>
          <w:p w:rsidR="004F6719" w:rsidRPr="004F6719" w:rsidRDefault="004F6719">
            <w:pPr>
              <w:jc w:val="center"/>
            </w:pPr>
            <w:r w:rsidRPr="004F6719">
              <w:rPr>
                <w:sz w:val="22"/>
                <w:szCs w:val="22"/>
              </w:rPr>
              <w:t>12</w:t>
            </w:r>
          </w:p>
        </w:tc>
        <w:tc>
          <w:tcPr>
            <w:tcW w:w="7840" w:type="dxa"/>
            <w:shd w:val="clear" w:color="auto" w:fill="auto"/>
            <w:noWrap/>
            <w:vAlign w:val="center"/>
            <w:hideMark/>
          </w:tcPr>
          <w:p w:rsidR="004F6719" w:rsidRPr="004F6719" w:rsidRDefault="004F6719">
            <w:r w:rsidRPr="004F6719">
              <w:rPr>
                <w:sz w:val="22"/>
                <w:szCs w:val="22"/>
              </w:rPr>
              <w:t>TOTAL S/LOT N°12  PEINTURES  en MRU T T C</w:t>
            </w:r>
          </w:p>
        </w:tc>
        <w:tc>
          <w:tcPr>
            <w:tcW w:w="1843" w:type="dxa"/>
            <w:shd w:val="clear" w:color="auto" w:fill="auto"/>
            <w:noWrap/>
            <w:vAlign w:val="center"/>
            <w:hideMark/>
          </w:tcPr>
          <w:p w:rsidR="004F6719" w:rsidRPr="004F6719" w:rsidRDefault="004F6719">
            <w:pPr>
              <w:jc w:val="center"/>
              <w:rPr>
                <w:b/>
                <w:bCs/>
              </w:rPr>
            </w:pPr>
            <w:r w:rsidRPr="004F6719">
              <w:rPr>
                <w:b/>
                <w:bCs/>
                <w:sz w:val="22"/>
                <w:szCs w:val="22"/>
              </w:rPr>
              <w:t> </w:t>
            </w:r>
          </w:p>
        </w:tc>
      </w:tr>
      <w:tr w:rsidR="004F6719" w:rsidRPr="004F6719" w:rsidTr="004F6719">
        <w:trPr>
          <w:trHeight w:val="320"/>
        </w:trPr>
        <w:tc>
          <w:tcPr>
            <w:tcW w:w="377" w:type="dxa"/>
            <w:shd w:val="clear" w:color="auto" w:fill="auto"/>
            <w:noWrap/>
            <w:vAlign w:val="center"/>
            <w:hideMark/>
          </w:tcPr>
          <w:p w:rsidR="004F6719" w:rsidRPr="004F6719" w:rsidRDefault="004F6719">
            <w:pPr>
              <w:jc w:val="center"/>
            </w:pPr>
            <w:r w:rsidRPr="004F6719">
              <w:rPr>
                <w:sz w:val="22"/>
                <w:szCs w:val="22"/>
              </w:rPr>
              <w:t>13</w:t>
            </w:r>
          </w:p>
        </w:tc>
        <w:tc>
          <w:tcPr>
            <w:tcW w:w="7840" w:type="dxa"/>
            <w:shd w:val="clear" w:color="auto" w:fill="auto"/>
            <w:noWrap/>
            <w:vAlign w:val="center"/>
            <w:hideMark/>
          </w:tcPr>
          <w:p w:rsidR="004F6719" w:rsidRPr="004F6719" w:rsidRDefault="004F6719">
            <w:r w:rsidRPr="004F6719">
              <w:rPr>
                <w:sz w:val="22"/>
                <w:szCs w:val="22"/>
              </w:rPr>
              <w:t>TOTAL S/LOT N°13 ESPACES VERTS  en MRU  T T C</w:t>
            </w:r>
          </w:p>
        </w:tc>
        <w:tc>
          <w:tcPr>
            <w:tcW w:w="1843" w:type="dxa"/>
            <w:shd w:val="clear" w:color="auto" w:fill="auto"/>
            <w:noWrap/>
            <w:vAlign w:val="center"/>
            <w:hideMark/>
          </w:tcPr>
          <w:p w:rsidR="004F6719" w:rsidRPr="004F6719" w:rsidRDefault="004F6719">
            <w:pPr>
              <w:jc w:val="center"/>
              <w:rPr>
                <w:b/>
                <w:bCs/>
              </w:rPr>
            </w:pPr>
            <w:r w:rsidRPr="004F6719">
              <w:rPr>
                <w:b/>
                <w:bCs/>
                <w:sz w:val="22"/>
                <w:szCs w:val="22"/>
              </w:rPr>
              <w:t xml:space="preserve">               -     </w:t>
            </w:r>
          </w:p>
        </w:tc>
      </w:tr>
      <w:tr w:rsidR="004F6719" w:rsidRPr="004F6719" w:rsidTr="004F6719">
        <w:trPr>
          <w:trHeight w:val="320"/>
        </w:trPr>
        <w:tc>
          <w:tcPr>
            <w:tcW w:w="377" w:type="dxa"/>
            <w:shd w:val="clear" w:color="auto" w:fill="auto"/>
            <w:noWrap/>
            <w:vAlign w:val="center"/>
            <w:hideMark/>
          </w:tcPr>
          <w:p w:rsidR="004F6719" w:rsidRPr="004F6719" w:rsidRDefault="004F6719">
            <w:pPr>
              <w:jc w:val="center"/>
            </w:pPr>
            <w:r w:rsidRPr="004F6719">
              <w:rPr>
                <w:sz w:val="22"/>
                <w:szCs w:val="22"/>
              </w:rPr>
              <w:t>14</w:t>
            </w:r>
          </w:p>
        </w:tc>
        <w:tc>
          <w:tcPr>
            <w:tcW w:w="7840" w:type="dxa"/>
            <w:shd w:val="clear" w:color="auto" w:fill="auto"/>
            <w:noWrap/>
            <w:vAlign w:val="center"/>
            <w:hideMark/>
          </w:tcPr>
          <w:p w:rsidR="004F6719" w:rsidRPr="004F6719" w:rsidRDefault="004F6719">
            <w:r w:rsidRPr="004F6719">
              <w:rPr>
                <w:sz w:val="22"/>
                <w:szCs w:val="22"/>
              </w:rPr>
              <w:t>TOTAL S/LOT N°14 HANGAR HOSPITALISATION  en MRU  T T C</w:t>
            </w:r>
          </w:p>
        </w:tc>
        <w:tc>
          <w:tcPr>
            <w:tcW w:w="1843" w:type="dxa"/>
            <w:shd w:val="clear" w:color="auto" w:fill="auto"/>
            <w:noWrap/>
            <w:vAlign w:val="center"/>
            <w:hideMark/>
          </w:tcPr>
          <w:p w:rsidR="004F6719" w:rsidRPr="004F6719" w:rsidRDefault="004F6719">
            <w:pPr>
              <w:jc w:val="center"/>
              <w:rPr>
                <w:b/>
                <w:bCs/>
              </w:rPr>
            </w:pPr>
            <w:r w:rsidRPr="004F6719">
              <w:rPr>
                <w:b/>
                <w:bCs/>
                <w:sz w:val="22"/>
                <w:szCs w:val="22"/>
              </w:rPr>
              <w:t xml:space="preserve">               -     </w:t>
            </w:r>
          </w:p>
        </w:tc>
      </w:tr>
      <w:tr w:rsidR="004F6719" w:rsidRPr="004F6719" w:rsidTr="004F6719">
        <w:trPr>
          <w:trHeight w:val="320"/>
        </w:trPr>
        <w:tc>
          <w:tcPr>
            <w:tcW w:w="377" w:type="dxa"/>
            <w:shd w:val="clear" w:color="auto" w:fill="auto"/>
            <w:noWrap/>
            <w:vAlign w:val="center"/>
            <w:hideMark/>
          </w:tcPr>
          <w:p w:rsidR="004F6719" w:rsidRPr="004F6719" w:rsidRDefault="004F6719">
            <w:pPr>
              <w:jc w:val="center"/>
            </w:pPr>
            <w:r w:rsidRPr="004F6719">
              <w:rPr>
                <w:sz w:val="22"/>
                <w:szCs w:val="22"/>
              </w:rPr>
              <w:t>15</w:t>
            </w:r>
          </w:p>
        </w:tc>
        <w:tc>
          <w:tcPr>
            <w:tcW w:w="7840" w:type="dxa"/>
            <w:shd w:val="clear" w:color="auto" w:fill="auto"/>
            <w:noWrap/>
            <w:vAlign w:val="center"/>
            <w:hideMark/>
          </w:tcPr>
          <w:p w:rsidR="004F6719" w:rsidRPr="004F6719" w:rsidRDefault="004F6719">
            <w:r w:rsidRPr="004F6719">
              <w:rPr>
                <w:sz w:val="22"/>
                <w:szCs w:val="22"/>
              </w:rPr>
              <w:t>TOTAL S/LOT N°15 LOGE GARDIEN  en MRU  T T C</w:t>
            </w:r>
          </w:p>
        </w:tc>
        <w:tc>
          <w:tcPr>
            <w:tcW w:w="1843" w:type="dxa"/>
            <w:shd w:val="clear" w:color="auto" w:fill="auto"/>
            <w:noWrap/>
            <w:vAlign w:val="center"/>
            <w:hideMark/>
          </w:tcPr>
          <w:p w:rsidR="004F6719" w:rsidRPr="004F6719" w:rsidRDefault="004F6719">
            <w:pPr>
              <w:jc w:val="center"/>
              <w:rPr>
                <w:b/>
                <w:bCs/>
              </w:rPr>
            </w:pPr>
            <w:r w:rsidRPr="004F6719">
              <w:rPr>
                <w:b/>
                <w:bCs/>
                <w:sz w:val="22"/>
                <w:szCs w:val="22"/>
              </w:rPr>
              <w:t xml:space="preserve">               -     </w:t>
            </w:r>
          </w:p>
        </w:tc>
      </w:tr>
      <w:tr w:rsidR="004F6719" w:rsidRPr="004F6719" w:rsidTr="004F6719">
        <w:trPr>
          <w:trHeight w:val="340"/>
        </w:trPr>
        <w:tc>
          <w:tcPr>
            <w:tcW w:w="377" w:type="dxa"/>
            <w:shd w:val="clear" w:color="auto" w:fill="auto"/>
            <w:noWrap/>
            <w:vAlign w:val="center"/>
            <w:hideMark/>
          </w:tcPr>
          <w:p w:rsidR="004F6719" w:rsidRPr="004F6719" w:rsidRDefault="004F6719">
            <w:pPr>
              <w:jc w:val="center"/>
            </w:pPr>
            <w:r w:rsidRPr="004F6719">
              <w:rPr>
                <w:sz w:val="22"/>
                <w:szCs w:val="22"/>
              </w:rPr>
              <w:t>16</w:t>
            </w:r>
          </w:p>
        </w:tc>
        <w:tc>
          <w:tcPr>
            <w:tcW w:w="7840" w:type="dxa"/>
            <w:shd w:val="clear" w:color="auto" w:fill="auto"/>
            <w:noWrap/>
            <w:vAlign w:val="center"/>
            <w:hideMark/>
          </w:tcPr>
          <w:p w:rsidR="004F6719" w:rsidRPr="004F6719" w:rsidRDefault="004F6719">
            <w:r w:rsidRPr="004F6719">
              <w:rPr>
                <w:sz w:val="22"/>
                <w:szCs w:val="22"/>
              </w:rPr>
              <w:t>TOTAL S/LOT N°16 LOGE TOILETTES EXTERNES  en MRU  T T C</w:t>
            </w:r>
          </w:p>
        </w:tc>
        <w:tc>
          <w:tcPr>
            <w:tcW w:w="1843" w:type="dxa"/>
            <w:shd w:val="clear" w:color="auto" w:fill="auto"/>
            <w:noWrap/>
            <w:vAlign w:val="center"/>
            <w:hideMark/>
          </w:tcPr>
          <w:p w:rsidR="004F6719" w:rsidRPr="004F6719" w:rsidRDefault="004F6719">
            <w:pPr>
              <w:jc w:val="center"/>
              <w:rPr>
                <w:b/>
                <w:bCs/>
              </w:rPr>
            </w:pPr>
            <w:r w:rsidRPr="004F6719">
              <w:rPr>
                <w:b/>
                <w:bCs/>
                <w:sz w:val="22"/>
                <w:szCs w:val="22"/>
              </w:rPr>
              <w:t xml:space="preserve">               -     </w:t>
            </w:r>
          </w:p>
        </w:tc>
      </w:tr>
      <w:tr w:rsidR="004F6719" w:rsidRPr="004F6719" w:rsidTr="004F6719">
        <w:trPr>
          <w:trHeight w:val="330"/>
        </w:trPr>
        <w:tc>
          <w:tcPr>
            <w:tcW w:w="8217" w:type="dxa"/>
            <w:gridSpan w:val="2"/>
            <w:shd w:val="clear" w:color="auto" w:fill="auto"/>
            <w:noWrap/>
            <w:vAlign w:val="center"/>
            <w:hideMark/>
          </w:tcPr>
          <w:p w:rsidR="004F6719" w:rsidRPr="004F6719" w:rsidRDefault="004F6719">
            <w:pPr>
              <w:jc w:val="center"/>
              <w:rPr>
                <w:b/>
                <w:bCs/>
              </w:rPr>
            </w:pPr>
            <w:r w:rsidRPr="004F6719">
              <w:rPr>
                <w:b/>
                <w:bCs/>
                <w:sz w:val="22"/>
                <w:szCs w:val="22"/>
              </w:rPr>
              <w:t xml:space="preserve">TOTAL  GENERAL DU  </w:t>
            </w:r>
            <w:r>
              <w:rPr>
                <w:b/>
                <w:bCs/>
                <w:sz w:val="22"/>
                <w:szCs w:val="22"/>
              </w:rPr>
              <w:t>LOT N°01</w:t>
            </w:r>
            <w:r w:rsidRPr="004F6719">
              <w:rPr>
                <w:b/>
                <w:bCs/>
                <w:sz w:val="22"/>
                <w:szCs w:val="22"/>
              </w:rPr>
              <w:t xml:space="preserve">  en MRU  TTC</w:t>
            </w:r>
          </w:p>
        </w:tc>
        <w:tc>
          <w:tcPr>
            <w:tcW w:w="1843" w:type="dxa"/>
            <w:shd w:val="clear" w:color="auto" w:fill="auto"/>
            <w:noWrap/>
            <w:vAlign w:val="center"/>
            <w:hideMark/>
          </w:tcPr>
          <w:p w:rsidR="004F6719" w:rsidRPr="004F6719" w:rsidRDefault="004F6719">
            <w:pPr>
              <w:jc w:val="center"/>
              <w:rPr>
                <w:b/>
                <w:bCs/>
              </w:rPr>
            </w:pPr>
            <w:r w:rsidRPr="004F6719">
              <w:rPr>
                <w:b/>
                <w:bCs/>
                <w:sz w:val="22"/>
                <w:szCs w:val="22"/>
              </w:rPr>
              <w:t xml:space="preserve">               -     </w:t>
            </w:r>
          </w:p>
        </w:tc>
      </w:tr>
    </w:tbl>
    <w:p w:rsidR="00B5580E" w:rsidRPr="00F80AF8" w:rsidRDefault="00B5580E" w:rsidP="000835A5">
      <w:pPr>
        <w:spacing w:after="160" w:line="259" w:lineRule="auto"/>
      </w:pPr>
    </w:p>
    <w:p w:rsidR="00B5580E" w:rsidRPr="00F80AF8" w:rsidRDefault="00B5580E" w:rsidP="00B5580E">
      <w:pPr>
        <w:pStyle w:val="Paragraphedeliste"/>
        <w:numPr>
          <w:ilvl w:val="0"/>
          <w:numId w:val="43"/>
        </w:numPr>
        <w:jc w:val="both"/>
        <w:rPr>
          <w:rFonts w:eastAsiaTheme="minorHAnsi"/>
          <w:b/>
          <w:bCs/>
          <w:u w:val="single"/>
          <w:lang w:eastAsia="en-US"/>
        </w:rPr>
      </w:pPr>
      <w:r w:rsidRPr="00F80AF8">
        <w:rPr>
          <w:rFonts w:eastAsiaTheme="minorHAnsi"/>
          <w:b/>
          <w:bCs/>
          <w:u w:val="single"/>
          <w:lang w:eastAsia="en-US"/>
        </w:rPr>
        <w:lastRenderedPageBreak/>
        <w:t xml:space="preserve">Détail Quantitatif et Estimatif (DQE) du Lot n°2 : </w:t>
      </w:r>
    </w:p>
    <w:p w:rsidR="00B5580E" w:rsidRPr="00F80AF8" w:rsidRDefault="00B5580E" w:rsidP="00B5580E">
      <w:pPr>
        <w:spacing w:after="160" w:line="259" w:lineRule="auto"/>
      </w:pP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2"/>
        <w:gridCol w:w="5751"/>
        <w:gridCol w:w="992"/>
        <w:gridCol w:w="965"/>
        <w:gridCol w:w="862"/>
        <w:gridCol w:w="992"/>
      </w:tblGrid>
      <w:tr w:rsidR="004F6719" w:rsidRPr="004F6719" w:rsidTr="00FA2522">
        <w:trPr>
          <w:trHeight w:val="300"/>
        </w:trPr>
        <w:tc>
          <w:tcPr>
            <w:tcW w:w="562" w:type="dxa"/>
            <w:shd w:val="clear" w:color="auto" w:fill="auto"/>
            <w:noWrap/>
            <w:hideMark/>
          </w:tcPr>
          <w:p w:rsidR="004F6719" w:rsidRPr="004F6719" w:rsidRDefault="004F6719" w:rsidP="004F6719"/>
        </w:tc>
        <w:tc>
          <w:tcPr>
            <w:tcW w:w="9562" w:type="dxa"/>
            <w:gridSpan w:val="5"/>
            <w:shd w:val="clear" w:color="auto" w:fill="auto"/>
            <w:noWrap/>
            <w:hideMark/>
          </w:tcPr>
          <w:p w:rsidR="004F6719" w:rsidRPr="004F6719" w:rsidRDefault="004F6719" w:rsidP="004F6719">
            <w:pPr>
              <w:rPr>
                <w:b/>
                <w:bCs/>
              </w:rPr>
            </w:pPr>
            <w:r w:rsidRPr="004F6719">
              <w:rPr>
                <w:b/>
                <w:bCs/>
                <w:sz w:val="22"/>
                <w:szCs w:val="22"/>
              </w:rPr>
              <w:t>S/LOT N°01  VRD</w:t>
            </w:r>
          </w:p>
        </w:tc>
      </w:tr>
      <w:tr w:rsidR="004F6719" w:rsidRPr="004F6719" w:rsidTr="00FA2522">
        <w:trPr>
          <w:trHeight w:val="300"/>
        </w:trPr>
        <w:tc>
          <w:tcPr>
            <w:tcW w:w="562" w:type="dxa"/>
            <w:shd w:val="clear" w:color="auto" w:fill="auto"/>
            <w:noWrap/>
            <w:hideMark/>
          </w:tcPr>
          <w:p w:rsidR="004F6719" w:rsidRPr="004F6719" w:rsidRDefault="004F6719" w:rsidP="004F6719">
            <w:pPr>
              <w:rPr>
                <w:b/>
                <w:bCs/>
              </w:rPr>
            </w:pPr>
          </w:p>
        </w:tc>
        <w:tc>
          <w:tcPr>
            <w:tcW w:w="9562" w:type="dxa"/>
            <w:gridSpan w:val="5"/>
            <w:shd w:val="clear" w:color="auto" w:fill="auto"/>
            <w:noWrap/>
            <w:vAlign w:val="center"/>
            <w:hideMark/>
          </w:tcPr>
          <w:p w:rsidR="004F6719" w:rsidRPr="004F6719" w:rsidRDefault="004F6719" w:rsidP="004F6719"/>
        </w:tc>
      </w:tr>
      <w:tr w:rsidR="004F6719" w:rsidRPr="004F6719" w:rsidTr="00FA2522">
        <w:trPr>
          <w:trHeight w:val="300"/>
        </w:trPr>
        <w:tc>
          <w:tcPr>
            <w:tcW w:w="562" w:type="dxa"/>
            <w:shd w:val="clear" w:color="auto" w:fill="auto"/>
            <w:noWrap/>
            <w:hideMark/>
          </w:tcPr>
          <w:p w:rsidR="004F6719" w:rsidRPr="004F6719" w:rsidRDefault="004F6719" w:rsidP="004F6719">
            <w:pPr>
              <w:jc w:val="center"/>
            </w:pPr>
          </w:p>
        </w:tc>
        <w:tc>
          <w:tcPr>
            <w:tcW w:w="9562" w:type="dxa"/>
            <w:gridSpan w:val="5"/>
            <w:shd w:val="clear" w:color="auto" w:fill="auto"/>
            <w:noWrap/>
            <w:hideMark/>
          </w:tcPr>
          <w:p w:rsidR="004F6719" w:rsidRPr="004F6719" w:rsidRDefault="004F6719" w:rsidP="004F6719">
            <w:pPr>
              <w:rPr>
                <w:b/>
                <w:bCs/>
              </w:rPr>
            </w:pPr>
            <w:r w:rsidRPr="004F6719">
              <w:rPr>
                <w:b/>
                <w:bCs/>
                <w:sz w:val="22"/>
                <w:szCs w:val="22"/>
              </w:rPr>
              <w:t xml:space="preserve">Le CDPGF est donné à titre indicatif : </w:t>
            </w:r>
          </w:p>
        </w:tc>
      </w:tr>
      <w:tr w:rsidR="004F6719" w:rsidRPr="004F6719" w:rsidTr="00FA2522">
        <w:trPr>
          <w:trHeight w:val="300"/>
        </w:trPr>
        <w:tc>
          <w:tcPr>
            <w:tcW w:w="562" w:type="dxa"/>
            <w:shd w:val="clear" w:color="auto" w:fill="auto"/>
            <w:noWrap/>
            <w:hideMark/>
          </w:tcPr>
          <w:p w:rsidR="004F6719" w:rsidRPr="004F6719" w:rsidRDefault="004F6719" w:rsidP="004F6719">
            <w:pPr>
              <w:rPr>
                <w:b/>
                <w:bCs/>
              </w:rPr>
            </w:pPr>
          </w:p>
        </w:tc>
        <w:tc>
          <w:tcPr>
            <w:tcW w:w="9562" w:type="dxa"/>
            <w:gridSpan w:val="5"/>
            <w:shd w:val="clear" w:color="auto" w:fill="auto"/>
            <w:noWrap/>
            <w:hideMark/>
          </w:tcPr>
          <w:p w:rsidR="004F6719" w:rsidRPr="004F6719" w:rsidRDefault="004F6719" w:rsidP="004F6719">
            <w:r w:rsidRPr="004F6719">
              <w:rPr>
                <w:sz w:val="22"/>
                <w:szCs w:val="22"/>
              </w:rPr>
              <w:t>les entreprises doivent contrôler les plans pour établissement de leur offre</w:t>
            </w:r>
          </w:p>
        </w:tc>
      </w:tr>
      <w:tr w:rsidR="004F6719" w:rsidRPr="004F6719" w:rsidTr="00FA2522">
        <w:trPr>
          <w:trHeight w:val="300"/>
        </w:trPr>
        <w:tc>
          <w:tcPr>
            <w:tcW w:w="562" w:type="dxa"/>
            <w:shd w:val="clear" w:color="auto" w:fill="auto"/>
            <w:noWrap/>
            <w:hideMark/>
          </w:tcPr>
          <w:p w:rsidR="004F6719" w:rsidRPr="004F6719" w:rsidRDefault="004F6719" w:rsidP="004F6719"/>
        </w:tc>
        <w:tc>
          <w:tcPr>
            <w:tcW w:w="9562" w:type="dxa"/>
            <w:gridSpan w:val="5"/>
            <w:shd w:val="clear" w:color="auto" w:fill="auto"/>
            <w:noWrap/>
            <w:hideMark/>
          </w:tcPr>
          <w:p w:rsidR="004F6719" w:rsidRPr="004F6719" w:rsidRDefault="004F6719" w:rsidP="004F6719">
            <w:r w:rsidRPr="004F6719">
              <w:rPr>
                <w:sz w:val="22"/>
                <w:szCs w:val="22"/>
              </w:rPr>
              <w:t>L'entreprise soumissionnaire a la charge des études, calculs, plans d'exécution et plans de recollement</w:t>
            </w:r>
          </w:p>
        </w:tc>
      </w:tr>
      <w:tr w:rsidR="00FA2522" w:rsidRPr="004F6719" w:rsidTr="00FA2522">
        <w:trPr>
          <w:trHeight w:val="300"/>
        </w:trPr>
        <w:tc>
          <w:tcPr>
            <w:tcW w:w="562" w:type="dxa"/>
            <w:shd w:val="clear" w:color="auto" w:fill="auto"/>
            <w:noWrap/>
            <w:hideMark/>
          </w:tcPr>
          <w:p w:rsidR="004F6719" w:rsidRPr="004F6719" w:rsidRDefault="004F6719" w:rsidP="004F6719"/>
        </w:tc>
        <w:tc>
          <w:tcPr>
            <w:tcW w:w="5751" w:type="dxa"/>
            <w:shd w:val="clear" w:color="auto" w:fill="auto"/>
            <w:noWrap/>
            <w:hideMark/>
          </w:tcPr>
          <w:p w:rsidR="004F6719" w:rsidRPr="004F6719" w:rsidRDefault="004F6719" w:rsidP="004F6719"/>
        </w:tc>
        <w:tc>
          <w:tcPr>
            <w:tcW w:w="992" w:type="dxa"/>
            <w:shd w:val="clear" w:color="auto" w:fill="auto"/>
            <w:noWrap/>
            <w:hideMark/>
          </w:tcPr>
          <w:p w:rsidR="004F6719" w:rsidRPr="004F6719" w:rsidRDefault="004F6719" w:rsidP="004F6719"/>
        </w:tc>
        <w:tc>
          <w:tcPr>
            <w:tcW w:w="965" w:type="dxa"/>
            <w:shd w:val="clear" w:color="auto" w:fill="auto"/>
            <w:noWrap/>
            <w:hideMark/>
          </w:tcPr>
          <w:p w:rsidR="004F6719" w:rsidRPr="004F6719" w:rsidRDefault="004F6719" w:rsidP="004F6719">
            <w:pPr>
              <w:jc w:val="center"/>
            </w:pPr>
          </w:p>
        </w:tc>
        <w:tc>
          <w:tcPr>
            <w:tcW w:w="862" w:type="dxa"/>
            <w:shd w:val="clear" w:color="auto" w:fill="auto"/>
            <w:noWrap/>
            <w:vAlign w:val="center"/>
            <w:hideMark/>
          </w:tcPr>
          <w:p w:rsidR="004F6719" w:rsidRPr="004F6719" w:rsidRDefault="004F6719" w:rsidP="004F6719">
            <w:pPr>
              <w:jc w:val="center"/>
            </w:pPr>
          </w:p>
        </w:tc>
        <w:tc>
          <w:tcPr>
            <w:tcW w:w="992" w:type="dxa"/>
            <w:shd w:val="clear" w:color="auto" w:fill="auto"/>
            <w:noWrap/>
            <w:vAlign w:val="center"/>
            <w:hideMark/>
          </w:tcPr>
          <w:p w:rsidR="004F6719" w:rsidRPr="004F6719" w:rsidRDefault="004F6719" w:rsidP="004F6719"/>
        </w:tc>
      </w:tr>
      <w:tr w:rsidR="00FA2522" w:rsidRPr="004F6719" w:rsidTr="00FA2522">
        <w:trPr>
          <w:trHeight w:val="361"/>
        </w:trPr>
        <w:tc>
          <w:tcPr>
            <w:tcW w:w="562" w:type="dxa"/>
            <w:shd w:val="clear" w:color="auto" w:fill="auto"/>
            <w:noWrap/>
            <w:vAlign w:val="center"/>
            <w:hideMark/>
          </w:tcPr>
          <w:p w:rsidR="004F6719" w:rsidRPr="004F6719" w:rsidRDefault="004F6719" w:rsidP="004F6719">
            <w:pPr>
              <w:jc w:val="center"/>
              <w:rPr>
                <w:b/>
                <w:bCs/>
              </w:rPr>
            </w:pPr>
            <w:r w:rsidRPr="004F6719">
              <w:rPr>
                <w:b/>
                <w:bCs/>
                <w:sz w:val="22"/>
                <w:szCs w:val="22"/>
              </w:rPr>
              <w:t>N°</w:t>
            </w:r>
          </w:p>
        </w:tc>
        <w:tc>
          <w:tcPr>
            <w:tcW w:w="5751" w:type="dxa"/>
            <w:shd w:val="clear" w:color="auto" w:fill="auto"/>
            <w:noWrap/>
            <w:vAlign w:val="center"/>
            <w:hideMark/>
          </w:tcPr>
          <w:p w:rsidR="004F6719" w:rsidRPr="004F6719" w:rsidRDefault="004F6719" w:rsidP="004F6719">
            <w:pPr>
              <w:jc w:val="center"/>
              <w:rPr>
                <w:b/>
                <w:bCs/>
              </w:rPr>
            </w:pPr>
            <w:r w:rsidRPr="004F6719">
              <w:rPr>
                <w:b/>
                <w:bCs/>
                <w:sz w:val="22"/>
                <w:szCs w:val="22"/>
              </w:rPr>
              <w:t>Désignation</w:t>
            </w:r>
          </w:p>
        </w:tc>
        <w:tc>
          <w:tcPr>
            <w:tcW w:w="992" w:type="dxa"/>
            <w:shd w:val="clear" w:color="auto" w:fill="auto"/>
            <w:noWrap/>
            <w:vAlign w:val="center"/>
            <w:hideMark/>
          </w:tcPr>
          <w:p w:rsidR="004F6719" w:rsidRPr="004F6719" w:rsidRDefault="004F6719" w:rsidP="004F6719">
            <w:pPr>
              <w:jc w:val="center"/>
              <w:rPr>
                <w:b/>
                <w:bCs/>
              </w:rPr>
            </w:pPr>
            <w:r w:rsidRPr="004F6719">
              <w:rPr>
                <w:b/>
                <w:bCs/>
                <w:sz w:val="22"/>
                <w:szCs w:val="22"/>
              </w:rPr>
              <w:t>Unité</w:t>
            </w:r>
          </w:p>
        </w:tc>
        <w:tc>
          <w:tcPr>
            <w:tcW w:w="965" w:type="dxa"/>
            <w:shd w:val="clear" w:color="auto" w:fill="auto"/>
            <w:noWrap/>
            <w:vAlign w:val="center"/>
            <w:hideMark/>
          </w:tcPr>
          <w:p w:rsidR="004F6719" w:rsidRPr="004F6719" w:rsidRDefault="004F6719" w:rsidP="004F6719">
            <w:pPr>
              <w:jc w:val="center"/>
              <w:rPr>
                <w:b/>
                <w:bCs/>
              </w:rPr>
            </w:pPr>
            <w:r w:rsidRPr="004F6719">
              <w:rPr>
                <w:b/>
                <w:bCs/>
                <w:sz w:val="22"/>
                <w:szCs w:val="22"/>
              </w:rPr>
              <w:t>Qté</w:t>
            </w:r>
          </w:p>
        </w:tc>
        <w:tc>
          <w:tcPr>
            <w:tcW w:w="862" w:type="dxa"/>
            <w:shd w:val="clear" w:color="auto" w:fill="auto"/>
            <w:noWrap/>
            <w:vAlign w:val="center"/>
            <w:hideMark/>
          </w:tcPr>
          <w:p w:rsidR="004F6719" w:rsidRPr="004F6719" w:rsidRDefault="004F6719" w:rsidP="004F6719">
            <w:pPr>
              <w:jc w:val="center"/>
              <w:rPr>
                <w:b/>
                <w:bCs/>
              </w:rPr>
            </w:pPr>
            <w:r w:rsidRPr="004F6719">
              <w:rPr>
                <w:b/>
                <w:bCs/>
                <w:sz w:val="22"/>
                <w:szCs w:val="22"/>
              </w:rPr>
              <w:t xml:space="preserve"> PU  </w:t>
            </w:r>
          </w:p>
        </w:tc>
        <w:tc>
          <w:tcPr>
            <w:tcW w:w="992" w:type="dxa"/>
            <w:shd w:val="clear" w:color="auto" w:fill="auto"/>
            <w:noWrap/>
            <w:vAlign w:val="center"/>
            <w:hideMark/>
          </w:tcPr>
          <w:p w:rsidR="004F6719" w:rsidRPr="004F6719" w:rsidRDefault="004F6719" w:rsidP="004F6719">
            <w:pPr>
              <w:jc w:val="center"/>
              <w:rPr>
                <w:b/>
                <w:bCs/>
              </w:rPr>
            </w:pPr>
            <w:r w:rsidRPr="004F6719">
              <w:rPr>
                <w:b/>
                <w:bCs/>
                <w:sz w:val="22"/>
                <w:szCs w:val="22"/>
              </w:rPr>
              <w:t xml:space="preserve"> PT </w:t>
            </w:r>
          </w:p>
        </w:tc>
      </w:tr>
      <w:tr w:rsidR="00FA2522" w:rsidRPr="004F6719" w:rsidTr="00FA2522">
        <w:trPr>
          <w:trHeight w:val="842"/>
        </w:trPr>
        <w:tc>
          <w:tcPr>
            <w:tcW w:w="562" w:type="dxa"/>
            <w:shd w:val="clear" w:color="auto" w:fill="auto"/>
            <w:noWrap/>
            <w:vAlign w:val="center"/>
            <w:hideMark/>
          </w:tcPr>
          <w:p w:rsidR="004F6719" w:rsidRPr="004F6719" w:rsidRDefault="004F6719" w:rsidP="004F6719">
            <w:pPr>
              <w:rPr>
                <w:b/>
                <w:bCs/>
              </w:rPr>
            </w:pPr>
            <w:r w:rsidRPr="004F6719">
              <w:rPr>
                <w:b/>
                <w:bCs/>
                <w:sz w:val="22"/>
                <w:szCs w:val="22"/>
              </w:rPr>
              <w:t>I</w:t>
            </w:r>
          </w:p>
        </w:tc>
        <w:tc>
          <w:tcPr>
            <w:tcW w:w="5751" w:type="dxa"/>
            <w:shd w:val="clear" w:color="auto" w:fill="auto"/>
            <w:vAlign w:val="center"/>
            <w:hideMark/>
          </w:tcPr>
          <w:p w:rsidR="004F6719" w:rsidRPr="004F6719" w:rsidRDefault="004F6719" w:rsidP="004F6719">
            <w:pPr>
              <w:rPr>
                <w:b/>
                <w:bCs/>
              </w:rPr>
            </w:pPr>
            <w:r w:rsidRPr="004F6719">
              <w:rPr>
                <w:b/>
                <w:bCs/>
                <w:sz w:val="22"/>
                <w:szCs w:val="22"/>
              </w:rPr>
              <w:t>INSTALLATION DU CHANTIER, ELABORATION DOSSIER D'EXECUTION ET RECRUTEMENT UN BUREAU DE CONTÖLE DE QUALITE POUR VISA ET LES TRAVAUX</w:t>
            </w:r>
          </w:p>
        </w:tc>
        <w:tc>
          <w:tcPr>
            <w:tcW w:w="992" w:type="dxa"/>
            <w:shd w:val="clear" w:color="auto" w:fill="auto"/>
            <w:noWrap/>
            <w:vAlign w:val="center"/>
            <w:hideMark/>
          </w:tcPr>
          <w:p w:rsidR="004F6719" w:rsidRPr="004F6719" w:rsidRDefault="004F6719" w:rsidP="004F6719">
            <w:pPr>
              <w:jc w:val="center"/>
            </w:pPr>
            <w:r w:rsidRPr="004F6719">
              <w:rPr>
                <w:sz w:val="22"/>
                <w:szCs w:val="22"/>
              </w:rPr>
              <w:t>FF</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pPr>
              <w:rPr>
                <w:b/>
                <w:bCs/>
              </w:rPr>
            </w:pPr>
            <w:r w:rsidRPr="004F6719">
              <w:rPr>
                <w:b/>
                <w:bCs/>
                <w:sz w:val="22"/>
                <w:szCs w:val="22"/>
              </w:rPr>
              <w:t>II-1</w:t>
            </w:r>
          </w:p>
        </w:tc>
        <w:tc>
          <w:tcPr>
            <w:tcW w:w="5751" w:type="dxa"/>
            <w:shd w:val="clear" w:color="auto" w:fill="auto"/>
            <w:noWrap/>
            <w:vAlign w:val="center"/>
            <w:hideMark/>
          </w:tcPr>
          <w:p w:rsidR="004F6719" w:rsidRPr="004F6719" w:rsidRDefault="004F6719" w:rsidP="004F6719">
            <w:pPr>
              <w:rPr>
                <w:b/>
                <w:bCs/>
              </w:rPr>
            </w:pPr>
            <w:r w:rsidRPr="004F6719">
              <w:rPr>
                <w:b/>
                <w:bCs/>
                <w:sz w:val="22"/>
                <w:szCs w:val="22"/>
              </w:rPr>
              <w:t>PREPARATION DU TERRAIN</w:t>
            </w:r>
          </w:p>
        </w:tc>
        <w:tc>
          <w:tcPr>
            <w:tcW w:w="992" w:type="dxa"/>
            <w:shd w:val="clear" w:color="auto" w:fill="auto"/>
            <w:noWrap/>
            <w:vAlign w:val="center"/>
            <w:hideMark/>
          </w:tcPr>
          <w:p w:rsidR="004F6719" w:rsidRPr="004F6719" w:rsidRDefault="004F6719" w:rsidP="004F6719">
            <w:pPr>
              <w:jc w:val="center"/>
              <w:rPr>
                <w:b/>
                <w:bCs/>
              </w:rPr>
            </w:pPr>
            <w:r w:rsidRPr="004F6719">
              <w:rPr>
                <w:b/>
                <w:bCs/>
                <w:sz w:val="22"/>
                <w:szCs w:val="22"/>
              </w:rPr>
              <w:t> </w:t>
            </w:r>
          </w:p>
        </w:tc>
        <w:tc>
          <w:tcPr>
            <w:tcW w:w="965" w:type="dxa"/>
            <w:shd w:val="clear" w:color="auto" w:fill="auto"/>
            <w:noWrap/>
            <w:vAlign w:val="center"/>
            <w:hideMark/>
          </w:tcPr>
          <w:p w:rsidR="004F6719" w:rsidRPr="004F6719" w:rsidRDefault="004F6719" w:rsidP="004F6719">
            <w:pPr>
              <w:jc w:val="center"/>
            </w:pPr>
            <w:r w:rsidRPr="004F6719">
              <w:rPr>
                <w:sz w:val="22"/>
                <w:szCs w:val="22"/>
              </w:rPr>
              <w:t> </w:t>
            </w:r>
          </w:p>
        </w:tc>
        <w:tc>
          <w:tcPr>
            <w:tcW w:w="862" w:type="dxa"/>
            <w:shd w:val="clear" w:color="auto" w:fill="auto"/>
            <w:noWrap/>
            <w:vAlign w:val="center"/>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II-1-1</w:t>
            </w:r>
          </w:p>
        </w:tc>
        <w:tc>
          <w:tcPr>
            <w:tcW w:w="5751" w:type="dxa"/>
            <w:shd w:val="clear" w:color="auto" w:fill="auto"/>
            <w:noWrap/>
            <w:vAlign w:val="center"/>
            <w:hideMark/>
          </w:tcPr>
          <w:p w:rsidR="004F6719" w:rsidRPr="004F6719" w:rsidRDefault="004F6719" w:rsidP="004F6719">
            <w:pPr>
              <w:rPr>
                <w:b/>
                <w:bCs/>
                <w:u w:val="single"/>
              </w:rPr>
            </w:pPr>
            <w:r w:rsidRPr="004F6719">
              <w:rPr>
                <w:b/>
                <w:bCs/>
                <w:sz w:val="22"/>
                <w:szCs w:val="22"/>
                <w:u w:val="single"/>
              </w:rPr>
              <w:t>Démolition</w:t>
            </w:r>
          </w:p>
        </w:tc>
        <w:tc>
          <w:tcPr>
            <w:tcW w:w="992" w:type="dxa"/>
            <w:shd w:val="clear" w:color="auto" w:fill="auto"/>
            <w:noWrap/>
            <w:vAlign w:val="center"/>
            <w:hideMark/>
          </w:tcPr>
          <w:p w:rsidR="004F6719" w:rsidRPr="004F6719" w:rsidRDefault="004F6719" w:rsidP="004F6719">
            <w:pPr>
              <w:rPr>
                <w:u w:val="single"/>
              </w:rPr>
            </w:pPr>
            <w:r w:rsidRPr="004F6719">
              <w:rPr>
                <w:sz w:val="22"/>
                <w:szCs w:val="22"/>
                <w:u w:val="single"/>
              </w:rPr>
              <w:t> </w:t>
            </w:r>
          </w:p>
        </w:tc>
        <w:tc>
          <w:tcPr>
            <w:tcW w:w="965" w:type="dxa"/>
            <w:shd w:val="clear" w:color="auto" w:fill="auto"/>
            <w:noWrap/>
            <w:vAlign w:val="center"/>
            <w:hideMark/>
          </w:tcPr>
          <w:p w:rsidR="004F6719" w:rsidRPr="004F6719" w:rsidRDefault="004F6719" w:rsidP="004F6719">
            <w:pPr>
              <w:jc w:val="center"/>
              <w:rPr>
                <w:u w:val="single"/>
              </w:rPr>
            </w:pPr>
            <w:r w:rsidRPr="004F6719">
              <w:rPr>
                <w:sz w:val="22"/>
                <w:szCs w:val="22"/>
                <w:u w:val="single"/>
              </w:rPr>
              <w:t> </w:t>
            </w:r>
          </w:p>
        </w:tc>
        <w:tc>
          <w:tcPr>
            <w:tcW w:w="862" w:type="dxa"/>
            <w:shd w:val="clear" w:color="auto" w:fill="auto"/>
            <w:noWrap/>
            <w:vAlign w:val="center"/>
            <w:hideMark/>
          </w:tcPr>
          <w:p w:rsidR="004F6719" w:rsidRPr="004F6719" w:rsidRDefault="004F6719" w:rsidP="004F6719">
            <w:pPr>
              <w:rPr>
                <w:u w:val="single"/>
              </w:rPr>
            </w:pPr>
            <w:r w:rsidRPr="004F6719">
              <w:rPr>
                <w:sz w:val="22"/>
                <w:szCs w:val="22"/>
                <w:u w:val="single"/>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842"/>
        </w:trPr>
        <w:tc>
          <w:tcPr>
            <w:tcW w:w="562" w:type="dxa"/>
            <w:shd w:val="clear" w:color="auto" w:fill="auto"/>
            <w:noWrap/>
            <w:vAlign w:val="center"/>
            <w:hideMark/>
          </w:tcPr>
          <w:p w:rsidR="004F6719" w:rsidRPr="004F6719" w:rsidRDefault="004F6719" w:rsidP="004F6719">
            <w:r w:rsidRPr="004F6719">
              <w:rPr>
                <w:sz w:val="22"/>
                <w:szCs w:val="22"/>
              </w:rPr>
              <w:t> </w:t>
            </w:r>
          </w:p>
        </w:tc>
        <w:tc>
          <w:tcPr>
            <w:tcW w:w="5751" w:type="dxa"/>
            <w:shd w:val="clear" w:color="auto" w:fill="auto"/>
            <w:vAlign w:val="center"/>
            <w:hideMark/>
          </w:tcPr>
          <w:p w:rsidR="004F6719" w:rsidRPr="004F6719" w:rsidRDefault="004F6719" w:rsidP="004F6719">
            <w:r w:rsidRPr="004F6719">
              <w:rPr>
                <w:sz w:val="22"/>
                <w:szCs w:val="22"/>
              </w:rPr>
              <w:t xml:space="preserve">Démolitions  comprenant les ouvrages en maçonnerie, en béton et dépose de matériel de toute nature, compris le déterrement des fondations existantes et leur évacuation. Y compris nettoyage et évacuation des gravois. </w:t>
            </w:r>
          </w:p>
        </w:tc>
        <w:tc>
          <w:tcPr>
            <w:tcW w:w="992" w:type="dxa"/>
            <w:shd w:val="clear" w:color="auto" w:fill="auto"/>
            <w:noWrap/>
            <w:vAlign w:val="center"/>
            <w:hideMark/>
          </w:tcPr>
          <w:p w:rsidR="004F6719" w:rsidRPr="004F6719" w:rsidRDefault="004F6719" w:rsidP="004F6719">
            <w:pPr>
              <w:jc w:val="center"/>
            </w:pPr>
            <w:r w:rsidRPr="004F6719">
              <w:rPr>
                <w:sz w:val="22"/>
                <w:szCs w:val="22"/>
              </w:rPr>
              <w:t>FF</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II-1-2</w:t>
            </w:r>
          </w:p>
        </w:tc>
        <w:tc>
          <w:tcPr>
            <w:tcW w:w="5751" w:type="dxa"/>
            <w:shd w:val="clear" w:color="auto" w:fill="auto"/>
            <w:noWrap/>
            <w:vAlign w:val="center"/>
            <w:hideMark/>
          </w:tcPr>
          <w:p w:rsidR="004F6719" w:rsidRPr="004F6719" w:rsidRDefault="004F6719" w:rsidP="004F6719">
            <w:pPr>
              <w:rPr>
                <w:b/>
                <w:bCs/>
                <w:u w:val="single"/>
              </w:rPr>
            </w:pPr>
            <w:r w:rsidRPr="004F6719">
              <w:rPr>
                <w:b/>
                <w:bCs/>
                <w:sz w:val="22"/>
                <w:szCs w:val="22"/>
                <w:u w:val="single"/>
              </w:rPr>
              <w:t>Débroussaillage</w:t>
            </w:r>
          </w:p>
        </w:tc>
        <w:tc>
          <w:tcPr>
            <w:tcW w:w="992" w:type="dxa"/>
            <w:shd w:val="clear" w:color="auto" w:fill="auto"/>
            <w:noWrap/>
            <w:vAlign w:val="center"/>
            <w:hideMark/>
          </w:tcPr>
          <w:p w:rsidR="004F6719" w:rsidRPr="004F6719" w:rsidRDefault="004F6719" w:rsidP="004F6719">
            <w:pPr>
              <w:rPr>
                <w:u w:val="single"/>
              </w:rPr>
            </w:pPr>
            <w:r w:rsidRPr="004F6719">
              <w:rPr>
                <w:sz w:val="22"/>
                <w:szCs w:val="22"/>
                <w:u w:val="single"/>
              </w:rPr>
              <w:t> </w:t>
            </w:r>
          </w:p>
        </w:tc>
        <w:tc>
          <w:tcPr>
            <w:tcW w:w="965" w:type="dxa"/>
            <w:shd w:val="clear" w:color="auto" w:fill="auto"/>
            <w:noWrap/>
            <w:vAlign w:val="center"/>
            <w:hideMark/>
          </w:tcPr>
          <w:p w:rsidR="004F6719" w:rsidRPr="004F6719" w:rsidRDefault="004F6719" w:rsidP="004F6719">
            <w:pPr>
              <w:jc w:val="center"/>
              <w:rPr>
                <w:u w:val="single"/>
              </w:rPr>
            </w:pPr>
            <w:r w:rsidRPr="004F6719">
              <w:rPr>
                <w:sz w:val="22"/>
                <w:szCs w:val="22"/>
                <w:u w:val="single"/>
              </w:rPr>
              <w:t> </w:t>
            </w:r>
          </w:p>
        </w:tc>
        <w:tc>
          <w:tcPr>
            <w:tcW w:w="862" w:type="dxa"/>
            <w:shd w:val="clear" w:color="auto" w:fill="auto"/>
            <w:noWrap/>
            <w:vAlign w:val="center"/>
            <w:hideMark/>
          </w:tcPr>
          <w:p w:rsidR="004F6719" w:rsidRPr="004F6719" w:rsidRDefault="004F6719" w:rsidP="004F6719">
            <w:pPr>
              <w:rPr>
                <w:u w:val="single"/>
              </w:rPr>
            </w:pPr>
            <w:r w:rsidRPr="004F6719">
              <w:rPr>
                <w:sz w:val="22"/>
                <w:szCs w:val="22"/>
                <w:u w:val="single"/>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842"/>
        </w:trPr>
        <w:tc>
          <w:tcPr>
            <w:tcW w:w="562" w:type="dxa"/>
            <w:shd w:val="clear" w:color="auto" w:fill="auto"/>
            <w:noWrap/>
            <w:vAlign w:val="center"/>
            <w:hideMark/>
          </w:tcPr>
          <w:p w:rsidR="004F6719" w:rsidRPr="004F6719" w:rsidRDefault="004F6719" w:rsidP="004F6719">
            <w:r w:rsidRPr="004F6719">
              <w:rPr>
                <w:sz w:val="22"/>
                <w:szCs w:val="22"/>
              </w:rPr>
              <w:t> </w:t>
            </w:r>
          </w:p>
        </w:tc>
        <w:tc>
          <w:tcPr>
            <w:tcW w:w="5751" w:type="dxa"/>
            <w:shd w:val="clear" w:color="auto" w:fill="auto"/>
            <w:vAlign w:val="center"/>
            <w:hideMark/>
          </w:tcPr>
          <w:p w:rsidR="004F6719" w:rsidRPr="004F6719" w:rsidRDefault="004F6719" w:rsidP="004F6719">
            <w:r w:rsidRPr="004F6719">
              <w:rPr>
                <w:sz w:val="22"/>
                <w:szCs w:val="22"/>
              </w:rPr>
              <w:t>Débroussaillage et le nettoyage, afin d’éliminer toutes branches, souches et herbes. Les déblais seront mis en dépôt et brûlés, sur place ou chargés sur camion et enlevés aux décharges publiques par l’entrepreneur.</w:t>
            </w:r>
          </w:p>
        </w:tc>
        <w:tc>
          <w:tcPr>
            <w:tcW w:w="992" w:type="dxa"/>
            <w:shd w:val="clear" w:color="auto" w:fill="auto"/>
            <w:noWrap/>
            <w:vAlign w:val="center"/>
            <w:hideMark/>
          </w:tcPr>
          <w:p w:rsidR="004F6719" w:rsidRPr="004F6719" w:rsidRDefault="004F6719" w:rsidP="004F6719">
            <w:pPr>
              <w:jc w:val="center"/>
            </w:pPr>
            <w:r w:rsidRPr="004F6719">
              <w:rPr>
                <w:sz w:val="22"/>
                <w:szCs w:val="22"/>
              </w:rPr>
              <w:t>FF</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pPr>
              <w:rPr>
                <w:b/>
                <w:bCs/>
              </w:rPr>
            </w:pPr>
            <w:r w:rsidRPr="004F6719">
              <w:rPr>
                <w:b/>
                <w:bCs/>
                <w:sz w:val="22"/>
                <w:szCs w:val="22"/>
              </w:rPr>
              <w:t>II-2</w:t>
            </w:r>
          </w:p>
        </w:tc>
        <w:tc>
          <w:tcPr>
            <w:tcW w:w="5751" w:type="dxa"/>
            <w:shd w:val="clear" w:color="auto" w:fill="auto"/>
            <w:noWrap/>
            <w:vAlign w:val="center"/>
            <w:hideMark/>
          </w:tcPr>
          <w:p w:rsidR="004F6719" w:rsidRPr="004F6719" w:rsidRDefault="004F6719" w:rsidP="004F6719">
            <w:pPr>
              <w:rPr>
                <w:b/>
                <w:bCs/>
              </w:rPr>
            </w:pPr>
            <w:r w:rsidRPr="004F6719">
              <w:rPr>
                <w:b/>
                <w:bCs/>
                <w:sz w:val="22"/>
                <w:szCs w:val="22"/>
              </w:rPr>
              <w:t>DECAPAGE DE LA TERRE VEGETALE</w:t>
            </w:r>
          </w:p>
        </w:tc>
        <w:tc>
          <w:tcPr>
            <w:tcW w:w="992" w:type="dxa"/>
            <w:shd w:val="clear" w:color="auto" w:fill="auto"/>
            <w:noWrap/>
            <w:vAlign w:val="center"/>
            <w:hideMark/>
          </w:tcPr>
          <w:p w:rsidR="004F6719" w:rsidRPr="004F6719" w:rsidRDefault="004F6719" w:rsidP="004F6719">
            <w:pPr>
              <w:rPr>
                <w:b/>
                <w:bCs/>
              </w:rPr>
            </w:pPr>
            <w:r w:rsidRPr="004F6719">
              <w:rPr>
                <w:b/>
                <w:bCs/>
                <w:sz w:val="22"/>
                <w:szCs w:val="22"/>
              </w:rPr>
              <w:t> </w:t>
            </w:r>
          </w:p>
        </w:tc>
        <w:tc>
          <w:tcPr>
            <w:tcW w:w="965" w:type="dxa"/>
            <w:shd w:val="clear" w:color="auto" w:fill="auto"/>
            <w:noWrap/>
            <w:vAlign w:val="center"/>
            <w:hideMark/>
          </w:tcPr>
          <w:p w:rsidR="004F6719" w:rsidRPr="004F6719" w:rsidRDefault="004F6719" w:rsidP="004F6719">
            <w:pPr>
              <w:jc w:val="center"/>
            </w:pPr>
            <w:r w:rsidRPr="004F6719">
              <w:rPr>
                <w:sz w:val="22"/>
                <w:szCs w:val="22"/>
              </w:rPr>
              <w:t> </w:t>
            </w:r>
          </w:p>
        </w:tc>
        <w:tc>
          <w:tcPr>
            <w:tcW w:w="862" w:type="dxa"/>
            <w:shd w:val="clear" w:color="auto" w:fill="auto"/>
            <w:noWrap/>
            <w:vAlign w:val="center"/>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561"/>
        </w:trPr>
        <w:tc>
          <w:tcPr>
            <w:tcW w:w="562" w:type="dxa"/>
            <w:shd w:val="clear" w:color="auto" w:fill="auto"/>
            <w:noWrap/>
            <w:vAlign w:val="center"/>
            <w:hideMark/>
          </w:tcPr>
          <w:p w:rsidR="004F6719" w:rsidRPr="004F6719" w:rsidRDefault="004F6719" w:rsidP="004F6719">
            <w:r w:rsidRPr="004F6719">
              <w:rPr>
                <w:sz w:val="22"/>
                <w:szCs w:val="22"/>
              </w:rPr>
              <w:t> </w:t>
            </w:r>
          </w:p>
        </w:tc>
        <w:tc>
          <w:tcPr>
            <w:tcW w:w="5751" w:type="dxa"/>
            <w:shd w:val="clear" w:color="auto" w:fill="auto"/>
            <w:vAlign w:val="center"/>
            <w:hideMark/>
          </w:tcPr>
          <w:p w:rsidR="004F6719" w:rsidRPr="004F6719" w:rsidRDefault="004F6719" w:rsidP="004F6719">
            <w:r w:rsidRPr="004F6719">
              <w:rPr>
                <w:sz w:val="22"/>
                <w:szCs w:val="22"/>
              </w:rPr>
              <w:t>Le décapage de la terre végétale sur une épaisseur de 30cm sur l’emprise du chantier. Mise en dépôt pour réemploi.</w:t>
            </w:r>
          </w:p>
        </w:tc>
        <w:tc>
          <w:tcPr>
            <w:tcW w:w="992" w:type="dxa"/>
            <w:shd w:val="clear" w:color="auto" w:fill="auto"/>
            <w:noWrap/>
            <w:vAlign w:val="center"/>
            <w:hideMark/>
          </w:tcPr>
          <w:p w:rsidR="004F6719" w:rsidRPr="004F6719" w:rsidRDefault="004F6719" w:rsidP="004F6719">
            <w:pPr>
              <w:jc w:val="center"/>
            </w:pPr>
            <w:r w:rsidRPr="004F6719">
              <w:rPr>
                <w:sz w:val="22"/>
                <w:szCs w:val="22"/>
              </w:rPr>
              <w:t>m²</w:t>
            </w:r>
          </w:p>
        </w:tc>
        <w:tc>
          <w:tcPr>
            <w:tcW w:w="965" w:type="dxa"/>
            <w:shd w:val="clear" w:color="auto" w:fill="auto"/>
            <w:noWrap/>
            <w:vAlign w:val="center"/>
            <w:hideMark/>
          </w:tcPr>
          <w:p w:rsidR="004F6719" w:rsidRPr="004F6719" w:rsidRDefault="004F6719" w:rsidP="004F6719">
            <w:pPr>
              <w:jc w:val="center"/>
            </w:pPr>
            <w:r w:rsidRPr="004F6719">
              <w:rPr>
                <w:sz w:val="22"/>
                <w:szCs w:val="22"/>
              </w:rPr>
              <w:t>1395</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pPr>
              <w:rPr>
                <w:b/>
                <w:bCs/>
              </w:rPr>
            </w:pPr>
            <w:r w:rsidRPr="004F6719">
              <w:rPr>
                <w:b/>
                <w:bCs/>
                <w:sz w:val="22"/>
                <w:szCs w:val="22"/>
              </w:rPr>
              <w:t>II-3</w:t>
            </w:r>
          </w:p>
        </w:tc>
        <w:tc>
          <w:tcPr>
            <w:tcW w:w="5751" w:type="dxa"/>
            <w:shd w:val="clear" w:color="auto" w:fill="auto"/>
            <w:noWrap/>
            <w:vAlign w:val="center"/>
            <w:hideMark/>
          </w:tcPr>
          <w:p w:rsidR="004F6719" w:rsidRPr="004F6719" w:rsidRDefault="004F6719" w:rsidP="004F6719">
            <w:pPr>
              <w:rPr>
                <w:b/>
                <w:bCs/>
              </w:rPr>
            </w:pPr>
            <w:r w:rsidRPr="004F6719">
              <w:rPr>
                <w:b/>
                <w:bCs/>
                <w:sz w:val="22"/>
                <w:szCs w:val="22"/>
              </w:rPr>
              <w:t>TERRASSEMENTS GENERAUX</w:t>
            </w:r>
          </w:p>
        </w:tc>
        <w:tc>
          <w:tcPr>
            <w:tcW w:w="992" w:type="dxa"/>
            <w:shd w:val="clear" w:color="auto" w:fill="auto"/>
            <w:noWrap/>
            <w:vAlign w:val="center"/>
            <w:hideMark/>
          </w:tcPr>
          <w:p w:rsidR="004F6719" w:rsidRPr="004F6719" w:rsidRDefault="004F6719" w:rsidP="004F6719">
            <w:pPr>
              <w:rPr>
                <w:b/>
                <w:bCs/>
              </w:rPr>
            </w:pPr>
            <w:r w:rsidRPr="004F6719">
              <w:rPr>
                <w:b/>
                <w:bCs/>
                <w:sz w:val="22"/>
                <w:szCs w:val="22"/>
              </w:rPr>
              <w:t> </w:t>
            </w:r>
          </w:p>
        </w:tc>
        <w:tc>
          <w:tcPr>
            <w:tcW w:w="965" w:type="dxa"/>
            <w:shd w:val="clear" w:color="auto" w:fill="auto"/>
            <w:noWrap/>
            <w:vAlign w:val="center"/>
            <w:hideMark/>
          </w:tcPr>
          <w:p w:rsidR="004F6719" w:rsidRPr="004F6719" w:rsidRDefault="004F6719" w:rsidP="004F6719">
            <w:pPr>
              <w:jc w:val="center"/>
            </w:pPr>
            <w:r w:rsidRPr="004F6719">
              <w:rPr>
                <w:sz w:val="22"/>
                <w:szCs w:val="22"/>
              </w:rPr>
              <w:t> </w:t>
            </w:r>
          </w:p>
        </w:tc>
        <w:tc>
          <w:tcPr>
            <w:tcW w:w="862" w:type="dxa"/>
            <w:shd w:val="clear" w:color="auto" w:fill="auto"/>
            <w:noWrap/>
            <w:vAlign w:val="center"/>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II-3-1</w:t>
            </w:r>
          </w:p>
        </w:tc>
        <w:tc>
          <w:tcPr>
            <w:tcW w:w="5751" w:type="dxa"/>
            <w:shd w:val="clear" w:color="auto" w:fill="auto"/>
            <w:noWrap/>
            <w:vAlign w:val="center"/>
            <w:hideMark/>
          </w:tcPr>
          <w:p w:rsidR="004F6719" w:rsidRPr="004F6719" w:rsidRDefault="004F6719" w:rsidP="004F6719">
            <w:pPr>
              <w:rPr>
                <w:b/>
                <w:bCs/>
                <w:u w:val="single"/>
              </w:rPr>
            </w:pPr>
            <w:r w:rsidRPr="004F6719">
              <w:rPr>
                <w:b/>
                <w:bCs/>
                <w:sz w:val="22"/>
                <w:szCs w:val="22"/>
                <w:u w:val="single"/>
              </w:rPr>
              <w:t>Remblaiments</w:t>
            </w:r>
          </w:p>
        </w:tc>
        <w:tc>
          <w:tcPr>
            <w:tcW w:w="992" w:type="dxa"/>
            <w:shd w:val="clear" w:color="auto" w:fill="auto"/>
            <w:noWrap/>
            <w:vAlign w:val="center"/>
            <w:hideMark/>
          </w:tcPr>
          <w:p w:rsidR="004F6719" w:rsidRPr="004F6719" w:rsidRDefault="004F6719" w:rsidP="004F6719">
            <w:pPr>
              <w:rPr>
                <w:u w:val="single"/>
              </w:rPr>
            </w:pPr>
            <w:r w:rsidRPr="004F6719">
              <w:rPr>
                <w:sz w:val="22"/>
                <w:szCs w:val="22"/>
                <w:u w:val="single"/>
              </w:rPr>
              <w:t> </w:t>
            </w:r>
          </w:p>
        </w:tc>
        <w:tc>
          <w:tcPr>
            <w:tcW w:w="965" w:type="dxa"/>
            <w:shd w:val="clear" w:color="auto" w:fill="auto"/>
            <w:noWrap/>
            <w:vAlign w:val="center"/>
            <w:hideMark/>
          </w:tcPr>
          <w:p w:rsidR="004F6719" w:rsidRPr="004F6719" w:rsidRDefault="004F6719" w:rsidP="004F6719">
            <w:pPr>
              <w:jc w:val="center"/>
              <w:rPr>
                <w:u w:val="single"/>
              </w:rPr>
            </w:pPr>
            <w:r w:rsidRPr="004F6719">
              <w:rPr>
                <w:sz w:val="22"/>
                <w:szCs w:val="22"/>
                <w:u w:val="single"/>
              </w:rPr>
              <w:t> </w:t>
            </w:r>
          </w:p>
        </w:tc>
        <w:tc>
          <w:tcPr>
            <w:tcW w:w="862" w:type="dxa"/>
            <w:shd w:val="clear" w:color="auto" w:fill="auto"/>
            <w:noWrap/>
            <w:vAlign w:val="center"/>
            <w:hideMark/>
          </w:tcPr>
          <w:p w:rsidR="004F6719" w:rsidRPr="004F6719" w:rsidRDefault="004F6719" w:rsidP="004F6719">
            <w:pPr>
              <w:rPr>
                <w:u w:val="single"/>
              </w:rPr>
            </w:pPr>
            <w:r w:rsidRPr="004F6719">
              <w:rPr>
                <w:sz w:val="22"/>
                <w:szCs w:val="22"/>
                <w:u w:val="single"/>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561"/>
        </w:trPr>
        <w:tc>
          <w:tcPr>
            <w:tcW w:w="562" w:type="dxa"/>
            <w:shd w:val="clear" w:color="auto" w:fill="auto"/>
            <w:noWrap/>
            <w:vAlign w:val="center"/>
            <w:hideMark/>
          </w:tcPr>
          <w:p w:rsidR="004F6719" w:rsidRPr="004F6719" w:rsidRDefault="004F6719" w:rsidP="004F6719">
            <w:r w:rsidRPr="004F6719">
              <w:rPr>
                <w:sz w:val="22"/>
                <w:szCs w:val="22"/>
              </w:rPr>
              <w:t> </w:t>
            </w:r>
          </w:p>
        </w:tc>
        <w:tc>
          <w:tcPr>
            <w:tcW w:w="5751" w:type="dxa"/>
            <w:shd w:val="clear" w:color="auto" w:fill="auto"/>
            <w:vAlign w:val="center"/>
            <w:hideMark/>
          </w:tcPr>
          <w:p w:rsidR="004F6719" w:rsidRPr="004F6719" w:rsidRDefault="004F6719" w:rsidP="004F6719">
            <w:r w:rsidRPr="004F6719">
              <w:rPr>
                <w:sz w:val="22"/>
                <w:szCs w:val="22"/>
              </w:rPr>
              <w:t>Matériaux selectionnés d'emprunt pour remblais. Compris travaux de purge eventuelle. Compris travaux de compactage pour avoir la résistance requise.</w:t>
            </w:r>
          </w:p>
        </w:tc>
        <w:tc>
          <w:tcPr>
            <w:tcW w:w="992" w:type="dxa"/>
            <w:shd w:val="clear" w:color="auto" w:fill="auto"/>
            <w:noWrap/>
            <w:vAlign w:val="center"/>
            <w:hideMark/>
          </w:tcPr>
          <w:p w:rsidR="004F6719" w:rsidRPr="004F6719" w:rsidRDefault="004F6719" w:rsidP="004F6719">
            <w:pPr>
              <w:jc w:val="center"/>
            </w:pPr>
            <w:r w:rsidRPr="004F6719">
              <w:rPr>
                <w:sz w:val="22"/>
                <w:szCs w:val="22"/>
              </w:rPr>
              <w:t>m³</w:t>
            </w:r>
          </w:p>
        </w:tc>
        <w:tc>
          <w:tcPr>
            <w:tcW w:w="965" w:type="dxa"/>
            <w:shd w:val="clear" w:color="auto" w:fill="auto"/>
            <w:noWrap/>
            <w:vAlign w:val="center"/>
            <w:hideMark/>
          </w:tcPr>
          <w:p w:rsidR="004F6719" w:rsidRPr="004F6719" w:rsidRDefault="004F6719" w:rsidP="004F6719">
            <w:pPr>
              <w:jc w:val="center"/>
            </w:pPr>
            <w:r w:rsidRPr="004F6719">
              <w:rPr>
                <w:sz w:val="22"/>
                <w:szCs w:val="22"/>
              </w:rPr>
              <w:t>333</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pPr>
              <w:rPr>
                <w:b/>
                <w:bCs/>
              </w:rPr>
            </w:pPr>
            <w:r w:rsidRPr="004F6719">
              <w:rPr>
                <w:b/>
                <w:bCs/>
                <w:sz w:val="22"/>
                <w:szCs w:val="22"/>
              </w:rPr>
              <w:t>II-4</w:t>
            </w:r>
          </w:p>
        </w:tc>
        <w:tc>
          <w:tcPr>
            <w:tcW w:w="5751" w:type="dxa"/>
            <w:shd w:val="clear" w:color="auto" w:fill="auto"/>
            <w:noWrap/>
            <w:vAlign w:val="center"/>
            <w:hideMark/>
          </w:tcPr>
          <w:p w:rsidR="004F6719" w:rsidRPr="004F6719" w:rsidRDefault="004F6719" w:rsidP="004F6719">
            <w:pPr>
              <w:rPr>
                <w:b/>
                <w:bCs/>
              </w:rPr>
            </w:pPr>
            <w:r w:rsidRPr="004F6719">
              <w:rPr>
                <w:b/>
                <w:bCs/>
                <w:sz w:val="22"/>
                <w:szCs w:val="22"/>
              </w:rPr>
              <w:t>RESEAUX EAUX USEES, EAUX VANNES ET EAUX PLUVIALES</w:t>
            </w:r>
          </w:p>
        </w:tc>
        <w:tc>
          <w:tcPr>
            <w:tcW w:w="992" w:type="dxa"/>
            <w:shd w:val="clear" w:color="auto" w:fill="auto"/>
            <w:noWrap/>
            <w:vAlign w:val="center"/>
            <w:hideMark/>
          </w:tcPr>
          <w:p w:rsidR="004F6719" w:rsidRPr="004F6719" w:rsidRDefault="004F6719" w:rsidP="004F6719">
            <w:pPr>
              <w:rPr>
                <w:b/>
                <w:bCs/>
              </w:rPr>
            </w:pPr>
            <w:r w:rsidRPr="004F6719">
              <w:rPr>
                <w:b/>
                <w:bCs/>
                <w:sz w:val="22"/>
                <w:szCs w:val="22"/>
              </w:rPr>
              <w:t> </w:t>
            </w:r>
          </w:p>
        </w:tc>
        <w:tc>
          <w:tcPr>
            <w:tcW w:w="965" w:type="dxa"/>
            <w:shd w:val="clear" w:color="auto" w:fill="auto"/>
            <w:noWrap/>
            <w:vAlign w:val="center"/>
            <w:hideMark/>
          </w:tcPr>
          <w:p w:rsidR="004F6719" w:rsidRPr="004F6719" w:rsidRDefault="004F6719" w:rsidP="004F6719">
            <w:pPr>
              <w:jc w:val="center"/>
            </w:pPr>
            <w:r w:rsidRPr="004F6719">
              <w:rPr>
                <w:sz w:val="22"/>
                <w:szCs w:val="22"/>
              </w:rPr>
              <w:t> </w:t>
            </w:r>
          </w:p>
        </w:tc>
        <w:tc>
          <w:tcPr>
            <w:tcW w:w="862" w:type="dxa"/>
            <w:shd w:val="clear" w:color="auto" w:fill="auto"/>
            <w:noWrap/>
            <w:vAlign w:val="center"/>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II-4-1</w:t>
            </w:r>
          </w:p>
        </w:tc>
        <w:tc>
          <w:tcPr>
            <w:tcW w:w="5751" w:type="dxa"/>
            <w:shd w:val="clear" w:color="auto" w:fill="auto"/>
            <w:noWrap/>
            <w:vAlign w:val="center"/>
            <w:hideMark/>
          </w:tcPr>
          <w:p w:rsidR="004F6719" w:rsidRPr="004F6719" w:rsidRDefault="004F6719" w:rsidP="004F6719">
            <w:pPr>
              <w:rPr>
                <w:b/>
                <w:bCs/>
                <w:u w:val="single"/>
              </w:rPr>
            </w:pPr>
            <w:r w:rsidRPr="004F6719">
              <w:rPr>
                <w:b/>
                <w:bCs/>
                <w:sz w:val="22"/>
                <w:szCs w:val="22"/>
                <w:u w:val="single"/>
              </w:rPr>
              <w:t>Canalisations et regards BA pour EU / EV</w:t>
            </w:r>
          </w:p>
        </w:tc>
        <w:tc>
          <w:tcPr>
            <w:tcW w:w="992" w:type="dxa"/>
            <w:shd w:val="clear" w:color="auto" w:fill="auto"/>
            <w:noWrap/>
            <w:vAlign w:val="center"/>
            <w:hideMark/>
          </w:tcPr>
          <w:p w:rsidR="004F6719" w:rsidRPr="004F6719" w:rsidRDefault="004F6719" w:rsidP="004F6719">
            <w:pPr>
              <w:rPr>
                <w:u w:val="single"/>
              </w:rPr>
            </w:pPr>
            <w:r w:rsidRPr="004F6719">
              <w:rPr>
                <w:sz w:val="22"/>
                <w:szCs w:val="22"/>
                <w:u w:val="single"/>
              </w:rPr>
              <w:t> </w:t>
            </w:r>
          </w:p>
        </w:tc>
        <w:tc>
          <w:tcPr>
            <w:tcW w:w="965" w:type="dxa"/>
            <w:shd w:val="clear" w:color="auto" w:fill="auto"/>
            <w:noWrap/>
            <w:vAlign w:val="center"/>
            <w:hideMark/>
          </w:tcPr>
          <w:p w:rsidR="004F6719" w:rsidRPr="004F6719" w:rsidRDefault="004F6719" w:rsidP="004F6719">
            <w:pPr>
              <w:jc w:val="center"/>
              <w:rPr>
                <w:u w:val="single"/>
              </w:rPr>
            </w:pPr>
            <w:r w:rsidRPr="004F6719">
              <w:rPr>
                <w:sz w:val="22"/>
                <w:szCs w:val="22"/>
                <w:u w:val="single"/>
              </w:rPr>
              <w:t> </w:t>
            </w:r>
          </w:p>
        </w:tc>
        <w:tc>
          <w:tcPr>
            <w:tcW w:w="862" w:type="dxa"/>
            <w:shd w:val="clear" w:color="auto" w:fill="auto"/>
            <w:noWrap/>
            <w:vAlign w:val="center"/>
            <w:hideMark/>
          </w:tcPr>
          <w:p w:rsidR="004F6719" w:rsidRPr="004F6719" w:rsidRDefault="004F6719" w:rsidP="004F6719">
            <w:pPr>
              <w:rPr>
                <w:u w:val="single"/>
              </w:rPr>
            </w:pPr>
            <w:r w:rsidRPr="004F6719">
              <w:rPr>
                <w:sz w:val="22"/>
                <w:szCs w:val="22"/>
                <w:u w:val="single"/>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1123"/>
        </w:trPr>
        <w:tc>
          <w:tcPr>
            <w:tcW w:w="562" w:type="dxa"/>
            <w:shd w:val="clear" w:color="auto" w:fill="auto"/>
            <w:noWrap/>
            <w:vAlign w:val="center"/>
            <w:hideMark/>
          </w:tcPr>
          <w:p w:rsidR="004F6719" w:rsidRPr="004F6719" w:rsidRDefault="004F6719" w:rsidP="004F6719">
            <w:r w:rsidRPr="004F6719">
              <w:rPr>
                <w:sz w:val="22"/>
                <w:szCs w:val="22"/>
              </w:rPr>
              <w:t> </w:t>
            </w:r>
          </w:p>
        </w:tc>
        <w:tc>
          <w:tcPr>
            <w:tcW w:w="5751" w:type="dxa"/>
            <w:shd w:val="clear" w:color="auto" w:fill="auto"/>
            <w:vAlign w:val="center"/>
            <w:hideMark/>
          </w:tcPr>
          <w:p w:rsidR="004F6719" w:rsidRPr="004F6719" w:rsidRDefault="004F6719" w:rsidP="004F6719">
            <w:r w:rsidRPr="004F6719">
              <w:rPr>
                <w:sz w:val="22"/>
                <w:szCs w:val="22"/>
              </w:rPr>
              <w:t>Réalisation des réseau des raccordements des bâtiments aux fosses septiques  avec des pvc tous diamètres  y compri pose des regards aux changements des directions et receptions pour les réseaux eaux vannes et pose de bouchons de netoyage selon le plans compris tous les accessoires et toute sujétion.</w:t>
            </w:r>
          </w:p>
        </w:tc>
        <w:tc>
          <w:tcPr>
            <w:tcW w:w="992" w:type="dxa"/>
            <w:shd w:val="clear" w:color="auto" w:fill="auto"/>
            <w:noWrap/>
            <w:vAlign w:val="center"/>
            <w:hideMark/>
          </w:tcPr>
          <w:p w:rsidR="004F6719" w:rsidRPr="004F6719" w:rsidRDefault="004F6719" w:rsidP="004F6719">
            <w:pPr>
              <w:jc w:val="center"/>
            </w:pPr>
            <w:r w:rsidRPr="004F6719">
              <w:rPr>
                <w:sz w:val="22"/>
                <w:szCs w:val="22"/>
              </w:rPr>
              <w:t>Ens</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II-4-2</w:t>
            </w:r>
          </w:p>
        </w:tc>
        <w:tc>
          <w:tcPr>
            <w:tcW w:w="5751" w:type="dxa"/>
            <w:shd w:val="clear" w:color="auto" w:fill="auto"/>
            <w:vAlign w:val="center"/>
            <w:hideMark/>
          </w:tcPr>
          <w:p w:rsidR="004F6719" w:rsidRPr="004F6719" w:rsidRDefault="004F6719" w:rsidP="004F6719">
            <w:pPr>
              <w:rPr>
                <w:b/>
                <w:bCs/>
                <w:u w:val="single"/>
              </w:rPr>
            </w:pPr>
            <w:r w:rsidRPr="004F6719">
              <w:rPr>
                <w:b/>
                <w:bCs/>
                <w:sz w:val="22"/>
                <w:szCs w:val="22"/>
                <w:u w:val="single"/>
              </w:rPr>
              <w:t>Fosses Septiques</w:t>
            </w:r>
          </w:p>
        </w:tc>
        <w:tc>
          <w:tcPr>
            <w:tcW w:w="992" w:type="dxa"/>
            <w:shd w:val="clear" w:color="auto" w:fill="auto"/>
            <w:vAlign w:val="center"/>
            <w:hideMark/>
          </w:tcPr>
          <w:p w:rsidR="004F6719" w:rsidRPr="004F6719" w:rsidRDefault="004F6719" w:rsidP="004F6719">
            <w:pPr>
              <w:rPr>
                <w:u w:val="single"/>
              </w:rPr>
            </w:pPr>
            <w:r w:rsidRPr="004F6719">
              <w:rPr>
                <w:sz w:val="22"/>
                <w:szCs w:val="22"/>
                <w:u w:val="single"/>
              </w:rPr>
              <w:t> </w:t>
            </w:r>
          </w:p>
        </w:tc>
        <w:tc>
          <w:tcPr>
            <w:tcW w:w="965" w:type="dxa"/>
            <w:shd w:val="clear" w:color="auto" w:fill="auto"/>
            <w:vAlign w:val="center"/>
            <w:hideMark/>
          </w:tcPr>
          <w:p w:rsidR="004F6719" w:rsidRPr="004F6719" w:rsidRDefault="004F6719" w:rsidP="004F6719">
            <w:pPr>
              <w:jc w:val="center"/>
              <w:rPr>
                <w:u w:val="single"/>
              </w:rPr>
            </w:pPr>
            <w:r w:rsidRPr="004F6719">
              <w:rPr>
                <w:sz w:val="22"/>
                <w:szCs w:val="22"/>
                <w:u w:val="single"/>
              </w:rPr>
              <w:t> </w:t>
            </w:r>
          </w:p>
        </w:tc>
        <w:tc>
          <w:tcPr>
            <w:tcW w:w="862" w:type="dxa"/>
            <w:shd w:val="clear" w:color="auto" w:fill="auto"/>
            <w:vAlign w:val="center"/>
            <w:hideMark/>
          </w:tcPr>
          <w:p w:rsidR="004F6719" w:rsidRPr="004F6719" w:rsidRDefault="004F6719" w:rsidP="004F6719">
            <w:pPr>
              <w:rPr>
                <w:u w:val="single"/>
              </w:rPr>
            </w:pPr>
            <w:r w:rsidRPr="004F6719">
              <w:rPr>
                <w:sz w:val="22"/>
                <w:szCs w:val="22"/>
                <w:u w:val="single"/>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842"/>
        </w:trPr>
        <w:tc>
          <w:tcPr>
            <w:tcW w:w="562" w:type="dxa"/>
            <w:shd w:val="clear" w:color="auto" w:fill="auto"/>
            <w:noWrap/>
            <w:vAlign w:val="center"/>
            <w:hideMark/>
          </w:tcPr>
          <w:p w:rsidR="004F6719" w:rsidRPr="004F6719" w:rsidRDefault="004F6719" w:rsidP="004F6719">
            <w:r w:rsidRPr="004F6719">
              <w:rPr>
                <w:sz w:val="22"/>
                <w:szCs w:val="22"/>
              </w:rPr>
              <w:t> </w:t>
            </w:r>
          </w:p>
        </w:tc>
        <w:tc>
          <w:tcPr>
            <w:tcW w:w="5751" w:type="dxa"/>
            <w:shd w:val="clear" w:color="auto" w:fill="auto"/>
            <w:vAlign w:val="center"/>
            <w:hideMark/>
          </w:tcPr>
          <w:p w:rsidR="004F6719" w:rsidRPr="004F6719" w:rsidRDefault="004F6719" w:rsidP="004F6719">
            <w:r w:rsidRPr="004F6719">
              <w:rPr>
                <w:sz w:val="22"/>
                <w:szCs w:val="22"/>
              </w:rPr>
              <w:t>Fosses Septiques en béton armé (ciment HSR), compris terrassements, trapes de visite, cuvelage, etc. suivant prescriptions du CCTP. Dimensions : 5,00m x 2,00m. Profondeur 2,00m.</w:t>
            </w:r>
          </w:p>
        </w:tc>
        <w:tc>
          <w:tcPr>
            <w:tcW w:w="992" w:type="dxa"/>
            <w:shd w:val="clear" w:color="auto" w:fill="auto"/>
            <w:noWrap/>
            <w:vAlign w:val="center"/>
            <w:hideMark/>
          </w:tcPr>
          <w:p w:rsidR="004F6719" w:rsidRPr="004F6719" w:rsidRDefault="004F6719" w:rsidP="004F6719">
            <w:pPr>
              <w:jc w:val="center"/>
            </w:pPr>
            <w:r w:rsidRPr="004F6719">
              <w:rPr>
                <w:sz w:val="22"/>
                <w:szCs w:val="22"/>
              </w:rPr>
              <w:t>U</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lastRenderedPageBreak/>
              <w:t>II-4-3</w:t>
            </w:r>
          </w:p>
        </w:tc>
        <w:tc>
          <w:tcPr>
            <w:tcW w:w="5751" w:type="dxa"/>
            <w:shd w:val="clear" w:color="auto" w:fill="auto"/>
            <w:vAlign w:val="center"/>
            <w:hideMark/>
          </w:tcPr>
          <w:p w:rsidR="004F6719" w:rsidRPr="004F6719" w:rsidRDefault="004F6719" w:rsidP="004F6719">
            <w:pPr>
              <w:rPr>
                <w:b/>
                <w:bCs/>
                <w:u w:val="single"/>
              </w:rPr>
            </w:pPr>
            <w:r w:rsidRPr="004F6719">
              <w:rPr>
                <w:b/>
                <w:bCs/>
                <w:sz w:val="22"/>
                <w:szCs w:val="22"/>
                <w:u w:val="single"/>
              </w:rPr>
              <w:t>Puits Perdu</w:t>
            </w:r>
          </w:p>
        </w:tc>
        <w:tc>
          <w:tcPr>
            <w:tcW w:w="992" w:type="dxa"/>
            <w:shd w:val="clear" w:color="auto" w:fill="auto"/>
            <w:vAlign w:val="center"/>
            <w:hideMark/>
          </w:tcPr>
          <w:p w:rsidR="004F6719" w:rsidRPr="004F6719" w:rsidRDefault="004F6719" w:rsidP="004F6719">
            <w:pPr>
              <w:rPr>
                <w:u w:val="single"/>
              </w:rPr>
            </w:pPr>
            <w:r w:rsidRPr="004F6719">
              <w:rPr>
                <w:sz w:val="22"/>
                <w:szCs w:val="22"/>
                <w:u w:val="single"/>
              </w:rPr>
              <w:t> </w:t>
            </w:r>
          </w:p>
        </w:tc>
        <w:tc>
          <w:tcPr>
            <w:tcW w:w="965" w:type="dxa"/>
            <w:shd w:val="clear" w:color="auto" w:fill="auto"/>
            <w:vAlign w:val="center"/>
            <w:hideMark/>
          </w:tcPr>
          <w:p w:rsidR="004F6719" w:rsidRPr="004F6719" w:rsidRDefault="004F6719" w:rsidP="004F6719">
            <w:pPr>
              <w:jc w:val="center"/>
              <w:rPr>
                <w:u w:val="single"/>
              </w:rPr>
            </w:pPr>
            <w:r w:rsidRPr="004F6719">
              <w:rPr>
                <w:sz w:val="22"/>
                <w:szCs w:val="22"/>
                <w:u w:val="single"/>
              </w:rPr>
              <w:t> </w:t>
            </w:r>
          </w:p>
        </w:tc>
        <w:tc>
          <w:tcPr>
            <w:tcW w:w="862" w:type="dxa"/>
            <w:shd w:val="clear" w:color="auto" w:fill="auto"/>
            <w:vAlign w:val="center"/>
            <w:hideMark/>
          </w:tcPr>
          <w:p w:rsidR="004F6719" w:rsidRPr="004F6719" w:rsidRDefault="004F6719" w:rsidP="004F6719">
            <w:pPr>
              <w:rPr>
                <w:u w:val="single"/>
              </w:rPr>
            </w:pPr>
            <w:r w:rsidRPr="004F6719">
              <w:rPr>
                <w:sz w:val="22"/>
                <w:szCs w:val="22"/>
                <w:u w:val="single"/>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842"/>
        </w:trPr>
        <w:tc>
          <w:tcPr>
            <w:tcW w:w="562" w:type="dxa"/>
            <w:shd w:val="clear" w:color="auto" w:fill="auto"/>
            <w:noWrap/>
            <w:vAlign w:val="center"/>
            <w:hideMark/>
          </w:tcPr>
          <w:p w:rsidR="004F6719" w:rsidRPr="004F6719" w:rsidRDefault="004F6719" w:rsidP="004F6719">
            <w:r w:rsidRPr="004F6719">
              <w:rPr>
                <w:sz w:val="22"/>
                <w:szCs w:val="22"/>
              </w:rPr>
              <w:t> </w:t>
            </w:r>
          </w:p>
        </w:tc>
        <w:tc>
          <w:tcPr>
            <w:tcW w:w="5751" w:type="dxa"/>
            <w:shd w:val="clear" w:color="auto" w:fill="auto"/>
            <w:vAlign w:val="center"/>
            <w:hideMark/>
          </w:tcPr>
          <w:p w:rsidR="004F6719" w:rsidRPr="004F6719" w:rsidRDefault="004F6719" w:rsidP="004F6719">
            <w:r w:rsidRPr="004F6719">
              <w:rPr>
                <w:sz w:val="22"/>
                <w:szCs w:val="22"/>
              </w:rPr>
              <w:t>Puits perdu en structure béton armé (ciment HSR), remplissage en blocs pleins 20 cm. Compris terrassements, trapes de visite, cuvelage, remblais, etc. suivant prescriptions du CCTP. Diamètre 2,00m.</w:t>
            </w:r>
          </w:p>
        </w:tc>
        <w:tc>
          <w:tcPr>
            <w:tcW w:w="992" w:type="dxa"/>
            <w:shd w:val="clear" w:color="auto" w:fill="auto"/>
            <w:noWrap/>
            <w:vAlign w:val="center"/>
            <w:hideMark/>
          </w:tcPr>
          <w:p w:rsidR="004F6719" w:rsidRPr="004F6719" w:rsidRDefault="004F6719" w:rsidP="004F6719">
            <w:pPr>
              <w:jc w:val="center"/>
            </w:pPr>
            <w:r w:rsidRPr="004F6719">
              <w:rPr>
                <w:sz w:val="22"/>
                <w:szCs w:val="22"/>
              </w:rPr>
              <w:t>U</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pPr>
              <w:rPr>
                <w:b/>
                <w:bCs/>
              </w:rPr>
            </w:pPr>
            <w:r w:rsidRPr="004F6719">
              <w:rPr>
                <w:b/>
                <w:bCs/>
                <w:sz w:val="22"/>
                <w:szCs w:val="22"/>
              </w:rPr>
              <w:t>II-5</w:t>
            </w:r>
          </w:p>
        </w:tc>
        <w:tc>
          <w:tcPr>
            <w:tcW w:w="5751" w:type="dxa"/>
            <w:shd w:val="clear" w:color="auto" w:fill="auto"/>
            <w:noWrap/>
            <w:vAlign w:val="center"/>
            <w:hideMark/>
          </w:tcPr>
          <w:p w:rsidR="004F6719" w:rsidRPr="004F6719" w:rsidRDefault="004F6719" w:rsidP="004F6719">
            <w:pPr>
              <w:rPr>
                <w:b/>
                <w:bCs/>
              </w:rPr>
            </w:pPr>
            <w:r w:rsidRPr="004F6719">
              <w:rPr>
                <w:b/>
                <w:bCs/>
                <w:sz w:val="22"/>
                <w:szCs w:val="22"/>
              </w:rPr>
              <w:t>RESEAUX EXTERIEURS D’ALIMENTATION</w:t>
            </w:r>
          </w:p>
        </w:tc>
        <w:tc>
          <w:tcPr>
            <w:tcW w:w="992" w:type="dxa"/>
            <w:shd w:val="clear" w:color="auto" w:fill="auto"/>
            <w:noWrap/>
            <w:vAlign w:val="center"/>
            <w:hideMark/>
          </w:tcPr>
          <w:p w:rsidR="004F6719" w:rsidRPr="004F6719" w:rsidRDefault="004F6719" w:rsidP="004F6719">
            <w:pPr>
              <w:rPr>
                <w:b/>
                <w:bCs/>
              </w:rPr>
            </w:pPr>
            <w:r w:rsidRPr="004F6719">
              <w:rPr>
                <w:b/>
                <w:bCs/>
                <w:sz w:val="22"/>
                <w:szCs w:val="22"/>
              </w:rPr>
              <w:t> </w:t>
            </w:r>
          </w:p>
        </w:tc>
        <w:tc>
          <w:tcPr>
            <w:tcW w:w="965" w:type="dxa"/>
            <w:shd w:val="clear" w:color="auto" w:fill="auto"/>
            <w:noWrap/>
            <w:vAlign w:val="center"/>
            <w:hideMark/>
          </w:tcPr>
          <w:p w:rsidR="004F6719" w:rsidRPr="004F6719" w:rsidRDefault="004F6719" w:rsidP="004F6719">
            <w:pPr>
              <w:jc w:val="center"/>
            </w:pPr>
            <w:r w:rsidRPr="004F6719">
              <w:rPr>
                <w:sz w:val="22"/>
                <w:szCs w:val="22"/>
              </w:rPr>
              <w:t> </w:t>
            </w:r>
          </w:p>
        </w:tc>
        <w:tc>
          <w:tcPr>
            <w:tcW w:w="862" w:type="dxa"/>
            <w:shd w:val="clear" w:color="auto" w:fill="auto"/>
            <w:noWrap/>
            <w:vAlign w:val="center"/>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II-5-1</w:t>
            </w:r>
          </w:p>
        </w:tc>
        <w:tc>
          <w:tcPr>
            <w:tcW w:w="5751" w:type="dxa"/>
            <w:shd w:val="clear" w:color="auto" w:fill="auto"/>
            <w:noWrap/>
            <w:vAlign w:val="center"/>
            <w:hideMark/>
          </w:tcPr>
          <w:p w:rsidR="004F6719" w:rsidRPr="004F6719" w:rsidRDefault="004F6719" w:rsidP="004F6719">
            <w:pPr>
              <w:rPr>
                <w:u w:val="single"/>
              </w:rPr>
            </w:pPr>
            <w:r w:rsidRPr="004F6719">
              <w:rPr>
                <w:sz w:val="22"/>
                <w:szCs w:val="22"/>
                <w:u w:val="single"/>
              </w:rPr>
              <w:t>Fourreaux de traversée</w:t>
            </w:r>
          </w:p>
        </w:tc>
        <w:tc>
          <w:tcPr>
            <w:tcW w:w="992" w:type="dxa"/>
            <w:shd w:val="clear" w:color="auto" w:fill="auto"/>
            <w:noWrap/>
            <w:vAlign w:val="center"/>
            <w:hideMark/>
          </w:tcPr>
          <w:p w:rsidR="004F6719" w:rsidRPr="004F6719" w:rsidRDefault="004F6719" w:rsidP="004F6719">
            <w:pPr>
              <w:jc w:val="center"/>
            </w:pPr>
            <w:r w:rsidRPr="004F6719">
              <w:rPr>
                <w:sz w:val="22"/>
                <w:szCs w:val="22"/>
              </w:rPr>
              <w:t>FF</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pPr>
              <w:rPr>
                <w:u w:val="single"/>
              </w:rPr>
            </w:pPr>
            <w:r w:rsidRPr="004F6719">
              <w:rPr>
                <w:sz w:val="22"/>
                <w:szCs w:val="22"/>
                <w:u w:val="single"/>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II-5-2</w:t>
            </w:r>
          </w:p>
        </w:tc>
        <w:tc>
          <w:tcPr>
            <w:tcW w:w="5751" w:type="dxa"/>
            <w:shd w:val="clear" w:color="auto" w:fill="auto"/>
            <w:noWrap/>
            <w:vAlign w:val="center"/>
            <w:hideMark/>
          </w:tcPr>
          <w:p w:rsidR="004F6719" w:rsidRPr="004F6719" w:rsidRDefault="004F6719" w:rsidP="004F6719">
            <w:pPr>
              <w:rPr>
                <w:b/>
                <w:bCs/>
                <w:u w:val="single"/>
              </w:rPr>
            </w:pPr>
            <w:r w:rsidRPr="004F6719">
              <w:rPr>
                <w:b/>
                <w:bCs/>
                <w:sz w:val="22"/>
                <w:szCs w:val="22"/>
                <w:u w:val="single"/>
              </w:rPr>
              <w:t>Regards de tirage et branchements</w:t>
            </w:r>
          </w:p>
        </w:tc>
        <w:tc>
          <w:tcPr>
            <w:tcW w:w="992" w:type="dxa"/>
            <w:shd w:val="clear" w:color="auto" w:fill="auto"/>
            <w:noWrap/>
            <w:vAlign w:val="center"/>
            <w:hideMark/>
          </w:tcPr>
          <w:p w:rsidR="004F6719" w:rsidRPr="004F6719" w:rsidRDefault="004F6719" w:rsidP="004F6719">
            <w:pPr>
              <w:rPr>
                <w:u w:val="single"/>
              </w:rPr>
            </w:pPr>
            <w:r w:rsidRPr="004F6719">
              <w:rPr>
                <w:sz w:val="22"/>
                <w:szCs w:val="22"/>
                <w:u w:val="single"/>
              </w:rPr>
              <w:t> </w:t>
            </w:r>
          </w:p>
        </w:tc>
        <w:tc>
          <w:tcPr>
            <w:tcW w:w="965" w:type="dxa"/>
            <w:shd w:val="clear" w:color="auto" w:fill="auto"/>
            <w:noWrap/>
            <w:vAlign w:val="center"/>
            <w:hideMark/>
          </w:tcPr>
          <w:p w:rsidR="004F6719" w:rsidRPr="004F6719" w:rsidRDefault="004F6719" w:rsidP="004F6719">
            <w:pPr>
              <w:jc w:val="center"/>
              <w:rPr>
                <w:u w:val="single"/>
              </w:rPr>
            </w:pPr>
            <w:r w:rsidRPr="004F6719">
              <w:rPr>
                <w:sz w:val="22"/>
                <w:szCs w:val="22"/>
                <w:u w:val="single"/>
              </w:rPr>
              <w:t> </w:t>
            </w:r>
          </w:p>
        </w:tc>
        <w:tc>
          <w:tcPr>
            <w:tcW w:w="862" w:type="dxa"/>
            <w:shd w:val="clear" w:color="auto" w:fill="auto"/>
            <w:noWrap/>
            <w:vAlign w:val="center"/>
            <w:hideMark/>
          </w:tcPr>
          <w:p w:rsidR="004F6719" w:rsidRPr="004F6719" w:rsidRDefault="004F6719" w:rsidP="004F6719">
            <w:pPr>
              <w:rPr>
                <w:u w:val="single"/>
              </w:rPr>
            </w:pPr>
            <w:r w:rsidRPr="004F6719">
              <w:rPr>
                <w:sz w:val="22"/>
                <w:szCs w:val="22"/>
                <w:u w:val="single"/>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1685"/>
        </w:trPr>
        <w:tc>
          <w:tcPr>
            <w:tcW w:w="562" w:type="dxa"/>
            <w:shd w:val="clear" w:color="auto" w:fill="auto"/>
            <w:noWrap/>
            <w:vAlign w:val="center"/>
            <w:hideMark/>
          </w:tcPr>
          <w:p w:rsidR="004F6719" w:rsidRPr="004F6719" w:rsidRDefault="004F6719" w:rsidP="004F6719">
            <w:r w:rsidRPr="004F6719">
              <w:rPr>
                <w:sz w:val="22"/>
                <w:szCs w:val="22"/>
              </w:rPr>
              <w:t> </w:t>
            </w:r>
          </w:p>
        </w:tc>
        <w:tc>
          <w:tcPr>
            <w:tcW w:w="5751" w:type="dxa"/>
            <w:shd w:val="clear" w:color="auto" w:fill="auto"/>
            <w:vAlign w:val="center"/>
            <w:hideMark/>
          </w:tcPr>
          <w:p w:rsidR="004F6719" w:rsidRPr="004F6719" w:rsidRDefault="004F6719" w:rsidP="004F6719">
            <w:r w:rsidRPr="004F6719">
              <w:rPr>
                <w:sz w:val="22"/>
                <w:szCs w:val="22"/>
              </w:rPr>
              <w:t xml:space="preserve">Regards de tirage et branchements , en béton ou préfabriqués en béton fibré, posés sur lit de sable en fond de fouilles (compris) comprenant radier et parois latérales, et sujétions de feuillures pour dalles de couverture, ou raccords avec fourreaux ou canalisations. </w:t>
            </w:r>
            <w:r w:rsidRPr="004F6719">
              <w:rPr>
                <w:sz w:val="22"/>
                <w:szCs w:val="22"/>
              </w:rPr>
              <w:br/>
              <w:t>Le tampon de fermeture sera adapté, conformément à la norme NF P 98.312. Il sera arasé au niveau du sol fini.</w:t>
            </w:r>
          </w:p>
        </w:tc>
        <w:tc>
          <w:tcPr>
            <w:tcW w:w="992" w:type="dxa"/>
            <w:shd w:val="clear" w:color="auto" w:fill="auto"/>
            <w:noWrap/>
            <w:vAlign w:val="center"/>
            <w:hideMark/>
          </w:tcPr>
          <w:p w:rsidR="004F6719" w:rsidRPr="004F6719" w:rsidRDefault="004F6719" w:rsidP="004F6719">
            <w:pPr>
              <w:jc w:val="center"/>
            </w:pPr>
            <w:r w:rsidRPr="004F6719">
              <w:rPr>
                <w:sz w:val="22"/>
                <w:szCs w:val="22"/>
              </w:rPr>
              <w:t>FF</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1404"/>
        </w:trPr>
        <w:tc>
          <w:tcPr>
            <w:tcW w:w="562" w:type="dxa"/>
            <w:shd w:val="clear" w:color="auto" w:fill="auto"/>
            <w:noWrap/>
            <w:vAlign w:val="center"/>
            <w:hideMark/>
          </w:tcPr>
          <w:p w:rsidR="004F6719" w:rsidRPr="004F6719" w:rsidRDefault="004F6719" w:rsidP="004F6719">
            <w:r w:rsidRPr="004F6719">
              <w:rPr>
                <w:sz w:val="22"/>
                <w:szCs w:val="22"/>
              </w:rPr>
              <w:t>II-5-3</w:t>
            </w:r>
          </w:p>
        </w:tc>
        <w:tc>
          <w:tcPr>
            <w:tcW w:w="5751" w:type="dxa"/>
            <w:shd w:val="clear" w:color="auto" w:fill="auto"/>
            <w:vAlign w:val="center"/>
            <w:hideMark/>
          </w:tcPr>
          <w:p w:rsidR="004F6719" w:rsidRPr="004F6719" w:rsidRDefault="004F6719" w:rsidP="004F6719">
            <w:r w:rsidRPr="004F6719">
              <w:rPr>
                <w:b/>
                <w:bCs/>
                <w:sz w:val="22"/>
                <w:szCs w:val="22"/>
              </w:rPr>
              <w:t>Local TGBT</w:t>
            </w:r>
            <w:r w:rsidRPr="004F6719">
              <w:rPr>
                <w:sz w:val="22"/>
                <w:szCs w:val="22"/>
              </w:rPr>
              <w:t xml:space="preserve"> d'une surface de 8,70 m2 en maçonnerie. Compris fondations en béton armé, structure poteaux, poutres en béton armé, dallage en béton armé avec chape bouchardée, murs en maçonnerie de 20cm, toiture en plancher à hourdis avec étanchéité, enduits intérieurs et extérieurs en mortier de ciment et peintures. Compris caniveau et regards de tirage.</w:t>
            </w:r>
          </w:p>
        </w:tc>
        <w:tc>
          <w:tcPr>
            <w:tcW w:w="992" w:type="dxa"/>
            <w:shd w:val="clear" w:color="auto" w:fill="auto"/>
            <w:noWrap/>
            <w:vAlign w:val="center"/>
            <w:hideMark/>
          </w:tcPr>
          <w:p w:rsidR="004F6719" w:rsidRPr="004F6719" w:rsidRDefault="004F6719" w:rsidP="004F6719">
            <w:pPr>
              <w:jc w:val="center"/>
            </w:pPr>
            <w:r w:rsidRPr="004F6719">
              <w:rPr>
                <w:sz w:val="22"/>
                <w:szCs w:val="22"/>
              </w:rPr>
              <w:t>FF</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II-5-4</w:t>
            </w:r>
          </w:p>
        </w:tc>
        <w:tc>
          <w:tcPr>
            <w:tcW w:w="5751" w:type="dxa"/>
            <w:shd w:val="clear" w:color="auto" w:fill="auto"/>
            <w:noWrap/>
            <w:vAlign w:val="center"/>
            <w:hideMark/>
          </w:tcPr>
          <w:p w:rsidR="004F6719" w:rsidRPr="004F6719" w:rsidRDefault="004F6719" w:rsidP="004F6719">
            <w:pPr>
              <w:rPr>
                <w:b/>
                <w:bCs/>
                <w:u w:val="single"/>
              </w:rPr>
            </w:pPr>
            <w:r w:rsidRPr="004F6719">
              <w:rPr>
                <w:b/>
                <w:bCs/>
                <w:sz w:val="22"/>
                <w:szCs w:val="22"/>
                <w:u w:val="single"/>
              </w:rPr>
              <w:t>Supports au sol pour éclairages extérieurs</w:t>
            </w:r>
          </w:p>
        </w:tc>
        <w:tc>
          <w:tcPr>
            <w:tcW w:w="992" w:type="dxa"/>
            <w:shd w:val="clear" w:color="auto" w:fill="auto"/>
            <w:noWrap/>
            <w:vAlign w:val="center"/>
            <w:hideMark/>
          </w:tcPr>
          <w:p w:rsidR="004F6719" w:rsidRPr="004F6719" w:rsidRDefault="004F6719" w:rsidP="004F6719">
            <w:pPr>
              <w:rPr>
                <w:u w:val="single"/>
              </w:rPr>
            </w:pPr>
            <w:r w:rsidRPr="004F6719">
              <w:rPr>
                <w:sz w:val="22"/>
                <w:szCs w:val="22"/>
                <w:u w:val="single"/>
              </w:rPr>
              <w:t> </w:t>
            </w:r>
          </w:p>
        </w:tc>
        <w:tc>
          <w:tcPr>
            <w:tcW w:w="965" w:type="dxa"/>
            <w:shd w:val="clear" w:color="auto" w:fill="auto"/>
            <w:noWrap/>
            <w:vAlign w:val="center"/>
            <w:hideMark/>
          </w:tcPr>
          <w:p w:rsidR="004F6719" w:rsidRPr="004F6719" w:rsidRDefault="004F6719" w:rsidP="004F6719">
            <w:pPr>
              <w:jc w:val="center"/>
              <w:rPr>
                <w:u w:val="single"/>
              </w:rPr>
            </w:pPr>
            <w:r w:rsidRPr="004F6719">
              <w:rPr>
                <w:sz w:val="22"/>
                <w:szCs w:val="22"/>
                <w:u w:val="single"/>
              </w:rPr>
              <w:t> </w:t>
            </w:r>
          </w:p>
        </w:tc>
        <w:tc>
          <w:tcPr>
            <w:tcW w:w="862" w:type="dxa"/>
            <w:shd w:val="clear" w:color="auto" w:fill="auto"/>
            <w:noWrap/>
            <w:vAlign w:val="center"/>
            <w:hideMark/>
          </w:tcPr>
          <w:p w:rsidR="004F6719" w:rsidRPr="004F6719" w:rsidRDefault="004F6719" w:rsidP="004F6719">
            <w:pPr>
              <w:rPr>
                <w:u w:val="single"/>
              </w:rPr>
            </w:pPr>
            <w:r w:rsidRPr="004F6719">
              <w:rPr>
                <w:sz w:val="22"/>
                <w:szCs w:val="22"/>
                <w:u w:val="single"/>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842"/>
        </w:trPr>
        <w:tc>
          <w:tcPr>
            <w:tcW w:w="562" w:type="dxa"/>
            <w:shd w:val="clear" w:color="auto" w:fill="auto"/>
            <w:noWrap/>
            <w:vAlign w:val="center"/>
            <w:hideMark/>
          </w:tcPr>
          <w:p w:rsidR="004F6719" w:rsidRPr="004F6719" w:rsidRDefault="004F6719" w:rsidP="004F6719">
            <w:r w:rsidRPr="004F6719">
              <w:rPr>
                <w:sz w:val="22"/>
                <w:szCs w:val="22"/>
              </w:rPr>
              <w:t> </w:t>
            </w:r>
          </w:p>
        </w:tc>
        <w:tc>
          <w:tcPr>
            <w:tcW w:w="5751" w:type="dxa"/>
            <w:shd w:val="clear" w:color="auto" w:fill="auto"/>
            <w:vAlign w:val="center"/>
            <w:hideMark/>
          </w:tcPr>
          <w:p w:rsidR="004F6719" w:rsidRPr="004F6719" w:rsidRDefault="004F6719" w:rsidP="004F6719">
            <w:r w:rsidRPr="004F6719">
              <w:rPr>
                <w:sz w:val="22"/>
                <w:szCs w:val="22"/>
              </w:rPr>
              <w:t>Création de boites techniques béton permettant l’encastrement des lampadaires extérieurs au sol compris fondation, béton conforme aux normes en vigueur, armatures treillis soudés, fond et parois lissées.</w:t>
            </w:r>
          </w:p>
        </w:tc>
        <w:tc>
          <w:tcPr>
            <w:tcW w:w="992" w:type="dxa"/>
            <w:shd w:val="clear" w:color="auto" w:fill="auto"/>
            <w:noWrap/>
            <w:vAlign w:val="center"/>
            <w:hideMark/>
          </w:tcPr>
          <w:p w:rsidR="004F6719" w:rsidRPr="004F6719" w:rsidRDefault="004F6719" w:rsidP="004F6719">
            <w:pPr>
              <w:jc w:val="center"/>
            </w:pPr>
            <w:r w:rsidRPr="004F6719">
              <w:rPr>
                <w:sz w:val="22"/>
                <w:szCs w:val="22"/>
              </w:rPr>
              <w:t>U</w:t>
            </w:r>
          </w:p>
        </w:tc>
        <w:tc>
          <w:tcPr>
            <w:tcW w:w="965" w:type="dxa"/>
            <w:shd w:val="clear" w:color="auto" w:fill="auto"/>
            <w:noWrap/>
            <w:vAlign w:val="center"/>
            <w:hideMark/>
          </w:tcPr>
          <w:p w:rsidR="004F6719" w:rsidRPr="004F6719" w:rsidRDefault="004F6719" w:rsidP="004F6719">
            <w:pPr>
              <w:jc w:val="center"/>
            </w:pPr>
            <w:r w:rsidRPr="004F6719">
              <w:rPr>
                <w:sz w:val="22"/>
                <w:szCs w:val="22"/>
              </w:rPr>
              <w:t>4</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II-5-5</w:t>
            </w:r>
          </w:p>
        </w:tc>
        <w:tc>
          <w:tcPr>
            <w:tcW w:w="5751" w:type="dxa"/>
            <w:shd w:val="clear" w:color="auto" w:fill="auto"/>
            <w:noWrap/>
            <w:vAlign w:val="center"/>
            <w:hideMark/>
          </w:tcPr>
          <w:p w:rsidR="004F6719" w:rsidRPr="004F6719" w:rsidRDefault="004F6719" w:rsidP="004F6719">
            <w:pPr>
              <w:rPr>
                <w:b/>
                <w:bCs/>
                <w:u w:val="single"/>
              </w:rPr>
            </w:pPr>
            <w:r w:rsidRPr="004F6719">
              <w:rPr>
                <w:b/>
                <w:bCs/>
                <w:sz w:val="22"/>
                <w:szCs w:val="22"/>
                <w:u w:val="single"/>
              </w:rPr>
              <w:t>Cuve d’eau enterrée eau potable</w:t>
            </w:r>
          </w:p>
        </w:tc>
        <w:tc>
          <w:tcPr>
            <w:tcW w:w="992" w:type="dxa"/>
            <w:shd w:val="clear" w:color="auto" w:fill="auto"/>
            <w:noWrap/>
            <w:vAlign w:val="center"/>
            <w:hideMark/>
          </w:tcPr>
          <w:p w:rsidR="004F6719" w:rsidRPr="004F6719" w:rsidRDefault="004F6719" w:rsidP="004F6719">
            <w:pPr>
              <w:rPr>
                <w:u w:val="single"/>
              </w:rPr>
            </w:pPr>
            <w:r w:rsidRPr="004F6719">
              <w:rPr>
                <w:sz w:val="22"/>
                <w:szCs w:val="22"/>
                <w:u w:val="single"/>
              </w:rPr>
              <w:t> </w:t>
            </w:r>
          </w:p>
        </w:tc>
        <w:tc>
          <w:tcPr>
            <w:tcW w:w="965" w:type="dxa"/>
            <w:shd w:val="clear" w:color="auto" w:fill="auto"/>
            <w:noWrap/>
            <w:vAlign w:val="center"/>
            <w:hideMark/>
          </w:tcPr>
          <w:p w:rsidR="004F6719" w:rsidRPr="004F6719" w:rsidRDefault="004F6719" w:rsidP="004F6719">
            <w:pPr>
              <w:rPr>
                <w:u w:val="single"/>
              </w:rPr>
            </w:pPr>
            <w:r w:rsidRPr="004F6719">
              <w:rPr>
                <w:sz w:val="22"/>
                <w:szCs w:val="22"/>
                <w:u w:val="single"/>
              </w:rPr>
              <w:t> </w:t>
            </w:r>
          </w:p>
        </w:tc>
        <w:tc>
          <w:tcPr>
            <w:tcW w:w="862" w:type="dxa"/>
            <w:shd w:val="clear" w:color="auto" w:fill="auto"/>
            <w:noWrap/>
            <w:vAlign w:val="center"/>
            <w:hideMark/>
          </w:tcPr>
          <w:p w:rsidR="004F6719" w:rsidRPr="004F6719" w:rsidRDefault="004F6719" w:rsidP="004F6719">
            <w:pPr>
              <w:rPr>
                <w:u w:val="single"/>
              </w:rPr>
            </w:pPr>
            <w:r w:rsidRPr="004F6719">
              <w:rPr>
                <w:sz w:val="22"/>
                <w:szCs w:val="22"/>
                <w:u w:val="single"/>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842"/>
        </w:trPr>
        <w:tc>
          <w:tcPr>
            <w:tcW w:w="562" w:type="dxa"/>
            <w:shd w:val="clear" w:color="auto" w:fill="auto"/>
            <w:noWrap/>
            <w:vAlign w:val="center"/>
            <w:hideMark/>
          </w:tcPr>
          <w:p w:rsidR="004F6719" w:rsidRPr="004F6719" w:rsidRDefault="004F6719" w:rsidP="004F6719">
            <w:r w:rsidRPr="004F6719">
              <w:rPr>
                <w:sz w:val="22"/>
                <w:szCs w:val="22"/>
              </w:rPr>
              <w:t> </w:t>
            </w:r>
          </w:p>
        </w:tc>
        <w:tc>
          <w:tcPr>
            <w:tcW w:w="5751" w:type="dxa"/>
            <w:shd w:val="clear" w:color="auto" w:fill="auto"/>
            <w:vAlign w:val="center"/>
            <w:hideMark/>
          </w:tcPr>
          <w:p w:rsidR="004F6719" w:rsidRPr="004F6719" w:rsidRDefault="004F6719" w:rsidP="004F6719">
            <w:r w:rsidRPr="004F6719">
              <w:rPr>
                <w:sz w:val="22"/>
                <w:szCs w:val="22"/>
              </w:rPr>
              <w:t>Cuve d'eau enterrée en béton armé hydrofuge (ciment HSR), compris terrassements, trapes de visite, cuvelage, etc. suivant prescriptions du CCTP. Volume 60 m3. Ou bâche d'eau selon terrain.</w:t>
            </w:r>
          </w:p>
        </w:tc>
        <w:tc>
          <w:tcPr>
            <w:tcW w:w="992" w:type="dxa"/>
            <w:shd w:val="clear" w:color="auto" w:fill="auto"/>
            <w:noWrap/>
            <w:vAlign w:val="center"/>
            <w:hideMark/>
          </w:tcPr>
          <w:p w:rsidR="004F6719" w:rsidRPr="004F6719" w:rsidRDefault="004F6719" w:rsidP="004F6719">
            <w:pPr>
              <w:jc w:val="center"/>
            </w:pPr>
            <w:r w:rsidRPr="004F6719">
              <w:rPr>
                <w:sz w:val="22"/>
                <w:szCs w:val="22"/>
              </w:rPr>
              <w:t>U</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1404"/>
        </w:trPr>
        <w:tc>
          <w:tcPr>
            <w:tcW w:w="562" w:type="dxa"/>
            <w:shd w:val="clear" w:color="auto" w:fill="auto"/>
            <w:noWrap/>
            <w:vAlign w:val="center"/>
            <w:hideMark/>
          </w:tcPr>
          <w:p w:rsidR="004F6719" w:rsidRPr="004F6719" w:rsidRDefault="004F6719" w:rsidP="004F6719">
            <w:r w:rsidRPr="004F6719">
              <w:rPr>
                <w:sz w:val="22"/>
                <w:szCs w:val="22"/>
              </w:rPr>
              <w:t>II-5-6</w:t>
            </w:r>
          </w:p>
        </w:tc>
        <w:tc>
          <w:tcPr>
            <w:tcW w:w="5751" w:type="dxa"/>
            <w:shd w:val="clear" w:color="auto" w:fill="auto"/>
            <w:vAlign w:val="center"/>
            <w:hideMark/>
          </w:tcPr>
          <w:p w:rsidR="004F6719" w:rsidRPr="004F6719" w:rsidRDefault="004F6719" w:rsidP="004F6719">
            <w:r w:rsidRPr="004F6719">
              <w:rPr>
                <w:b/>
                <w:bCs/>
                <w:sz w:val="22"/>
                <w:szCs w:val="22"/>
              </w:rPr>
              <w:t>Local pompes</w:t>
            </w:r>
            <w:r w:rsidRPr="004F6719">
              <w:rPr>
                <w:sz w:val="22"/>
                <w:szCs w:val="22"/>
              </w:rPr>
              <w:t xml:space="preserve"> d'une surface de 9,57 m2 en maçonnerie. Compris fondations en béton armé, structure poteaux, poutres en béton armé, dallage en béton armé avec chape bouchardée, murs en maçonnerie de 20cm, toiture en plancher à hourdis avec étanchéité, enduits intérieurs et extérieurs en mortier de ciment et peintures.</w:t>
            </w:r>
          </w:p>
        </w:tc>
        <w:tc>
          <w:tcPr>
            <w:tcW w:w="992" w:type="dxa"/>
            <w:shd w:val="clear" w:color="auto" w:fill="auto"/>
            <w:noWrap/>
            <w:vAlign w:val="center"/>
            <w:hideMark/>
          </w:tcPr>
          <w:p w:rsidR="004F6719" w:rsidRPr="004F6719" w:rsidRDefault="004F6719" w:rsidP="004F6719">
            <w:pPr>
              <w:jc w:val="center"/>
            </w:pPr>
            <w:r w:rsidRPr="004F6719">
              <w:rPr>
                <w:sz w:val="22"/>
                <w:szCs w:val="22"/>
              </w:rPr>
              <w:t>FF</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pPr>
              <w:rPr>
                <w:b/>
                <w:bCs/>
              </w:rPr>
            </w:pPr>
            <w:r w:rsidRPr="004F6719">
              <w:rPr>
                <w:b/>
                <w:bCs/>
                <w:sz w:val="22"/>
                <w:szCs w:val="22"/>
              </w:rPr>
              <w:t>II-6</w:t>
            </w:r>
          </w:p>
        </w:tc>
        <w:tc>
          <w:tcPr>
            <w:tcW w:w="5751" w:type="dxa"/>
            <w:shd w:val="clear" w:color="auto" w:fill="auto"/>
            <w:noWrap/>
            <w:vAlign w:val="center"/>
            <w:hideMark/>
          </w:tcPr>
          <w:p w:rsidR="004F6719" w:rsidRPr="004F6719" w:rsidRDefault="004F6719" w:rsidP="004F6719">
            <w:pPr>
              <w:rPr>
                <w:b/>
                <w:bCs/>
              </w:rPr>
            </w:pPr>
            <w:r w:rsidRPr="004F6719">
              <w:rPr>
                <w:b/>
                <w:bCs/>
                <w:sz w:val="22"/>
                <w:szCs w:val="22"/>
              </w:rPr>
              <w:t>Circulation Piétonne</w:t>
            </w:r>
          </w:p>
        </w:tc>
        <w:tc>
          <w:tcPr>
            <w:tcW w:w="992" w:type="dxa"/>
            <w:shd w:val="clear" w:color="auto" w:fill="auto"/>
            <w:noWrap/>
            <w:vAlign w:val="center"/>
            <w:hideMark/>
          </w:tcPr>
          <w:p w:rsidR="004F6719" w:rsidRPr="004F6719" w:rsidRDefault="004F6719" w:rsidP="004F6719">
            <w:pPr>
              <w:rPr>
                <w:b/>
                <w:bCs/>
              </w:rPr>
            </w:pPr>
            <w:r w:rsidRPr="004F6719">
              <w:rPr>
                <w:b/>
                <w:bCs/>
                <w:sz w:val="22"/>
                <w:szCs w:val="22"/>
              </w:rPr>
              <w:t> </w:t>
            </w:r>
          </w:p>
        </w:tc>
        <w:tc>
          <w:tcPr>
            <w:tcW w:w="965" w:type="dxa"/>
            <w:shd w:val="clear" w:color="auto" w:fill="auto"/>
            <w:noWrap/>
            <w:vAlign w:val="center"/>
            <w:hideMark/>
          </w:tcPr>
          <w:p w:rsidR="004F6719" w:rsidRPr="004F6719" w:rsidRDefault="004F6719" w:rsidP="004F6719">
            <w:pPr>
              <w:jc w:val="center"/>
            </w:pPr>
            <w:r w:rsidRPr="004F6719">
              <w:rPr>
                <w:sz w:val="22"/>
                <w:szCs w:val="22"/>
              </w:rPr>
              <w:t> </w:t>
            </w:r>
          </w:p>
        </w:tc>
        <w:tc>
          <w:tcPr>
            <w:tcW w:w="862" w:type="dxa"/>
            <w:shd w:val="clear" w:color="auto" w:fill="auto"/>
            <w:noWrap/>
            <w:vAlign w:val="center"/>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II-6-1</w:t>
            </w:r>
          </w:p>
        </w:tc>
        <w:tc>
          <w:tcPr>
            <w:tcW w:w="5751" w:type="dxa"/>
            <w:shd w:val="clear" w:color="auto" w:fill="auto"/>
            <w:noWrap/>
            <w:vAlign w:val="center"/>
            <w:hideMark/>
          </w:tcPr>
          <w:p w:rsidR="004F6719" w:rsidRPr="004F6719" w:rsidRDefault="004F6719" w:rsidP="004F6719">
            <w:pPr>
              <w:rPr>
                <w:b/>
                <w:bCs/>
                <w:u w:val="single"/>
              </w:rPr>
            </w:pPr>
            <w:r w:rsidRPr="004F6719">
              <w:rPr>
                <w:b/>
                <w:bCs/>
                <w:sz w:val="22"/>
                <w:szCs w:val="22"/>
                <w:u w:val="single"/>
              </w:rPr>
              <w:t>Revêtement des trottoirs en pavés autobloquants</w:t>
            </w:r>
          </w:p>
        </w:tc>
        <w:tc>
          <w:tcPr>
            <w:tcW w:w="992" w:type="dxa"/>
            <w:shd w:val="clear" w:color="auto" w:fill="auto"/>
            <w:noWrap/>
            <w:vAlign w:val="center"/>
            <w:hideMark/>
          </w:tcPr>
          <w:p w:rsidR="004F6719" w:rsidRPr="004F6719" w:rsidRDefault="004F6719" w:rsidP="004F6719">
            <w:pPr>
              <w:rPr>
                <w:u w:val="single"/>
              </w:rPr>
            </w:pPr>
            <w:r w:rsidRPr="004F6719">
              <w:rPr>
                <w:sz w:val="22"/>
                <w:szCs w:val="22"/>
                <w:u w:val="single"/>
              </w:rPr>
              <w:t> </w:t>
            </w:r>
          </w:p>
        </w:tc>
        <w:tc>
          <w:tcPr>
            <w:tcW w:w="965" w:type="dxa"/>
            <w:shd w:val="clear" w:color="auto" w:fill="auto"/>
            <w:noWrap/>
            <w:vAlign w:val="center"/>
            <w:hideMark/>
          </w:tcPr>
          <w:p w:rsidR="004F6719" w:rsidRPr="004F6719" w:rsidRDefault="004F6719" w:rsidP="004F6719">
            <w:pPr>
              <w:jc w:val="center"/>
              <w:rPr>
                <w:u w:val="single"/>
              </w:rPr>
            </w:pPr>
            <w:r w:rsidRPr="004F6719">
              <w:rPr>
                <w:sz w:val="22"/>
                <w:szCs w:val="22"/>
                <w:u w:val="single"/>
              </w:rPr>
              <w:t> </w:t>
            </w:r>
          </w:p>
        </w:tc>
        <w:tc>
          <w:tcPr>
            <w:tcW w:w="862" w:type="dxa"/>
            <w:shd w:val="clear" w:color="auto" w:fill="auto"/>
            <w:noWrap/>
            <w:vAlign w:val="center"/>
            <w:hideMark/>
          </w:tcPr>
          <w:p w:rsidR="004F6719" w:rsidRPr="004F6719" w:rsidRDefault="004F6719" w:rsidP="004F6719">
            <w:pPr>
              <w:rPr>
                <w:u w:val="single"/>
              </w:rPr>
            </w:pPr>
            <w:r w:rsidRPr="004F6719">
              <w:rPr>
                <w:sz w:val="22"/>
                <w:szCs w:val="22"/>
                <w:u w:val="single"/>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561"/>
        </w:trPr>
        <w:tc>
          <w:tcPr>
            <w:tcW w:w="562" w:type="dxa"/>
            <w:shd w:val="clear" w:color="auto" w:fill="auto"/>
            <w:noWrap/>
            <w:vAlign w:val="center"/>
            <w:hideMark/>
          </w:tcPr>
          <w:p w:rsidR="004F6719" w:rsidRPr="004F6719" w:rsidRDefault="004F6719" w:rsidP="004F6719">
            <w:r w:rsidRPr="004F6719">
              <w:rPr>
                <w:sz w:val="22"/>
                <w:szCs w:val="22"/>
              </w:rPr>
              <w:t> </w:t>
            </w:r>
          </w:p>
        </w:tc>
        <w:tc>
          <w:tcPr>
            <w:tcW w:w="5751" w:type="dxa"/>
            <w:shd w:val="clear" w:color="auto" w:fill="auto"/>
            <w:vAlign w:val="center"/>
            <w:hideMark/>
          </w:tcPr>
          <w:p w:rsidR="004F6719" w:rsidRPr="004F6719" w:rsidRDefault="004F6719" w:rsidP="004F6719">
            <w:r w:rsidRPr="004F6719">
              <w:rPr>
                <w:sz w:val="22"/>
                <w:szCs w:val="22"/>
              </w:rPr>
              <w:t>Fourniture et pose de pavés autobloquants en béton ép. 6cm. Compris nivellement, compactage et profilage de la plateforme suivant CCTP.</w:t>
            </w:r>
          </w:p>
        </w:tc>
        <w:tc>
          <w:tcPr>
            <w:tcW w:w="992" w:type="dxa"/>
            <w:shd w:val="clear" w:color="auto" w:fill="auto"/>
            <w:noWrap/>
            <w:vAlign w:val="center"/>
            <w:hideMark/>
          </w:tcPr>
          <w:p w:rsidR="004F6719" w:rsidRPr="004F6719" w:rsidRDefault="004F6719" w:rsidP="004F6719">
            <w:pPr>
              <w:jc w:val="center"/>
            </w:pPr>
            <w:r w:rsidRPr="004F6719">
              <w:rPr>
                <w:sz w:val="22"/>
                <w:szCs w:val="22"/>
              </w:rPr>
              <w:t>m²</w:t>
            </w:r>
          </w:p>
        </w:tc>
        <w:tc>
          <w:tcPr>
            <w:tcW w:w="965" w:type="dxa"/>
            <w:shd w:val="clear" w:color="auto" w:fill="auto"/>
            <w:noWrap/>
            <w:vAlign w:val="center"/>
            <w:hideMark/>
          </w:tcPr>
          <w:p w:rsidR="004F6719" w:rsidRPr="004F6719" w:rsidRDefault="004F6719" w:rsidP="004F6719">
            <w:pPr>
              <w:jc w:val="center"/>
            </w:pPr>
            <w:r w:rsidRPr="004F6719">
              <w:rPr>
                <w:sz w:val="22"/>
                <w:szCs w:val="22"/>
              </w:rPr>
              <w:t>300,87</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vMerge w:val="restart"/>
            <w:shd w:val="clear" w:color="auto" w:fill="auto"/>
            <w:noWrap/>
            <w:vAlign w:val="center"/>
            <w:hideMark/>
          </w:tcPr>
          <w:p w:rsidR="004F6719" w:rsidRPr="004F6719" w:rsidRDefault="004F6719" w:rsidP="004F6719">
            <w:pPr>
              <w:rPr>
                <w:b/>
                <w:bCs/>
              </w:rPr>
            </w:pPr>
            <w:r w:rsidRPr="004F6719">
              <w:rPr>
                <w:b/>
                <w:bCs/>
                <w:sz w:val="22"/>
                <w:szCs w:val="22"/>
              </w:rPr>
              <w:t>II-</w:t>
            </w:r>
            <w:r w:rsidRPr="004F6719">
              <w:rPr>
                <w:b/>
                <w:bCs/>
                <w:sz w:val="22"/>
                <w:szCs w:val="22"/>
              </w:rPr>
              <w:lastRenderedPageBreak/>
              <w:t>6-2</w:t>
            </w:r>
          </w:p>
        </w:tc>
        <w:tc>
          <w:tcPr>
            <w:tcW w:w="5751" w:type="dxa"/>
            <w:shd w:val="clear" w:color="auto" w:fill="auto"/>
            <w:noWrap/>
            <w:vAlign w:val="center"/>
            <w:hideMark/>
          </w:tcPr>
          <w:p w:rsidR="004F6719" w:rsidRPr="004F6719" w:rsidRDefault="004F6719" w:rsidP="004F6719">
            <w:pPr>
              <w:rPr>
                <w:b/>
                <w:bCs/>
              </w:rPr>
            </w:pPr>
            <w:r w:rsidRPr="004F6719">
              <w:rPr>
                <w:b/>
                <w:bCs/>
                <w:sz w:val="22"/>
                <w:szCs w:val="22"/>
              </w:rPr>
              <w:lastRenderedPageBreak/>
              <w:t>Clôture</w:t>
            </w:r>
          </w:p>
        </w:tc>
        <w:tc>
          <w:tcPr>
            <w:tcW w:w="992" w:type="dxa"/>
            <w:shd w:val="clear" w:color="auto" w:fill="auto"/>
            <w:noWrap/>
            <w:vAlign w:val="center"/>
            <w:hideMark/>
          </w:tcPr>
          <w:p w:rsidR="004F6719" w:rsidRPr="004F6719" w:rsidRDefault="004F6719" w:rsidP="004F6719">
            <w:pPr>
              <w:rPr>
                <w:b/>
                <w:bCs/>
              </w:rPr>
            </w:pPr>
            <w:r w:rsidRPr="004F6719">
              <w:rPr>
                <w:b/>
                <w:bCs/>
                <w:sz w:val="22"/>
                <w:szCs w:val="22"/>
              </w:rPr>
              <w:t> </w:t>
            </w:r>
          </w:p>
        </w:tc>
        <w:tc>
          <w:tcPr>
            <w:tcW w:w="965" w:type="dxa"/>
            <w:shd w:val="clear" w:color="auto" w:fill="auto"/>
            <w:noWrap/>
            <w:vAlign w:val="center"/>
            <w:hideMark/>
          </w:tcPr>
          <w:p w:rsidR="004F6719" w:rsidRPr="004F6719" w:rsidRDefault="004F6719" w:rsidP="004F6719">
            <w:r w:rsidRPr="004F6719">
              <w:rPr>
                <w:sz w:val="22"/>
                <w:szCs w:val="22"/>
              </w:rPr>
              <w:t> </w:t>
            </w:r>
          </w:p>
        </w:tc>
        <w:tc>
          <w:tcPr>
            <w:tcW w:w="862" w:type="dxa"/>
            <w:shd w:val="clear" w:color="auto" w:fill="auto"/>
            <w:noWrap/>
            <w:vAlign w:val="center"/>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220"/>
        </w:trPr>
        <w:tc>
          <w:tcPr>
            <w:tcW w:w="562" w:type="dxa"/>
            <w:vMerge/>
            <w:vAlign w:val="center"/>
            <w:hideMark/>
          </w:tcPr>
          <w:p w:rsidR="00FA2522" w:rsidRPr="004F6719" w:rsidRDefault="00FA2522" w:rsidP="004F6719">
            <w:pPr>
              <w:rPr>
                <w:b/>
                <w:bCs/>
              </w:rPr>
            </w:pPr>
          </w:p>
        </w:tc>
        <w:tc>
          <w:tcPr>
            <w:tcW w:w="9562" w:type="dxa"/>
            <w:gridSpan w:val="5"/>
            <w:shd w:val="clear" w:color="auto" w:fill="auto"/>
            <w:vAlign w:val="center"/>
            <w:hideMark/>
          </w:tcPr>
          <w:p w:rsidR="00FA2522" w:rsidRPr="004F6719" w:rsidRDefault="00FA2522" w:rsidP="00FA2522">
            <w:r w:rsidRPr="004F6719">
              <w:rPr>
                <w:sz w:val="22"/>
                <w:szCs w:val="22"/>
              </w:rPr>
              <w:t>À la charge du présent lot, la fourniture et mise en œuvre de tout matériel et matériaux nécessaires à la réalisation des murs de clôture en limite de propriété, conformément aux plans et détails.</w:t>
            </w:r>
            <w:r w:rsidRPr="004F6719">
              <w:rPr>
                <w:sz w:val="22"/>
                <w:szCs w:val="22"/>
              </w:rPr>
              <w:br/>
              <w:t>Les travaux concernent :</w:t>
            </w:r>
            <w:r w:rsidRPr="004F6719">
              <w:rPr>
                <w:sz w:val="22"/>
                <w:szCs w:val="22"/>
              </w:rPr>
              <w:br/>
              <w:t>- Travaux de fouilles et mise en œuvre des fondations en béton armé suivant plans BET ;</w:t>
            </w:r>
            <w:r w:rsidRPr="004F6719">
              <w:rPr>
                <w:sz w:val="22"/>
                <w:szCs w:val="22"/>
              </w:rPr>
              <w:br/>
              <w:t>- Soubassements en bloc plein 20 cm ;</w:t>
            </w:r>
            <w:r w:rsidRPr="004F6719">
              <w:rPr>
                <w:sz w:val="22"/>
                <w:szCs w:val="22"/>
              </w:rPr>
              <w:br/>
              <w:t>- Cuvelage en enduit hydrofuge des parties des murs enterrées ;</w:t>
            </w:r>
            <w:r w:rsidRPr="004F6719">
              <w:rPr>
                <w:sz w:val="22"/>
                <w:szCs w:val="22"/>
              </w:rPr>
              <w:br/>
              <w:t>- Arase étanche en filme bitumineux ;</w:t>
            </w:r>
            <w:r w:rsidRPr="004F6719">
              <w:rPr>
                <w:sz w:val="22"/>
                <w:szCs w:val="22"/>
              </w:rPr>
              <w:br/>
              <w:t>- Poteaux, chaînages et arases en béton armé suivant plans BET ;</w:t>
            </w:r>
            <w:r w:rsidRPr="004F6719">
              <w:rPr>
                <w:sz w:val="22"/>
                <w:szCs w:val="22"/>
              </w:rPr>
              <w:br/>
              <w:t>- Élévations en bloc creux de 20 cm ;</w:t>
            </w:r>
            <w:r w:rsidRPr="004F6719">
              <w:rPr>
                <w:sz w:val="22"/>
                <w:szCs w:val="22"/>
              </w:rPr>
              <w:br/>
              <w:t>- Enduits hydrauliques hydrofuges finition talochée, sur les 2 faces ;</w:t>
            </w:r>
            <w:r w:rsidRPr="004F6719">
              <w:rPr>
                <w:sz w:val="22"/>
                <w:szCs w:val="22"/>
              </w:rPr>
              <w:br/>
              <w:t>- Peinture hydropliolite compris travaux préparatoires et finition A.</w:t>
            </w:r>
          </w:p>
        </w:tc>
      </w:tr>
      <w:tr w:rsidR="00FA2522" w:rsidRPr="004F6719" w:rsidTr="00FA2522">
        <w:trPr>
          <w:trHeight w:val="692"/>
        </w:trPr>
        <w:tc>
          <w:tcPr>
            <w:tcW w:w="562" w:type="dxa"/>
            <w:shd w:val="clear" w:color="auto" w:fill="auto"/>
            <w:noWrap/>
            <w:vAlign w:val="center"/>
            <w:hideMark/>
          </w:tcPr>
          <w:p w:rsidR="004F6719" w:rsidRPr="004F6719" w:rsidRDefault="004F6719" w:rsidP="004F6719">
            <w:pPr>
              <w:rPr>
                <w:b/>
                <w:bCs/>
              </w:rPr>
            </w:pPr>
            <w:r w:rsidRPr="004F6719">
              <w:rPr>
                <w:b/>
                <w:bCs/>
                <w:sz w:val="22"/>
                <w:szCs w:val="22"/>
              </w:rPr>
              <w:lastRenderedPageBreak/>
              <w:t> </w:t>
            </w:r>
          </w:p>
        </w:tc>
        <w:tc>
          <w:tcPr>
            <w:tcW w:w="5751" w:type="dxa"/>
            <w:shd w:val="clear" w:color="auto" w:fill="auto"/>
            <w:vAlign w:val="center"/>
            <w:hideMark/>
          </w:tcPr>
          <w:p w:rsidR="004F6719" w:rsidRPr="004F6719" w:rsidRDefault="004F6719" w:rsidP="004F6719">
            <w:r w:rsidRPr="004F6719">
              <w:rPr>
                <w:sz w:val="22"/>
                <w:szCs w:val="22"/>
              </w:rPr>
              <w:t>Hauteur totale par rapport au TN : 3,00 m.                                Localisation : façade sur rue</w:t>
            </w:r>
          </w:p>
        </w:tc>
        <w:tc>
          <w:tcPr>
            <w:tcW w:w="992" w:type="dxa"/>
            <w:shd w:val="clear" w:color="auto" w:fill="auto"/>
            <w:noWrap/>
            <w:vAlign w:val="center"/>
            <w:hideMark/>
          </w:tcPr>
          <w:p w:rsidR="004F6719" w:rsidRPr="004F6719" w:rsidRDefault="004F6719" w:rsidP="004F6719">
            <w:pPr>
              <w:jc w:val="center"/>
            </w:pPr>
            <w:r w:rsidRPr="004F6719">
              <w:rPr>
                <w:sz w:val="22"/>
                <w:szCs w:val="22"/>
              </w:rPr>
              <w:t>ml</w:t>
            </w:r>
          </w:p>
        </w:tc>
        <w:tc>
          <w:tcPr>
            <w:tcW w:w="965" w:type="dxa"/>
            <w:shd w:val="clear" w:color="auto" w:fill="auto"/>
            <w:noWrap/>
            <w:vAlign w:val="center"/>
            <w:hideMark/>
          </w:tcPr>
          <w:p w:rsidR="004F6719" w:rsidRPr="004F6719" w:rsidRDefault="004F6719" w:rsidP="004F6719">
            <w:pPr>
              <w:jc w:val="center"/>
            </w:pPr>
            <w:r w:rsidRPr="004F6719">
              <w:rPr>
                <w:sz w:val="22"/>
                <w:szCs w:val="22"/>
              </w:rPr>
              <w:t>8,1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pPr>
              <w:rPr>
                <w:b/>
                <w:bCs/>
              </w:rPr>
            </w:pPr>
            <w:r w:rsidRPr="004F6719">
              <w:rPr>
                <w:b/>
                <w:bCs/>
                <w:sz w:val="22"/>
                <w:szCs w:val="22"/>
              </w:rPr>
              <w:t> </w:t>
            </w:r>
          </w:p>
        </w:tc>
        <w:tc>
          <w:tcPr>
            <w:tcW w:w="5751" w:type="dxa"/>
            <w:shd w:val="clear" w:color="auto" w:fill="auto"/>
            <w:vAlign w:val="center"/>
            <w:hideMark/>
          </w:tcPr>
          <w:p w:rsidR="004F6719" w:rsidRPr="004F6719" w:rsidRDefault="004F6719" w:rsidP="004F6719">
            <w:r w:rsidRPr="004F6719">
              <w:rPr>
                <w:sz w:val="22"/>
                <w:szCs w:val="22"/>
              </w:rPr>
              <w:t>Hauteur totale par rapport au TN : 3,60 m.</w:t>
            </w:r>
          </w:p>
        </w:tc>
        <w:tc>
          <w:tcPr>
            <w:tcW w:w="992" w:type="dxa"/>
            <w:shd w:val="clear" w:color="auto" w:fill="auto"/>
            <w:noWrap/>
            <w:vAlign w:val="center"/>
            <w:hideMark/>
          </w:tcPr>
          <w:p w:rsidR="004F6719" w:rsidRPr="004F6719" w:rsidRDefault="004F6719" w:rsidP="004F6719">
            <w:pPr>
              <w:jc w:val="center"/>
            </w:pPr>
            <w:r w:rsidRPr="004F6719">
              <w:rPr>
                <w:sz w:val="22"/>
                <w:szCs w:val="22"/>
              </w:rPr>
              <w:t>ml</w:t>
            </w:r>
          </w:p>
        </w:tc>
        <w:tc>
          <w:tcPr>
            <w:tcW w:w="965" w:type="dxa"/>
            <w:shd w:val="clear" w:color="auto" w:fill="auto"/>
            <w:noWrap/>
            <w:vAlign w:val="center"/>
            <w:hideMark/>
          </w:tcPr>
          <w:p w:rsidR="004F6719" w:rsidRPr="004F6719" w:rsidRDefault="004F6719" w:rsidP="004F6719">
            <w:pPr>
              <w:jc w:val="center"/>
            </w:pPr>
            <w:r w:rsidRPr="004F6719">
              <w:rPr>
                <w:sz w:val="22"/>
                <w:szCs w:val="22"/>
              </w:rPr>
              <w:t>100,4</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vMerge w:val="restart"/>
            <w:shd w:val="clear" w:color="auto" w:fill="auto"/>
            <w:noWrap/>
            <w:vAlign w:val="center"/>
            <w:hideMark/>
          </w:tcPr>
          <w:p w:rsidR="004F6719" w:rsidRPr="004F6719" w:rsidRDefault="004F6719" w:rsidP="004F6719">
            <w:pPr>
              <w:rPr>
                <w:b/>
                <w:bCs/>
              </w:rPr>
            </w:pPr>
            <w:r w:rsidRPr="004F6719">
              <w:rPr>
                <w:b/>
                <w:bCs/>
                <w:sz w:val="22"/>
                <w:szCs w:val="22"/>
              </w:rPr>
              <w:t>II-6-3</w:t>
            </w:r>
          </w:p>
        </w:tc>
        <w:tc>
          <w:tcPr>
            <w:tcW w:w="5751" w:type="dxa"/>
            <w:shd w:val="clear" w:color="auto" w:fill="auto"/>
            <w:vAlign w:val="center"/>
            <w:hideMark/>
          </w:tcPr>
          <w:p w:rsidR="004F6719" w:rsidRPr="004F6719" w:rsidRDefault="004F6719" w:rsidP="004F6719">
            <w:pPr>
              <w:rPr>
                <w:b/>
                <w:bCs/>
              </w:rPr>
            </w:pPr>
            <w:r w:rsidRPr="004F6719">
              <w:rPr>
                <w:b/>
                <w:bCs/>
                <w:sz w:val="22"/>
                <w:szCs w:val="22"/>
              </w:rPr>
              <w:t>Déchèterie</w:t>
            </w:r>
          </w:p>
        </w:tc>
        <w:tc>
          <w:tcPr>
            <w:tcW w:w="992" w:type="dxa"/>
            <w:shd w:val="clear" w:color="auto" w:fill="auto"/>
            <w:vAlign w:val="center"/>
            <w:hideMark/>
          </w:tcPr>
          <w:p w:rsidR="004F6719" w:rsidRPr="004F6719" w:rsidRDefault="004F6719" w:rsidP="004F6719">
            <w:pPr>
              <w:rPr>
                <w:b/>
                <w:bCs/>
              </w:rPr>
            </w:pPr>
            <w:r w:rsidRPr="004F6719">
              <w:rPr>
                <w:b/>
                <w:bCs/>
                <w:sz w:val="22"/>
                <w:szCs w:val="22"/>
              </w:rPr>
              <w:t> </w:t>
            </w:r>
          </w:p>
        </w:tc>
        <w:tc>
          <w:tcPr>
            <w:tcW w:w="965" w:type="dxa"/>
            <w:shd w:val="clear" w:color="auto" w:fill="auto"/>
            <w:vAlign w:val="center"/>
            <w:hideMark/>
          </w:tcPr>
          <w:p w:rsidR="004F6719" w:rsidRPr="004F6719" w:rsidRDefault="004F6719" w:rsidP="004F6719">
            <w:pPr>
              <w:jc w:val="center"/>
            </w:pPr>
            <w:r w:rsidRPr="004F6719">
              <w:rPr>
                <w:sz w:val="22"/>
                <w:szCs w:val="22"/>
              </w:rPr>
              <w:t> </w:t>
            </w:r>
          </w:p>
        </w:tc>
        <w:tc>
          <w:tcPr>
            <w:tcW w:w="862" w:type="dxa"/>
            <w:shd w:val="clear" w:color="auto" w:fill="auto"/>
            <w:vAlign w:val="center"/>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4213"/>
        </w:trPr>
        <w:tc>
          <w:tcPr>
            <w:tcW w:w="562" w:type="dxa"/>
            <w:vMerge/>
            <w:vAlign w:val="center"/>
            <w:hideMark/>
          </w:tcPr>
          <w:p w:rsidR="004F6719" w:rsidRPr="004F6719" w:rsidRDefault="004F6719" w:rsidP="004F6719">
            <w:pPr>
              <w:rPr>
                <w:b/>
                <w:bCs/>
              </w:rPr>
            </w:pPr>
          </w:p>
        </w:tc>
        <w:tc>
          <w:tcPr>
            <w:tcW w:w="5751" w:type="dxa"/>
            <w:shd w:val="clear" w:color="auto" w:fill="auto"/>
            <w:vAlign w:val="center"/>
            <w:hideMark/>
          </w:tcPr>
          <w:p w:rsidR="004F6719" w:rsidRPr="004F6719" w:rsidRDefault="004F6719" w:rsidP="004F6719">
            <w:r w:rsidRPr="004F6719">
              <w:rPr>
                <w:sz w:val="22"/>
                <w:szCs w:val="22"/>
              </w:rPr>
              <w:t>A la charge du présent lot, la fourniture et mise en œuvre de tout matériel et matériaux nécessaires à la réalisation d’une aire d’entreposage des déchets, conformément aux plans et détails.</w:t>
            </w:r>
            <w:r w:rsidRPr="004F6719">
              <w:rPr>
                <w:sz w:val="22"/>
                <w:szCs w:val="22"/>
              </w:rPr>
              <w:br/>
              <w:t>Les travaux concernent :</w:t>
            </w:r>
            <w:r w:rsidRPr="004F6719">
              <w:rPr>
                <w:sz w:val="22"/>
                <w:szCs w:val="22"/>
              </w:rPr>
              <w:br/>
              <w:t>- Travaux de fouilles et mise en œuvre des fondations en béton armé suivant plans BET ;</w:t>
            </w:r>
            <w:r w:rsidRPr="004F6719">
              <w:rPr>
                <w:sz w:val="22"/>
                <w:szCs w:val="22"/>
              </w:rPr>
              <w:br/>
              <w:t>- Soubassements en bloc plein 20 cm ;</w:t>
            </w:r>
            <w:r w:rsidRPr="004F6719">
              <w:rPr>
                <w:sz w:val="22"/>
                <w:szCs w:val="22"/>
              </w:rPr>
              <w:br/>
              <w:t>- Cuvelage en enduit hydrofuge des parties des murs enterrées ;</w:t>
            </w:r>
            <w:r w:rsidRPr="004F6719">
              <w:rPr>
                <w:sz w:val="22"/>
                <w:szCs w:val="22"/>
              </w:rPr>
              <w:br/>
              <w:t>- Dallage en béton armé, épaisseur 10 cm, finition bouchardée ;</w:t>
            </w:r>
            <w:r w:rsidRPr="004F6719">
              <w:rPr>
                <w:sz w:val="22"/>
                <w:szCs w:val="22"/>
              </w:rPr>
              <w:br/>
              <w:t>- Arase étanche en filme bitumineux ;</w:t>
            </w:r>
            <w:r w:rsidRPr="004F6719">
              <w:rPr>
                <w:sz w:val="22"/>
                <w:szCs w:val="22"/>
              </w:rPr>
              <w:br/>
              <w:t>- Poteaux, chaînages et arases en béton armé suivant plans BET</w:t>
            </w:r>
            <w:r w:rsidRPr="004F6719">
              <w:rPr>
                <w:sz w:val="22"/>
                <w:szCs w:val="22"/>
              </w:rPr>
              <w:br/>
              <w:t>- Élévations en bloc creux de 20 cm ;</w:t>
            </w:r>
            <w:r w:rsidRPr="004F6719">
              <w:rPr>
                <w:sz w:val="22"/>
                <w:szCs w:val="22"/>
              </w:rPr>
              <w:br/>
              <w:t>- Enduits hydrauliques hydrofuges finition talochée, sur les 2 faces ;</w:t>
            </w:r>
            <w:r w:rsidRPr="004F6719">
              <w:rPr>
                <w:sz w:val="22"/>
                <w:szCs w:val="22"/>
              </w:rPr>
              <w:br/>
              <w:t>- Hauteur totale par rapport au dallage : 1,50 m.</w:t>
            </w:r>
            <w:r w:rsidRPr="004F6719">
              <w:rPr>
                <w:sz w:val="22"/>
                <w:szCs w:val="22"/>
              </w:rPr>
              <w:br/>
              <w:t>- Peinture hydropliolite compris travaux préparatoires et finition A.</w:t>
            </w:r>
          </w:p>
        </w:tc>
        <w:tc>
          <w:tcPr>
            <w:tcW w:w="992" w:type="dxa"/>
            <w:shd w:val="clear" w:color="auto" w:fill="auto"/>
            <w:noWrap/>
            <w:vAlign w:val="center"/>
            <w:hideMark/>
          </w:tcPr>
          <w:p w:rsidR="004F6719" w:rsidRPr="004F6719" w:rsidRDefault="004F6719" w:rsidP="004F6719">
            <w:pPr>
              <w:jc w:val="center"/>
            </w:pPr>
            <w:r w:rsidRPr="004F6719">
              <w:rPr>
                <w:sz w:val="22"/>
                <w:szCs w:val="22"/>
              </w:rPr>
              <w:t>Ens</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vMerge w:val="restart"/>
            <w:shd w:val="clear" w:color="auto" w:fill="auto"/>
            <w:noWrap/>
            <w:vAlign w:val="center"/>
            <w:hideMark/>
          </w:tcPr>
          <w:p w:rsidR="004F6719" w:rsidRPr="004F6719" w:rsidRDefault="004F6719" w:rsidP="004F6719">
            <w:pPr>
              <w:rPr>
                <w:b/>
                <w:bCs/>
              </w:rPr>
            </w:pPr>
            <w:r w:rsidRPr="004F6719">
              <w:rPr>
                <w:b/>
                <w:bCs/>
                <w:sz w:val="22"/>
                <w:szCs w:val="22"/>
              </w:rPr>
              <w:t>II-6-4</w:t>
            </w:r>
          </w:p>
        </w:tc>
        <w:tc>
          <w:tcPr>
            <w:tcW w:w="5751" w:type="dxa"/>
            <w:shd w:val="clear" w:color="auto" w:fill="auto"/>
            <w:vAlign w:val="center"/>
            <w:hideMark/>
          </w:tcPr>
          <w:p w:rsidR="004F6719" w:rsidRPr="004F6719" w:rsidRDefault="004F6719" w:rsidP="004F6719">
            <w:pPr>
              <w:rPr>
                <w:b/>
                <w:bCs/>
              </w:rPr>
            </w:pPr>
            <w:r w:rsidRPr="004F6719">
              <w:rPr>
                <w:b/>
                <w:bCs/>
                <w:sz w:val="22"/>
                <w:szCs w:val="22"/>
              </w:rPr>
              <w:t>Espaces verts</w:t>
            </w:r>
          </w:p>
        </w:tc>
        <w:tc>
          <w:tcPr>
            <w:tcW w:w="992" w:type="dxa"/>
            <w:shd w:val="clear" w:color="auto" w:fill="auto"/>
            <w:vAlign w:val="center"/>
            <w:hideMark/>
          </w:tcPr>
          <w:p w:rsidR="004F6719" w:rsidRPr="004F6719" w:rsidRDefault="004F6719" w:rsidP="004F6719">
            <w:pPr>
              <w:rPr>
                <w:b/>
                <w:bCs/>
              </w:rPr>
            </w:pPr>
            <w:r w:rsidRPr="004F6719">
              <w:rPr>
                <w:b/>
                <w:bCs/>
                <w:sz w:val="22"/>
                <w:szCs w:val="22"/>
              </w:rPr>
              <w:t> </w:t>
            </w:r>
          </w:p>
        </w:tc>
        <w:tc>
          <w:tcPr>
            <w:tcW w:w="965" w:type="dxa"/>
            <w:shd w:val="clear" w:color="auto" w:fill="auto"/>
            <w:vAlign w:val="center"/>
            <w:hideMark/>
          </w:tcPr>
          <w:p w:rsidR="004F6719" w:rsidRPr="004F6719" w:rsidRDefault="004F6719" w:rsidP="004F6719">
            <w:pPr>
              <w:jc w:val="center"/>
              <w:rPr>
                <w:b/>
                <w:bCs/>
              </w:rPr>
            </w:pPr>
            <w:r w:rsidRPr="004F6719">
              <w:rPr>
                <w:b/>
                <w:bCs/>
                <w:sz w:val="22"/>
                <w:szCs w:val="22"/>
              </w:rPr>
              <w:t> </w:t>
            </w:r>
          </w:p>
        </w:tc>
        <w:tc>
          <w:tcPr>
            <w:tcW w:w="862" w:type="dxa"/>
            <w:shd w:val="clear" w:color="auto" w:fill="auto"/>
            <w:vAlign w:val="center"/>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115"/>
        </w:trPr>
        <w:tc>
          <w:tcPr>
            <w:tcW w:w="562" w:type="dxa"/>
            <w:vMerge/>
            <w:vAlign w:val="center"/>
            <w:hideMark/>
          </w:tcPr>
          <w:p w:rsidR="004F6719" w:rsidRPr="004F6719" w:rsidRDefault="004F6719" w:rsidP="004F6719">
            <w:pPr>
              <w:rPr>
                <w:b/>
                <w:bCs/>
              </w:rPr>
            </w:pPr>
          </w:p>
        </w:tc>
        <w:tc>
          <w:tcPr>
            <w:tcW w:w="5751" w:type="dxa"/>
            <w:shd w:val="clear" w:color="auto" w:fill="auto"/>
            <w:vAlign w:val="center"/>
            <w:hideMark/>
          </w:tcPr>
          <w:p w:rsidR="004F6719" w:rsidRPr="004F6719" w:rsidRDefault="004F6719" w:rsidP="004F6719">
            <w:r w:rsidRPr="004F6719">
              <w:rPr>
                <w:sz w:val="22"/>
                <w:szCs w:val="22"/>
              </w:rPr>
              <w:t>L’entrepreneur devra la préparation des zones ayant été travaillées à l’occasion du chantier. Il réalisera le décompactage, le brisage des mottes, et le régalage soigné du terrain.</w:t>
            </w:r>
            <w:r w:rsidRPr="004F6719">
              <w:rPr>
                <w:sz w:val="22"/>
                <w:szCs w:val="22"/>
              </w:rPr>
              <w:br/>
              <w:t>Les zones dégradées et sols pollués suite aux travaux et installations du chantier seront nettoyés. Pour ce faire l’entrepreneur récupéra le maximum de terre végétale sur le site et procédera éventuellement à un apport. Seule la terre provenant des décapages pourra être prise pour exécuter les travaux des espaces repérés sur les plans.</w:t>
            </w:r>
            <w:r w:rsidRPr="004F6719">
              <w:rPr>
                <w:sz w:val="22"/>
                <w:szCs w:val="22"/>
              </w:rPr>
              <w:br/>
              <w:t>Les travaux comprennent, le nivellement de la zone et le rebouchage de trous, tel que la planimétrie du terrain, aux abords immédiats du bâtiment, soit réalisée avec une pente de 3 à 4 % maximum.</w:t>
            </w:r>
          </w:p>
        </w:tc>
        <w:tc>
          <w:tcPr>
            <w:tcW w:w="992" w:type="dxa"/>
            <w:shd w:val="clear" w:color="auto" w:fill="auto"/>
            <w:noWrap/>
            <w:vAlign w:val="center"/>
            <w:hideMark/>
          </w:tcPr>
          <w:p w:rsidR="004F6719" w:rsidRPr="004F6719" w:rsidRDefault="004F6719" w:rsidP="004F6719">
            <w:pPr>
              <w:jc w:val="center"/>
            </w:pPr>
            <w:r w:rsidRPr="004F6719">
              <w:rPr>
                <w:sz w:val="22"/>
                <w:szCs w:val="22"/>
              </w:rPr>
              <w:t>FF</w:t>
            </w:r>
          </w:p>
        </w:tc>
        <w:tc>
          <w:tcPr>
            <w:tcW w:w="965" w:type="dxa"/>
            <w:shd w:val="clear" w:color="auto" w:fill="auto"/>
            <w:noWrap/>
            <w:vAlign w:val="center"/>
            <w:hideMark/>
          </w:tcPr>
          <w:p w:rsidR="004F6719" w:rsidRPr="004F6719" w:rsidRDefault="004F6719" w:rsidP="004F6719">
            <w:pPr>
              <w:jc w:val="center"/>
              <w:rPr>
                <w:b/>
                <w:bCs/>
              </w:rPr>
            </w:pPr>
            <w:r w:rsidRPr="004F6719">
              <w:rPr>
                <w:b/>
                <w:bCs/>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pPr>
              <w:rPr>
                <w:b/>
                <w:bCs/>
              </w:rPr>
            </w:pPr>
            <w:r w:rsidRPr="004F6719">
              <w:rPr>
                <w:b/>
                <w:bCs/>
                <w:sz w:val="22"/>
                <w:szCs w:val="22"/>
              </w:rPr>
              <w:t> </w:t>
            </w:r>
          </w:p>
        </w:tc>
        <w:tc>
          <w:tcPr>
            <w:tcW w:w="5751" w:type="dxa"/>
            <w:shd w:val="clear" w:color="auto" w:fill="auto"/>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c>
          <w:tcPr>
            <w:tcW w:w="965" w:type="dxa"/>
            <w:shd w:val="clear" w:color="auto" w:fill="auto"/>
            <w:noWrap/>
            <w:vAlign w:val="center"/>
            <w:hideMark/>
          </w:tcPr>
          <w:p w:rsidR="004F6719" w:rsidRPr="004F6719" w:rsidRDefault="004F6719" w:rsidP="004F6719">
            <w:pPr>
              <w:rPr>
                <w:b/>
                <w:bCs/>
              </w:rPr>
            </w:pPr>
            <w:r w:rsidRPr="004F6719">
              <w:rPr>
                <w:b/>
                <w:bCs/>
                <w:sz w:val="22"/>
                <w:szCs w:val="22"/>
              </w:rPr>
              <w:t> </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pPr>
              <w:rPr>
                <w:b/>
                <w:bCs/>
              </w:rPr>
            </w:pPr>
          </w:p>
        </w:tc>
        <w:tc>
          <w:tcPr>
            <w:tcW w:w="5751" w:type="dxa"/>
            <w:shd w:val="clear" w:color="auto" w:fill="auto"/>
            <w:noWrap/>
            <w:vAlign w:val="center"/>
            <w:hideMark/>
          </w:tcPr>
          <w:p w:rsidR="004F6719" w:rsidRPr="002E7CDA" w:rsidRDefault="004F6719" w:rsidP="004F6719">
            <w:pPr>
              <w:rPr>
                <w:b/>
                <w:bCs/>
                <w:lang w:val="en-US"/>
              </w:rPr>
            </w:pPr>
            <w:r w:rsidRPr="002E7CDA">
              <w:rPr>
                <w:b/>
                <w:bCs/>
                <w:sz w:val="22"/>
                <w:szCs w:val="22"/>
                <w:lang w:val="en-US"/>
              </w:rPr>
              <w:t xml:space="preserve"> TOTAL S/LOT N°01 VRD  en MRU TTC</w:t>
            </w:r>
          </w:p>
        </w:tc>
        <w:tc>
          <w:tcPr>
            <w:tcW w:w="992" w:type="dxa"/>
            <w:shd w:val="clear" w:color="auto" w:fill="auto"/>
            <w:noWrap/>
            <w:vAlign w:val="center"/>
            <w:hideMark/>
          </w:tcPr>
          <w:p w:rsidR="004F6719" w:rsidRPr="002E7CDA" w:rsidRDefault="004F6719" w:rsidP="004F6719">
            <w:pPr>
              <w:rPr>
                <w:b/>
                <w:bCs/>
                <w:lang w:val="en-US"/>
              </w:rPr>
            </w:pPr>
            <w:r w:rsidRPr="002E7CDA">
              <w:rPr>
                <w:b/>
                <w:bCs/>
                <w:sz w:val="22"/>
                <w:szCs w:val="22"/>
                <w:lang w:val="en-US"/>
              </w:rPr>
              <w:t> </w:t>
            </w:r>
          </w:p>
        </w:tc>
        <w:tc>
          <w:tcPr>
            <w:tcW w:w="965" w:type="dxa"/>
            <w:shd w:val="clear" w:color="auto" w:fill="auto"/>
            <w:noWrap/>
            <w:vAlign w:val="center"/>
            <w:hideMark/>
          </w:tcPr>
          <w:p w:rsidR="004F6719" w:rsidRPr="002E7CDA" w:rsidRDefault="004F6719" w:rsidP="004F6719">
            <w:pPr>
              <w:rPr>
                <w:b/>
                <w:bCs/>
                <w:lang w:val="en-US"/>
              </w:rPr>
            </w:pPr>
            <w:r w:rsidRPr="002E7CDA">
              <w:rPr>
                <w:b/>
                <w:bCs/>
                <w:sz w:val="22"/>
                <w:szCs w:val="22"/>
                <w:lang w:val="en-US"/>
              </w:rPr>
              <w:t> </w:t>
            </w:r>
          </w:p>
        </w:tc>
        <w:tc>
          <w:tcPr>
            <w:tcW w:w="862" w:type="dxa"/>
            <w:shd w:val="clear" w:color="auto" w:fill="auto"/>
            <w:noWrap/>
            <w:vAlign w:val="center"/>
            <w:hideMark/>
          </w:tcPr>
          <w:p w:rsidR="004F6719" w:rsidRPr="002E7CDA" w:rsidRDefault="004F6719" w:rsidP="004F6719">
            <w:pPr>
              <w:rPr>
                <w:b/>
                <w:bCs/>
                <w:lang w:val="en-US"/>
              </w:rPr>
            </w:pPr>
            <w:r w:rsidRPr="002E7CDA">
              <w:rPr>
                <w:b/>
                <w:bCs/>
                <w:sz w:val="22"/>
                <w:szCs w:val="22"/>
                <w:lang w:val="en-US"/>
              </w:rPr>
              <w:t> </w:t>
            </w:r>
          </w:p>
        </w:tc>
        <w:tc>
          <w:tcPr>
            <w:tcW w:w="992" w:type="dxa"/>
            <w:shd w:val="clear" w:color="auto" w:fill="auto"/>
            <w:noWrap/>
            <w:vAlign w:val="center"/>
            <w:hideMark/>
          </w:tcPr>
          <w:p w:rsidR="004F6719" w:rsidRPr="004F6719" w:rsidRDefault="004F6719" w:rsidP="004F6719">
            <w:pPr>
              <w:rPr>
                <w:b/>
                <w:bCs/>
              </w:rPr>
            </w:pPr>
            <w:r w:rsidRPr="002E7CDA">
              <w:rPr>
                <w:b/>
                <w:bCs/>
                <w:sz w:val="22"/>
                <w:szCs w:val="22"/>
                <w:lang w:val="en-US"/>
              </w:rPr>
              <w:t xml:space="preserve">               </w:t>
            </w:r>
            <w:r w:rsidRPr="004F6719">
              <w:rPr>
                <w:b/>
                <w:bCs/>
                <w:sz w:val="22"/>
                <w:szCs w:val="22"/>
              </w:rPr>
              <w:t xml:space="preserve">-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pPr>
              <w:rPr>
                <w:b/>
                <w:bCs/>
              </w:rPr>
            </w:pPr>
          </w:p>
        </w:tc>
        <w:tc>
          <w:tcPr>
            <w:tcW w:w="5751" w:type="dxa"/>
            <w:shd w:val="clear" w:color="auto" w:fill="auto"/>
            <w:noWrap/>
            <w:vAlign w:val="bottom"/>
            <w:hideMark/>
          </w:tcPr>
          <w:p w:rsidR="004F6719" w:rsidRPr="004F6719" w:rsidRDefault="004F6719" w:rsidP="004F6719"/>
        </w:tc>
        <w:tc>
          <w:tcPr>
            <w:tcW w:w="992" w:type="dxa"/>
            <w:shd w:val="clear" w:color="auto" w:fill="auto"/>
            <w:noWrap/>
            <w:vAlign w:val="bottom"/>
            <w:hideMark/>
          </w:tcPr>
          <w:p w:rsidR="004F6719" w:rsidRPr="004F6719" w:rsidRDefault="004F6719" w:rsidP="004F6719"/>
        </w:tc>
        <w:tc>
          <w:tcPr>
            <w:tcW w:w="965" w:type="dxa"/>
            <w:shd w:val="clear" w:color="auto" w:fill="auto"/>
            <w:noWrap/>
            <w:vAlign w:val="bottom"/>
            <w:hideMark/>
          </w:tcPr>
          <w:p w:rsidR="004F6719" w:rsidRPr="004F6719" w:rsidRDefault="004F6719" w:rsidP="004F6719"/>
        </w:tc>
        <w:tc>
          <w:tcPr>
            <w:tcW w:w="862" w:type="dxa"/>
            <w:shd w:val="clear" w:color="auto" w:fill="auto"/>
            <w:noWrap/>
            <w:vAlign w:val="bottom"/>
            <w:hideMark/>
          </w:tcPr>
          <w:p w:rsidR="004F6719" w:rsidRPr="004F6719" w:rsidRDefault="004F6719" w:rsidP="004F6719"/>
        </w:tc>
        <w:tc>
          <w:tcPr>
            <w:tcW w:w="992" w:type="dxa"/>
            <w:shd w:val="clear" w:color="auto" w:fill="auto"/>
            <w:noWrap/>
            <w:vAlign w:val="bottom"/>
            <w:hideMark/>
          </w:tcPr>
          <w:p w:rsidR="004F6719" w:rsidRPr="004F6719" w:rsidRDefault="004F6719" w:rsidP="004F6719"/>
        </w:tc>
      </w:tr>
      <w:tr w:rsidR="004F6719" w:rsidRPr="004F6719" w:rsidTr="00FA2522">
        <w:trPr>
          <w:trHeight w:val="300"/>
        </w:trPr>
        <w:tc>
          <w:tcPr>
            <w:tcW w:w="562" w:type="dxa"/>
            <w:shd w:val="clear" w:color="auto" w:fill="auto"/>
            <w:noWrap/>
            <w:hideMark/>
          </w:tcPr>
          <w:p w:rsidR="004F6719" w:rsidRPr="004F6719" w:rsidRDefault="004F6719" w:rsidP="004F6719"/>
        </w:tc>
        <w:tc>
          <w:tcPr>
            <w:tcW w:w="9562" w:type="dxa"/>
            <w:gridSpan w:val="5"/>
            <w:shd w:val="clear" w:color="auto" w:fill="auto"/>
            <w:noWrap/>
            <w:hideMark/>
          </w:tcPr>
          <w:p w:rsidR="004F6719" w:rsidRPr="004F6719" w:rsidRDefault="004F6719" w:rsidP="004F6719">
            <w:pPr>
              <w:rPr>
                <w:b/>
                <w:bCs/>
              </w:rPr>
            </w:pPr>
            <w:r w:rsidRPr="004F6719">
              <w:rPr>
                <w:b/>
                <w:bCs/>
                <w:sz w:val="22"/>
                <w:szCs w:val="22"/>
              </w:rPr>
              <w:t>S/LOT N° 02 GROS ŒUVRES - MAÇONNERIE</w:t>
            </w:r>
          </w:p>
        </w:tc>
      </w:tr>
      <w:tr w:rsidR="004F6719" w:rsidRPr="004F6719" w:rsidTr="00FA2522">
        <w:trPr>
          <w:trHeight w:val="300"/>
        </w:trPr>
        <w:tc>
          <w:tcPr>
            <w:tcW w:w="562" w:type="dxa"/>
            <w:shd w:val="clear" w:color="auto" w:fill="auto"/>
            <w:noWrap/>
            <w:hideMark/>
          </w:tcPr>
          <w:p w:rsidR="004F6719" w:rsidRPr="004F6719" w:rsidRDefault="004F6719" w:rsidP="004F6719">
            <w:pPr>
              <w:rPr>
                <w:b/>
                <w:bCs/>
              </w:rPr>
            </w:pPr>
          </w:p>
        </w:tc>
        <w:tc>
          <w:tcPr>
            <w:tcW w:w="9562" w:type="dxa"/>
            <w:gridSpan w:val="5"/>
            <w:shd w:val="clear" w:color="auto" w:fill="auto"/>
            <w:noWrap/>
            <w:hideMark/>
          </w:tcPr>
          <w:p w:rsidR="004F6719" w:rsidRPr="004F6719" w:rsidRDefault="004F6719" w:rsidP="004F6719"/>
        </w:tc>
      </w:tr>
      <w:tr w:rsidR="004F6719" w:rsidRPr="004F6719" w:rsidTr="00FA2522">
        <w:trPr>
          <w:trHeight w:val="300"/>
        </w:trPr>
        <w:tc>
          <w:tcPr>
            <w:tcW w:w="562" w:type="dxa"/>
            <w:shd w:val="clear" w:color="auto" w:fill="auto"/>
            <w:noWrap/>
            <w:hideMark/>
          </w:tcPr>
          <w:p w:rsidR="004F6719" w:rsidRPr="004F6719" w:rsidRDefault="004F6719" w:rsidP="004F6719">
            <w:pPr>
              <w:jc w:val="center"/>
            </w:pPr>
          </w:p>
        </w:tc>
        <w:tc>
          <w:tcPr>
            <w:tcW w:w="9562" w:type="dxa"/>
            <w:gridSpan w:val="5"/>
            <w:shd w:val="clear" w:color="auto" w:fill="auto"/>
            <w:noWrap/>
            <w:hideMark/>
          </w:tcPr>
          <w:p w:rsidR="004F6719" w:rsidRPr="004F6719" w:rsidRDefault="004F6719" w:rsidP="004F6719">
            <w:pPr>
              <w:rPr>
                <w:b/>
                <w:bCs/>
              </w:rPr>
            </w:pPr>
            <w:r w:rsidRPr="004F6719">
              <w:rPr>
                <w:b/>
                <w:bCs/>
                <w:sz w:val="22"/>
                <w:szCs w:val="22"/>
              </w:rPr>
              <w:t xml:space="preserve">Le CDPGF est donné à titre indicatif : </w:t>
            </w:r>
          </w:p>
        </w:tc>
      </w:tr>
      <w:tr w:rsidR="004F6719" w:rsidRPr="004F6719" w:rsidTr="00FA2522">
        <w:trPr>
          <w:trHeight w:val="300"/>
        </w:trPr>
        <w:tc>
          <w:tcPr>
            <w:tcW w:w="562" w:type="dxa"/>
            <w:shd w:val="clear" w:color="auto" w:fill="auto"/>
            <w:noWrap/>
            <w:hideMark/>
          </w:tcPr>
          <w:p w:rsidR="004F6719" w:rsidRPr="004F6719" w:rsidRDefault="004F6719" w:rsidP="004F6719">
            <w:pPr>
              <w:rPr>
                <w:b/>
                <w:bCs/>
              </w:rPr>
            </w:pPr>
          </w:p>
        </w:tc>
        <w:tc>
          <w:tcPr>
            <w:tcW w:w="9562" w:type="dxa"/>
            <w:gridSpan w:val="5"/>
            <w:shd w:val="clear" w:color="auto" w:fill="auto"/>
            <w:noWrap/>
            <w:hideMark/>
          </w:tcPr>
          <w:p w:rsidR="004F6719" w:rsidRPr="004F6719" w:rsidRDefault="004F6719" w:rsidP="004F6719">
            <w:r w:rsidRPr="004F6719">
              <w:rPr>
                <w:sz w:val="22"/>
                <w:szCs w:val="22"/>
              </w:rPr>
              <w:t>Les entreprises doivent contrôler les plans pour établissement de leur offre</w:t>
            </w:r>
          </w:p>
        </w:tc>
      </w:tr>
      <w:tr w:rsidR="004F6719" w:rsidRPr="004F6719" w:rsidTr="00FA2522">
        <w:trPr>
          <w:trHeight w:val="300"/>
        </w:trPr>
        <w:tc>
          <w:tcPr>
            <w:tcW w:w="562" w:type="dxa"/>
            <w:shd w:val="clear" w:color="auto" w:fill="auto"/>
            <w:noWrap/>
            <w:hideMark/>
          </w:tcPr>
          <w:p w:rsidR="004F6719" w:rsidRPr="004F6719" w:rsidRDefault="004F6719" w:rsidP="004F6719"/>
        </w:tc>
        <w:tc>
          <w:tcPr>
            <w:tcW w:w="9562" w:type="dxa"/>
            <w:gridSpan w:val="5"/>
            <w:shd w:val="clear" w:color="auto" w:fill="auto"/>
            <w:noWrap/>
            <w:hideMark/>
          </w:tcPr>
          <w:p w:rsidR="004F6719" w:rsidRPr="004F6719" w:rsidRDefault="004F6719" w:rsidP="004F6719">
            <w:r w:rsidRPr="004F6719">
              <w:rPr>
                <w:sz w:val="22"/>
                <w:szCs w:val="22"/>
              </w:rPr>
              <w:t>L'entreprise soumissionnaire a la charge des études, calculs, plans d'exécution et plans de recollement</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tc>
        <w:tc>
          <w:tcPr>
            <w:tcW w:w="5751" w:type="dxa"/>
            <w:shd w:val="clear" w:color="auto" w:fill="auto"/>
            <w:noWrap/>
            <w:vAlign w:val="bottom"/>
            <w:hideMark/>
          </w:tcPr>
          <w:p w:rsidR="004F6719" w:rsidRPr="004F6719" w:rsidRDefault="004F6719" w:rsidP="004F6719"/>
        </w:tc>
        <w:tc>
          <w:tcPr>
            <w:tcW w:w="992" w:type="dxa"/>
            <w:shd w:val="clear" w:color="auto" w:fill="auto"/>
            <w:noWrap/>
            <w:vAlign w:val="bottom"/>
            <w:hideMark/>
          </w:tcPr>
          <w:p w:rsidR="004F6719" w:rsidRPr="004F6719" w:rsidRDefault="004F6719" w:rsidP="004F6719"/>
        </w:tc>
        <w:tc>
          <w:tcPr>
            <w:tcW w:w="965" w:type="dxa"/>
            <w:shd w:val="clear" w:color="auto" w:fill="auto"/>
            <w:noWrap/>
            <w:vAlign w:val="bottom"/>
            <w:hideMark/>
          </w:tcPr>
          <w:p w:rsidR="004F6719" w:rsidRPr="004F6719" w:rsidRDefault="004F6719" w:rsidP="004F6719">
            <w:pPr>
              <w:jc w:val="center"/>
            </w:pPr>
          </w:p>
        </w:tc>
        <w:tc>
          <w:tcPr>
            <w:tcW w:w="862" w:type="dxa"/>
            <w:shd w:val="clear" w:color="auto" w:fill="auto"/>
            <w:noWrap/>
            <w:vAlign w:val="bottom"/>
            <w:hideMark/>
          </w:tcPr>
          <w:p w:rsidR="004F6719" w:rsidRPr="004F6719" w:rsidRDefault="004F6719" w:rsidP="004F6719"/>
        </w:tc>
        <w:tc>
          <w:tcPr>
            <w:tcW w:w="992" w:type="dxa"/>
            <w:shd w:val="clear" w:color="auto" w:fill="auto"/>
            <w:noWrap/>
            <w:vAlign w:val="center"/>
            <w:hideMark/>
          </w:tcPr>
          <w:p w:rsidR="004F6719" w:rsidRPr="004F6719" w:rsidRDefault="004F6719" w:rsidP="004F6719"/>
        </w:tc>
      </w:tr>
      <w:tr w:rsidR="00FA2522" w:rsidRPr="004F6719" w:rsidTr="00FA2522">
        <w:trPr>
          <w:trHeight w:val="300"/>
        </w:trPr>
        <w:tc>
          <w:tcPr>
            <w:tcW w:w="562" w:type="dxa"/>
            <w:shd w:val="clear" w:color="auto" w:fill="auto"/>
            <w:noWrap/>
            <w:vAlign w:val="center"/>
            <w:hideMark/>
          </w:tcPr>
          <w:p w:rsidR="004F6719" w:rsidRPr="004F6719" w:rsidRDefault="004F6719" w:rsidP="004F6719">
            <w:pPr>
              <w:rPr>
                <w:b/>
                <w:bCs/>
              </w:rPr>
            </w:pPr>
            <w:r w:rsidRPr="004F6719">
              <w:rPr>
                <w:b/>
                <w:bCs/>
                <w:sz w:val="22"/>
                <w:szCs w:val="22"/>
              </w:rPr>
              <w:t>N°</w:t>
            </w:r>
          </w:p>
        </w:tc>
        <w:tc>
          <w:tcPr>
            <w:tcW w:w="5751" w:type="dxa"/>
            <w:shd w:val="clear" w:color="auto" w:fill="auto"/>
            <w:noWrap/>
            <w:vAlign w:val="center"/>
            <w:hideMark/>
          </w:tcPr>
          <w:p w:rsidR="004F6719" w:rsidRPr="004F6719" w:rsidRDefault="004F6719" w:rsidP="004F6719">
            <w:pPr>
              <w:jc w:val="center"/>
              <w:rPr>
                <w:b/>
                <w:bCs/>
              </w:rPr>
            </w:pPr>
            <w:r w:rsidRPr="004F6719">
              <w:rPr>
                <w:b/>
                <w:bCs/>
                <w:sz w:val="22"/>
                <w:szCs w:val="22"/>
              </w:rPr>
              <w:t>Désignation</w:t>
            </w:r>
          </w:p>
        </w:tc>
        <w:tc>
          <w:tcPr>
            <w:tcW w:w="992" w:type="dxa"/>
            <w:shd w:val="clear" w:color="auto" w:fill="auto"/>
            <w:noWrap/>
            <w:vAlign w:val="center"/>
            <w:hideMark/>
          </w:tcPr>
          <w:p w:rsidR="004F6719" w:rsidRPr="004F6719" w:rsidRDefault="004F6719" w:rsidP="004F6719">
            <w:pPr>
              <w:jc w:val="center"/>
              <w:rPr>
                <w:b/>
                <w:bCs/>
              </w:rPr>
            </w:pPr>
            <w:r w:rsidRPr="004F6719">
              <w:rPr>
                <w:b/>
                <w:bCs/>
                <w:sz w:val="22"/>
                <w:szCs w:val="22"/>
              </w:rPr>
              <w:t>Unité</w:t>
            </w:r>
          </w:p>
        </w:tc>
        <w:tc>
          <w:tcPr>
            <w:tcW w:w="965" w:type="dxa"/>
            <w:shd w:val="clear" w:color="auto" w:fill="auto"/>
            <w:noWrap/>
            <w:vAlign w:val="center"/>
            <w:hideMark/>
          </w:tcPr>
          <w:p w:rsidR="004F6719" w:rsidRPr="004F6719" w:rsidRDefault="004F6719" w:rsidP="004F6719">
            <w:pPr>
              <w:jc w:val="center"/>
              <w:rPr>
                <w:b/>
                <w:bCs/>
              </w:rPr>
            </w:pPr>
            <w:r w:rsidRPr="004F6719">
              <w:rPr>
                <w:b/>
                <w:bCs/>
                <w:sz w:val="22"/>
                <w:szCs w:val="22"/>
              </w:rPr>
              <w:t>Qté</w:t>
            </w:r>
          </w:p>
        </w:tc>
        <w:tc>
          <w:tcPr>
            <w:tcW w:w="862" w:type="dxa"/>
            <w:shd w:val="clear" w:color="auto" w:fill="auto"/>
            <w:noWrap/>
            <w:vAlign w:val="center"/>
            <w:hideMark/>
          </w:tcPr>
          <w:p w:rsidR="004F6719" w:rsidRPr="004F6719" w:rsidRDefault="004F6719" w:rsidP="004F6719">
            <w:pPr>
              <w:jc w:val="center"/>
              <w:rPr>
                <w:b/>
                <w:bCs/>
              </w:rPr>
            </w:pPr>
            <w:r w:rsidRPr="004F6719">
              <w:rPr>
                <w:b/>
                <w:bCs/>
                <w:sz w:val="22"/>
                <w:szCs w:val="22"/>
              </w:rPr>
              <w:t xml:space="preserve"> PU  </w:t>
            </w:r>
          </w:p>
        </w:tc>
        <w:tc>
          <w:tcPr>
            <w:tcW w:w="992" w:type="dxa"/>
            <w:shd w:val="clear" w:color="auto" w:fill="auto"/>
            <w:noWrap/>
            <w:vAlign w:val="center"/>
            <w:hideMark/>
          </w:tcPr>
          <w:p w:rsidR="004F6719" w:rsidRPr="004F6719" w:rsidRDefault="004F6719" w:rsidP="004F6719">
            <w:pPr>
              <w:jc w:val="center"/>
              <w:rPr>
                <w:b/>
                <w:bCs/>
              </w:rPr>
            </w:pPr>
            <w:r w:rsidRPr="004F6719">
              <w:rPr>
                <w:b/>
                <w:bCs/>
                <w:sz w:val="22"/>
                <w:szCs w:val="22"/>
              </w:rPr>
              <w:t xml:space="preserve"> PT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pPr>
              <w:rPr>
                <w:b/>
                <w:bCs/>
              </w:rPr>
            </w:pPr>
            <w:r w:rsidRPr="004F6719">
              <w:rPr>
                <w:b/>
                <w:bCs/>
                <w:sz w:val="22"/>
                <w:szCs w:val="22"/>
              </w:rPr>
              <w:t>III-2-2</w:t>
            </w:r>
          </w:p>
        </w:tc>
        <w:tc>
          <w:tcPr>
            <w:tcW w:w="5751" w:type="dxa"/>
            <w:shd w:val="clear" w:color="auto" w:fill="auto"/>
            <w:noWrap/>
            <w:vAlign w:val="bottom"/>
            <w:hideMark/>
          </w:tcPr>
          <w:p w:rsidR="004F6719" w:rsidRPr="004F6719" w:rsidRDefault="004F6719" w:rsidP="004F6719">
            <w:pPr>
              <w:rPr>
                <w:b/>
                <w:bCs/>
              </w:rPr>
            </w:pPr>
            <w:r w:rsidRPr="004F6719">
              <w:rPr>
                <w:b/>
                <w:bCs/>
                <w:sz w:val="22"/>
                <w:szCs w:val="22"/>
              </w:rPr>
              <w:t>INSTALLATION DU CHANTIER</w:t>
            </w:r>
          </w:p>
        </w:tc>
        <w:tc>
          <w:tcPr>
            <w:tcW w:w="992" w:type="dxa"/>
            <w:shd w:val="clear" w:color="auto" w:fill="auto"/>
            <w:noWrap/>
            <w:vAlign w:val="bottom"/>
            <w:hideMark/>
          </w:tcPr>
          <w:p w:rsidR="004F6719" w:rsidRPr="004F6719" w:rsidRDefault="004F6719" w:rsidP="004F6719">
            <w:pPr>
              <w:rPr>
                <w:b/>
                <w:bCs/>
              </w:rPr>
            </w:pPr>
            <w:r w:rsidRPr="004F6719">
              <w:rPr>
                <w:b/>
                <w:bCs/>
                <w:sz w:val="22"/>
                <w:szCs w:val="22"/>
              </w:rPr>
              <w:t> </w:t>
            </w:r>
          </w:p>
        </w:tc>
        <w:tc>
          <w:tcPr>
            <w:tcW w:w="965" w:type="dxa"/>
            <w:shd w:val="clear" w:color="auto" w:fill="auto"/>
            <w:noWrap/>
            <w:vAlign w:val="bottom"/>
            <w:hideMark/>
          </w:tcPr>
          <w:p w:rsidR="004F6719" w:rsidRPr="004F6719" w:rsidRDefault="004F6719" w:rsidP="004F6719">
            <w:pPr>
              <w:rPr>
                <w:b/>
                <w:bCs/>
              </w:rPr>
            </w:pPr>
            <w:r w:rsidRPr="004F6719">
              <w:rPr>
                <w:b/>
                <w:bCs/>
                <w:sz w:val="22"/>
                <w:szCs w:val="22"/>
              </w:rPr>
              <w:t> </w:t>
            </w:r>
          </w:p>
        </w:tc>
        <w:tc>
          <w:tcPr>
            <w:tcW w:w="862" w:type="dxa"/>
            <w:shd w:val="clear" w:color="auto" w:fill="auto"/>
            <w:noWrap/>
            <w:vAlign w:val="bottom"/>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pPr>
              <w:jc w:val="center"/>
              <w:rPr>
                <w:b/>
                <w:bCs/>
              </w:rPr>
            </w:pPr>
            <w:r w:rsidRPr="004F6719">
              <w:rPr>
                <w:b/>
                <w:bCs/>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III-2-1</w:t>
            </w:r>
          </w:p>
        </w:tc>
        <w:tc>
          <w:tcPr>
            <w:tcW w:w="5751" w:type="dxa"/>
            <w:shd w:val="clear" w:color="auto" w:fill="auto"/>
            <w:noWrap/>
            <w:vAlign w:val="bottom"/>
            <w:hideMark/>
          </w:tcPr>
          <w:p w:rsidR="004F6719" w:rsidRPr="004F6719" w:rsidRDefault="004F6719" w:rsidP="004F6719">
            <w:r w:rsidRPr="004F6719">
              <w:rPr>
                <w:sz w:val="22"/>
                <w:szCs w:val="22"/>
              </w:rPr>
              <w:t>Implantation et piquetage</w:t>
            </w:r>
          </w:p>
        </w:tc>
        <w:tc>
          <w:tcPr>
            <w:tcW w:w="992" w:type="dxa"/>
            <w:shd w:val="clear" w:color="auto" w:fill="auto"/>
            <w:noWrap/>
            <w:vAlign w:val="bottom"/>
            <w:hideMark/>
          </w:tcPr>
          <w:p w:rsidR="004F6719" w:rsidRPr="004F6719" w:rsidRDefault="004F6719" w:rsidP="004F6719">
            <w:pPr>
              <w:jc w:val="center"/>
            </w:pPr>
            <w:r w:rsidRPr="004F6719">
              <w:rPr>
                <w:sz w:val="22"/>
                <w:szCs w:val="22"/>
              </w:rPr>
              <w:t>Ens</w:t>
            </w:r>
          </w:p>
        </w:tc>
        <w:tc>
          <w:tcPr>
            <w:tcW w:w="965" w:type="dxa"/>
            <w:shd w:val="clear" w:color="auto" w:fill="auto"/>
            <w:noWrap/>
            <w:vAlign w:val="bottom"/>
            <w:hideMark/>
          </w:tcPr>
          <w:p w:rsidR="004F6719" w:rsidRPr="004F6719" w:rsidRDefault="004F6719" w:rsidP="004F6719">
            <w:pPr>
              <w:jc w:val="center"/>
            </w:pPr>
            <w:r w:rsidRPr="004F6719">
              <w:rPr>
                <w:sz w:val="22"/>
                <w:szCs w:val="22"/>
              </w:rPr>
              <w:t>1</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pPr>
              <w:rPr>
                <w:b/>
                <w:bCs/>
              </w:rPr>
            </w:pPr>
            <w:r w:rsidRPr="004F6719">
              <w:rPr>
                <w:b/>
                <w:bCs/>
                <w:sz w:val="22"/>
                <w:szCs w:val="22"/>
              </w:rPr>
              <w:t>III-4</w:t>
            </w:r>
          </w:p>
        </w:tc>
        <w:tc>
          <w:tcPr>
            <w:tcW w:w="5751" w:type="dxa"/>
            <w:shd w:val="clear" w:color="auto" w:fill="auto"/>
            <w:noWrap/>
            <w:vAlign w:val="bottom"/>
            <w:hideMark/>
          </w:tcPr>
          <w:p w:rsidR="004F6719" w:rsidRPr="004F6719" w:rsidRDefault="004F6719" w:rsidP="004F6719">
            <w:pPr>
              <w:rPr>
                <w:b/>
                <w:bCs/>
              </w:rPr>
            </w:pPr>
            <w:r w:rsidRPr="004F6719">
              <w:rPr>
                <w:b/>
                <w:bCs/>
                <w:sz w:val="22"/>
                <w:szCs w:val="22"/>
              </w:rPr>
              <w:t>FOUILLES POUR FONDATIONS</w:t>
            </w:r>
          </w:p>
        </w:tc>
        <w:tc>
          <w:tcPr>
            <w:tcW w:w="992" w:type="dxa"/>
            <w:shd w:val="clear" w:color="auto" w:fill="auto"/>
            <w:noWrap/>
            <w:vAlign w:val="bottom"/>
            <w:hideMark/>
          </w:tcPr>
          <w:p w:rsidR="004F6719" w:rsidRPr="004F6719" w:rsidRDefault="004F6719" w:rsidP="004F6719">
            <w:pPr>
              <w:rPr>
                <w:b/>
                <w:bCs/>
              </w:rPr>
            </w:pPr>
            <w:r w:rsidRPr="004F6719">
              <w:rPr>
                <w:b/>
                <w:bCs/>
                <w:sz w:val="22"/>
                <w:szCs w:val="22"/>
              </w:rPr>
              <w:t> </w:t>
            </w:r>
          </w:p>
        </w:tc>
        <w:tc>
          <w:tcPr>
            <w:tcW w:w="965" w:type="dxa"/>
            <w:shd w:val="clear" w:color="auto" w:fill="auto"/>
            <w:noWrap/>
            <w:vAlign w:val="bottom"/>
            <w:hideMark/>
          </w:tcPr>
          <w:p w:rsidR="004F6719" w:rsidRPr="004F6719" w:rsidRDefault="004F6719" w:rsidP="004F6719">
            <w:pPr>
              <w:jc w:val="center"/>
            </w:pPr>
            <w:r w:rsidRPr="004F6719">
              <w:rPr>
                <w:sz w:val="22"/>
                <w:szCs w:val="22"/>
              </w:rPr>
              <w:t> </w:t>
            </w:r>
          </w:p>
        </w:tc>
        <w:tc>
          <w:tcPr>
            <w:tcW w:w="862" w:type="dxa"/>
            <w:shd w:val="clear" w:color="auto" w:fill="auto"/>
            <w:noWrap/>
            <w:vAlign w:val="bottom"/>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III-4</w:t>
            </w:r>
          </w:p>
        </w:tc>
        <w:tc>
          <w:tcPr>
            <w:tcW w:w="5751" w:type="dxa"/>
            <w:shd w:val="clear" w:color="auto" w:fill="auto"/>
            <w:noWrap/>
            <w:vAlign w:val="bottom"/>
            <w:hideMark/>
          </w:tcPr>
          <w:p w:rsidR="004F6719" w:rsidRPr="004F6719" w:rsidRDefault="004F6719" w:rsidP="004F6719">
            <w:r w:rsidRPr="004F6719">
              <w:rPr>
                <w:sz w:val="22"/>
                <w:szCs w:val="22"/>
              </w:rPr>
              <w:t>Fouilles pour fondations</w:t>
            </w:r>
          </w:p>
        </w:tc>
        <w:tc>
          <w:tcPr>
            <w:tcW w:w="992" w:type="dxa"/>
            <w:shd w:val="clear" w:color="auto" w:fill="auto"/>
            <w:noWrap/>
            <w:vAlign w:val="center"/>
            <w:hideMark/>
          </w:tcPr>
          <w:p w:rsidR="004F6719" w:rsidRPr="004F6719" w:rsidRDefault="004F6719" w:rsidP="004F6719">
            <w:pPr>
              <w:jc w:val="center"/>
            </w:pPr>
            <w:r w:rsidRPr="004F6719">
              <w:rPr>
                <w:sz w:val="22"/>
                <w:szCs w:val="22"/>
              </w:rPr>
              <w:t>m³</w:t>
            </w:r>
          </w:p>
        </w:tc>
        <w:tc>
          <w:tcPr>
            <w:tcW w:w="965" w:type="dxa"/>
            <w:shd w:val="clear" w:color="auto" w:fill="auto"/>
            <w:noWrap/>
            <w:vAlign w:val="bottom"/>
            <w:hideMark/>
          </w:tcPr>
          <w:p w:rsidR="004F6719" w:rsidRPr="004F6719" w:rsidRDefault="004F6719" w:rsidP="004F6719">
            <w:pPr>
              <w:jc w:val="center"/>
            </w:pPr>
            <w:r w:rsidRPr="004F6719">
              <w:rPr>
                <w:sz w:val="22"/>
                <w:szCs w:val="22"/>
              </w:rPr>
              <w:t>207,6</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III-4-6</w:t>
            </w:r>
          </w:p>
        </w:tc>
        <w:tc>
          <w:tcPr>
            <w:tcW w:w="5751" w:type="dxa"/>
            <w:shd w:val="clear" w:color="auto" w:fill="auto"/>
            <w:noWrap/>
            <w:vAlign w:val="bottom"/>
            <w:hideMark/>
          </w:tcPr>
          <w:p w:rsidR="004F6719" w:rsidRPr="004F6719" w:rsidRDefault="004F6719" w:rsidP="004F6719">
            <w:r w:rsidRPr="004F6719">
              <w:rPr>
                <w:sz w:val="22"/>
                <w:szCs w:val="22"/>
              </w:rPr>
              <w:t>Remblais compactés au droit des fondations et dallages</w:t>
            </w:r>
          </w:p>
        </w:tc>
        <w:tc>
          <w:tcPr>
            <w:tcW w:w="992" w:type="dxa"/>
            <w:shd w:val="clear" w:color="auto" w:fill="auto"/>
            <w:noWrap/>
            <w:vAlign w:val="center"/>
            <w:hideMark/>
          </w:tcPr>
          <w:p w:rsidR="004F6719" w:rsidRPr="004F6719" w:rsidRDefault="004F6719" w:rsidP="004F6719">
            <w:pPr>
              <w:jc w:val="center"/>
            </w:pPr>
            <w:r w:rsidRPr="004F6719">
              <w:rPr>
                <w:sz w:val="22"/>
                <w:szCs w:val="22"/>
              </w:rPr>
              <w:t>m³</w:t>
            </w:r>
          </w:p>
        </w:tc>
        <w:tc>
          <w:tcPr>
            <w:tcW w:w="965" w:type="dxa"/>
            <w:shd w:val="clear" w:color="auto" w:fill="auto"/>
            <w:noWrap/>
            <w:vAlign w:val="bottom"/>
            <w:hideMark/>
          </w:tcPr>
          <w:p w:rsidR="004F6719" w:rsidRPr="004F6719" w:rsidRDefault="004F6719" w:rsidP="004F6719">
            <w:pPr>
              <w:jc w:val="center"/>
            </w:pPr>
            <w:r w:rsidRPr="004F6719">
              <w:rPr>
                <w:sz w:val="22"/>
                <w:szCs w:val="22"/>
              </w:rPr>
              <w:t>434,63</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pPr>
              <w:rPr>
                <w:b/>
                <w:bCs/>
              </w:rPr>
            </w:pPr>
            <w:r w:rsidRPr="004F6719">
              <w:rPr>
                <w:b/>
                <w:bCs/>
                <w:sz w:val="22"/>
                <w:szCs w:val="22"/>
              </w:rPr>
              <w:t>III-5</w:t>
            </w:r>
          </w:p>
        </w:tc>
        <w:tc>
          <w:tcPr>
            <w:tcW w:w="5751" w:type="dxa"/>
            <w:shd w:val="clear" w:color="auto" w:fill="auto"/>
            <w:noWrap/>
            <w:vAlign w:val="bottom"/>
            <w:hideMark/>
          </w:tcPr>
          <w:p w:rsidR="004F6719" w:rsidRPr="004F6719" w:rsidRDefault="004F6719" w:rsidP="004F6719">
            <w:pPr>
              <w:rPr>
                <w:b/>
                <w:bCs/>
              </w:rPr>
            </w:pPr>
            <w:r w:rsidRPr="004F6719">
              <w:rPr>
                <w:b/>
                <w:bCs/>
                <w:sz w:val="22"/>
                <w:szCs w:val="22"/>
              </w:rPr>
              <w:t>FONDATION</w:t>
            </w:r>
          </w:p>
        </w:tc>
        <w:tc>
          <w:tcPr>
            <w:tcW w:w="992" w:type="dxa"/>
            <w:shd w:val="clear" w:color="auto" w:fill="auto"/>
            <w:noWrap/>
            <w:vAlign w:val="bottom"/>
            <w:hideMark/>
          </w:tcPr>
          <w:p w:rsidR="004F6719" w:rsidRPr="004F6719" w:rsidRDefault="004F6719" w:rsidP="004F6719">
            <w:pPr>
              <w:rPr>
                <w:b/>
                <w:bCs/>
              </w:rPr>
            </w:pPr>
            <w:r w:rsidRPr="004F6719">
              <w:rPr>
                <w:b/>
                <w:bCs/>
                <w:sz w:val="22"/>
                <w:szCs w:val="22"/>
              </w:rPr>
              <w:t> </w:t>
            </w:r>
          </w:p>
        </w:tc>
        <w:tc>
          <w:tcPr>
            <w:tcW w:w="965" w:type="dxa"/>
            <w:shd w:val="clear" w:color="auto" w:fill="auto"/>
            <w:noWrap/>
            <w:vAlign w:val="bottom"/>
            <w:hideMark/>
          </w:tcPr>
          <w:p w:rsidR="004F6719" w:rsidRPr="004F6719" w:rsidRDefault="004F6719" w:rsidP="004F6719">
            <w:pPr>
              <w:jc w:val="center"/>
            </w:pPr>
            <w:r w:rsidRPr="004F6719">
              <w:rPr>
                <w:sz w:val="22"/>
                <w:szCs w:val="22"/>
              </w:rPr>
              <w:t> </w:t>
            </w:r>
          </w:p>
        </w:tc>
        <w:tc>
          <w:tcPr>
            <w:tcW w:w="862" w:type="dxa"/>
            <w:shd w:val="clear" w:color="auto" w:fill="auto"/>
            <w:noWrap/>
            <w:vAlign w:val="bottom"/>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III-5-2</w:t>
            </w:r>
          </w:p>
        </w:tc>
        <w:tc>
          <w:tcPr>
            <w:tcW w:w="5751" w:type="dxa"/>
            <w:shd w:val="clear" w:color="auto" w:fill="auto"/>
            <w:noWrap/>
            <w:vAlign w:val="bottom"/>
            <w:hideMark/>
          </w:tcPr>
          <w:p w:rsidR="004F6719" w:rsidRPr="004F6719" w:rsidRDefault="004F6719" w:rsidP="004F6719">
            <w:r w:rsidRPr="004F6719">
              <w:rPr>
                <w:sz w:val="22"/>
                <w:szCs w:val="22"/>
              </w:rPr>
              <w:t>Béton de propreté dosé à 150kg/m3. Epaisseur 10 cm minimum</w:t>
            </w:r>
          </w:p>
        </w:tc>
        <w:tc>
          <w:tcPr>
            <w:tcW w:w="992" w:type="dxa"/>
            <w:shd w:val="clear" w:color="auto" w:fill="auto"/>
            <w:noWrap/>
            <w:vAlign w:val="center"/>
            <w:hideMark/>
          </w:tcPr>
          <w:p w:rsidR="004F6719" w:rsidRPr="004F6719" w:rsidRDefault="004F6719" w:rsidP="004F6719">
            <w:pPr>
              <w:jc w:val="center"/>
            </w:pPr>
            <w:r w:rsidRPr="004F6719">
              <w:rPr>
                <w:sz w:val="22"/>
                <w:szCs w:val="22"/>
              </w:rPr>
              <w:t>m³</w:t>
            </w:r>
          </w:p>
        </w:tc>
        <w:tc>
          <w:tcPr>
            <w:tcW w:w="965" w:type="dxa"/>
            <w:shd w:val="clear" w:color="auto" w:fill="auto"/>
            <w:noWrap/>
            <w:vAlign w:val="bottom"/>
            <w:hideMark/>
          </w:tcPr>
          <w:p w:rsidR="004F6719" w:rsidRPr="004F6719" w:rsidRDefault="004F6719" w:rsidP="004F6719">
            <w:pPr>
              <w:jc w:val="center"/>
            </w:pPr>
            <w:r w:rsidRPr="004F6719">
              <w:rPr>
                <w:sz w:val="22"/>
                <w:szCs w:val="22"/>
              </w:rPr>
              <w:t>16,43</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III-5-4</w:t>
            </w:r>
          </w:p>
        </w:tc>
        <w:tc>
          <w:tcPr>
            <w:tcW w:w="5751" w:type="dxa"/>
            <w:shd w:val="clear" w:color="auto" w:fill="auto"/>
            <w:vAlign w:val="bottom"/>
            <w:hideMark/>
          </w:tcPr>
          <w:p w:rsidR="004F6719" w:rsidRPr="004F6719" w:rsidRDefault="004F6719" w:rsidP="004F6719">
            <w:r w:rsidRPr="004F6719">
              <w:rPr>
                <w:sz w:val="22"/>
                <w:szCs w:val="22"/>
              </w:rPr>
              <w:t>BA pour semelles (350kg/m3) compris coffrage et armatures</w:t>
            </w:r>
          </w:p>
        </w:tc>
        <w:tc>
          <w:tcPr>
            <w:tcW w:w="992" w:type="dxa"/>
            <w:shd w:val="clear" w:color="auto" w:fill="auto"/>
            <w:noWrap/>
            <w:vAlign w:val="center"/>
            <w:hideMark/>
          </w:tcPr>
          <w:p w:rsidR="004F6719" w:rsidRPr="004F6719" w:rsidRDefault="004F6719" w:rsidP="004F6719">
            <w:pPr>
              <w:jc w:val="center"/>
            </w:pPr>
            <w:r w:rsidRPr="004F6719">
              <w:rPr>
                <w:sz w:val="22"/>
                <w:szCs w:val="22"/>
              </w:rPr>
              <w:t>m³</w:t>
            </w:r>
          </w:p>
        </w:tc>
        <w:tc>
          <w:tcPr>
            <w:tcW w:w="965" w:type="dxa"/>
            <w:shd w:val="clear" w:color="auto" w:fill="auto"/>
            <w:noWrap/>
            <w:vAlign w:val="bottom"/>
            <w:hideMark/>
          </w:tcPr>
          <w:p w:rsidR="004F6719" w:rsidRPr="004F6719" w:rsidRDefault="004F6719" w:rsidP="004F6719">
            <w:pPr>
              <w:jc w:val="center"/>
            </w:pPr>
            <w:r w:rsidRPr="004F6719">
              <w:rPr>
                <w:sz w:val="22"/>
                <w:szCs w:val="22"/>
              </w:rPr>
              <w:t>29,86</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III-5-5</w:t>
            </w:r>
          </w:p>
        </w:tc>
        <w:tc>
          <w:tcPr>
            <w:tcW w:w="5751" w:type="dxa"/>
            <w:shd w:val="clear" w:color="auto" w:fill="auto"/>
            <w:vAlign w:val="bottom"/>
            <w:hideMark/>
          </w:tcPr>
          <w:p w:rsidR="004F6719" w:rsidRPr="004F6719" w:rsidRDefault="004F6719" w:rsidP="004F6719">
            <w:r w:rsidRPr="004F6719">
              <w:rPr>
                <w:sz w:val="22"/>
                <w:szCs w:val="22"/>
              </w:rPr>
              <w:t>BA pour pré-poteaux (350kg/m3) compris coffrage et armatures</w:t>
            </w:r>
          </w:p>
        </w:tc>
        <w:tc>
          <w:tcPr>
            <w:tcW w:w="992" w:type="dxa"/>
            <w:shd w:val="clear" w:color="auto" w:fill="auto"/>
            <w:noWrap/>
            <w:vAlign w:val="center"/>
            <w:hideMark/>
          </w:tcPr>
          <w:p w:rsidR="004F6719" w:rsidRPr="004F6719" w:rsidRDefault="004F6719" w:rsidP="004F6719">
            <w:pPr>
              <w:jc w:val="center"/>
            </w:pPr>
            <w:r w:rsidRPr="004F6719">
              <w:rPr>
                <w:sz w:val="22"/>
                <w:szCs w:val="22"/>
              </w:rPr>
              <w:t>m³</w:t>
            </w:r>
          </w:p>
        </w:tc>
        <w:tc>
          <w:tcPr>
            <w:tcW w:w="965" w:type="dxa"/>
            <w:shd w:val="clear" w:color="auto" w:fill="auto"/>
            <w:noWrap/>
            <w:vAlign w:val="bottom"/>
            <w:hideMark/>
          </w:tcPr>
          <w:p w:rsidR="004F6719" w:rsidRPr="004F6719" w:rsidRDefault="004F6719" w:rsidP="004F6719">
            <w:pPr>
              <w:jc w:val="center"/>
            </w:pPr>
            <w:r w:rsidRPr="004F6719">
              <w:rPr>
                <w:sz w:val="22"/>
                <w:szCs w:val="22"/>
              </w:rPr>
              <w:t>3,98</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III-5-8</w:t>
            </w:r>
          </w:p>
        </w:tc>
        <w:tc>
          <w:tcPr>
            <w:tcW w:w="5751" w:type="dxa"/>
            <w:shd w:val="clear" w:color="auto" w:fill="auto"/>
            <w:noWrap/>
            <w:vAlign w:val="bottom"/>
            <w:hideMark/>
          </w:tcPr>
          <w:p w:rsidR="004F6719" w:rsidRPr="004F6719" w:rsidRDefault="004F6719" w:rsidP="004F6719">
            <w:r w:rsidRPr="004F6719">
              <w:rPr>
                <w:sz w:val="22"/>
                <w:szCs w:val="22"/>
              </w:rPr>
              <w:t>BA pour longrines et chaînages bas (350kg/m3)</w:t>
            </w:r>
          </w:p>
        </w:tc>
        <w:tc>
          <w:tcPr>
            <w:tcW w:w="992" w:type="dxa"/>
            <w:shd w:val="clear" w:color="auto" w:fill="auto"/>
            <w:noWrap/>
            <w:vAlign w:val="center"/>
            <w:hideMark/>
          </w:tcPr>
          <w:p w:rsidR="004F6719" w:rsidRPr="004F6719" w:rsidRDefault="004F6719" w:rsidP="004F6719">
            <w:pPr>
              <w:jc w:val="center"/>
            </w:pPr>
            <w:r w:rsidRPr="004F6719">
              <w:rPr>
                <w:sz w:val="22"/>
                <w:szCs w:val="22"/>
              </w:rPr>
              <w:t>m³</w:t>
            </w:r>
          </w:p>
        </w:tc>
        <w:tc>
          <w:tcPr>
            <w:tcW w:w="965" w:type="dxa"/>
            <w:shd w:val="clear" w:color="auto" w:fill="auto"/>
            <w:noWrap/>
            <w:vAlign w:val="bottom"/>
            <w:hideMark/>
          </w:tcPr>
          <w:p w:rsidR="004F6719" w:rsidRPr="004F6719" w:rsidRDefault="004F6719" w:rsidP="004F6719">
            <w:pPr>
              <w:jc w:val="center"/>
            </w:pPr>
            <w:r w:rsidRPr="004F6719">
              <w:rPr>
                <w:sz w:val="22"/>
                <w:szCs w:val="22"/>
              </w:rPr>
              <w:t>23,7</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III-5-9</w:t>
            </w:r>
          </w:p>
        </w:tc>
        <w:tc>
          <w:tcPr>
            <w:tcW w:w="5751" w:type="dxa"/>
            <w:shd w:val="clear" w:color="auto" w:fill="auto"/>
            <w:noWrap/>
            <w:vAlign w:val="bottom"/>
            <w:hideMark/>
          </w:tcPr>
          <w:p w:rsidR="004F6719" w:rsidRPr="004F6719" w:rsidRDefault="004F6719" w:rsidP="004F6719">
            <w:r w:rsidRPr="004F6719">
              <w:rPr>
                <w:sz w:val="22"/>
                <w:szCs w:val="22"/>
              </w:rPr>
              <w:t>Murs de fondations en agglo plein 20cm antisel pour infrastructure</w:t>
            </w:r>
          </w:p>
        </w:tc>
        <w:tc>
          <w:tcPr>
            <w:tcW w:w="992" w:type="dxa"/>
            <w:shd w:val="clear" w:color="auto" w:fill="auto"/>
            <w:noWrap/>
            <w:vAlign w:val="bottom"/>
            <w:hideMark/>
          </w:tcPr>
          <w:p w:rsidR="004F6719" w:rsidRPr="004F6719" w:rsidRDefault="004F6719" w:rsidP="004F6719">
            <w:pPr>
              <w:jc w:val="center"/>
            </w:pPr>
            <w:r w:rsidRPr="004F6719">
              <w:rPr>
                <w:sz w:val="22"/>
                <w:szCs w:val="22"/>
              </w:rPr>
              <w:t>m2</w:t>
            </w:r>
          </w:p>
        </w:tc>
        <w:tc>
          <w:tcPr>
            <w:tcW w:w="965" w:type="dxa"/>
            <w:shd w:val="clear" w:color="auto" w:fill="auto"/>
            <w:noWrap/>
            <w:vAlign w:val="bottom"/>
            <w:hideMark/>
          </w:tcPr>
          <w:p w:rsidR="004F6719" w:rsidRPr="004F6719" w:rsidRDefault="004F6719" w:rsidP="004F6719">
            <w:pPr>
              <w:jc w:val="center"/>
            </w:pPr>
            <w:r w:rsidRPr="004F6719">
              <w:rPr>
                <w:sz w:val="22"/>
                <w:szCs w:val="22"/>
              </w:rPr>
              <w:t>141,6</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III-5-10</w:t>
            </w:r>
          </w:p>
        </w:tc>
        <w:tc>
          <w:tcPr>
            <w:tcW w:w="5751" w:type="dxa"/>
            <w:shd w:val="clear" w:color="auto" w:fill="auto"/>
            <w:noWrap/>
            <w:vAlign w:val="bottom"/>
            <w:hideMark/>
          </w:tcPr>
          <w:p w:rsidR="004F6719" w:rsidRPr="004F6719" w:rsidRDefault="004F6719" w:rsidP="004F6719">
            <w:r w:rsidRPr="004F6719">
              <w:rPr>
                <w:sz w:val="22"/>
                <w:szCs w:val="22"/>
              </w:rPr>
              <w:t>Arase étanche en feutre bitumé armé</w:t>
            </w:r>
          </w:p>
        </w:tc>
        <w:tc>
          <w:tcPr>
            <w:tcW w:w="992" w:type="dxa"/>
            <w:shd w:val="clear" w:color="auto" w:fill="auto"/>
            <w:noWrap/>
            <w:vAlign w:val="bottom"/>
            <w:hideMark/>
          </w:tcPr>
          <w:p w:rsidR="004F6719" w:rsidRPr="004F6719" w:rsidRDefault="004F6719" w:rsidP="004F6719">
            <w:pPr>
              <w:jc w:val="center"/>
            </w:pPr>
            <w:r w:rsidRPr="004F6719">
              <w:rPr>
                <w:sz w:val="22"/>
                <w:szCs w:val="22"/>
              </w:rPr>
              <w:t>ml</w:t>
            </w:r>
          </w:p>
        </w:tc>
        <w:tc>
          <w:tcPr>
            <w:tcW w:w="965" w:type="dxa"/>
            <w:shd w:val="clear" w:color="auto" w:fill="auto"/>
            <w:noWrap/>
            <w:vAlign w:val="bottom"/>
            <w:hideMark/>
          </w:tcPr>
          <w:p w:rsidR="004F6719" w:rsidRPr="004F6719" w:rsidRDefault="004F6719" w:rsidP="004F6719">
            <w:pPr>
              <w:jc w:val="center"/>
            </w:pPr>
            <w:r w:rsidRPr="004F6719">
              <w:rPr>
                <w:sz w:val="22"/>
                <w:szCs w:val="22"/>
              </w:rPr>
              <w:t>141,6</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pPr>
              <w:rPr>
                <w:b/>
                <w:bCs/>
              </w:rPr>
            </w:pPr>
            <w:r w:rsidRPr="004F6719">
              <w:rPr>
                <w:b/>
                <w:bCs/>
                <w:sz w:val="22"/>
                <w:szCs w:val="22"/>
              </w:rPr>
              <w:t>III-6</w:t>
            </w:r>
          </w:p>
        </w:tc>
        <w:tc>
          <w:tcPr>
            <w:tcW w:w="5751" w:type="dxa"/>
            <w:shd w:val="clear" w:color="auto" w:fill="auto"/>
            <w:noWrap/>
            <w:vAlign w:val="bottom"/>
            <w:hideMark/>
          </w:tcPr>
          <w:p w:rsidR="004F6719" w:rsidRPr="004F6719" w:rsidRDefault="004F6719" w:rsidP="004F6719">
            <w:pPr>
              <w:rPr>
                <w:b/>
                <w:bCs/>
              </w:rPr>
            </w:pPr>
            <w:r w:rsidRPr="004F6719">
              <w:rPr>
                <w:b/>
                <w:bCs/>
                <w:sz w:val="22"/>
                <w:szCs w:val="22"/>
              </w:rPr>
              <w:t>BETON ARME EN SUPERSTRUCTURE</w:t>
            </w:r>
          </w:p>
        </w:tc>
        <w:tc>
          <w:tcPr>
            <w:tcW w:w="992" w:type="dxa"/>
            <w:shd w:val="clear" w:color="auto" w:fill="auto"/>
            <w:noWrap/>
            <w:vAlign w:val="bottom"/>
            <w:hideMark/>
          </w:tcPr>
          <w:p w:rsidR="004F6719" w:rsidRPr="004F6719" w:rsidRDefault="004F6719" w:rsidP="004F6719">
            <w:pPr>
              <w:rPr>
                <w:b/>
                <w:bCs/>
              </w:rPr>
            </w:pPr>
            <w:r w:rsidRPr="004F6719">
              <w:rPr>
                <w:b/>
                <w:bCs/>
                <w:sz w:val="22"/>
                <w:szCs w:val="22"/>
              </w:rPr>
              <w:t> </w:t>
            </w:r>
          </w:p>
        </w:tc>
        <w:tc>
          <w:tcPr>
            <w:tcW w:w="965" w:type="dxa"/>
            <w:shd w:val="clear" w:color="auto" w:fill="auto"/>
            <w:noWrap/>
            <w:vAlign w:val="bottom"/>
            <w:hideMark/>
          </w:tcPr>
          <w:p w:rsidR="004F6719" w:rsidRPr="004F6719" w:rsidRDefault="004F6719" w:rsidP="004F6719">
            <w:pPr>
              <w:jc w:val="center"/>
            </w:pPr>
            <w:r w:rsidRPr="004F6719">
              <w:rPr>
                <w:sz w:val="22"/>
                <w:szCs w:val="22"/>
              </w:rPr>
              <w:t> </w:t>
            </w:r>
          </w:p>
        </w:tc>
        <w:tc>
          <w:tcPr>
            <w:tcW w:w="862" w:type="dxa"/>
            <w:shd w:val="clear" w:color="auto" w:fill="auto"/>
            <w:noWrap/>
            <w:vAlign w:val="bottom"/>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pPr>
              <w:jc w:val="center"/>
              <w:rPr>
                <w:b/>
                <w:bCs/>
              </w:rPr>
            </w:pPr>
            <w:r w:rsidRPr="004F6719">
              <w:rPr>
                <w:b/>
                <w:bCs/>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III-6-2</w:t>
            </w:r>
          </w:p>
        </w:tc>
        <w:tc>
          <w:tcPr>
            <w:tcW w:w="5751" w:type="dxa"/>
            <w:shd w:val="clear" w:color="auto" w:fill="auto"/>
            <w:noWrap/>
            <w:vAlign w:val="bottom"/>
            <w:hideMark/>
          </w:tcPr>
          <w:p w:rsidR="004F6719" w:rsidRPr="004F6719" w:rsidRDefault="004F6719" w:rsidP="004F6719">
            <w:pPr>
              <w:rPr>
                <w:b/>
                <w:bCs/>
                <w:u w:val="single"/>
              </w:rPr>
            </w:pPr>
            <w:r w:rsidRPr="004F6719">
              <w:rPr>
                <w:b/>
                <w:bCs/>
                <w:sz w:val="22"/>
                <w:szCs w:val="22"/>
                <w:u w:val="single"/>
              </w:rPr>
              <w:t>Dallage sur terre plein courant</w:t>
            </w:r>
          </w:p>
        </w:tc>
        <w:tc>
          <w:tcPr>
            <w:tcW w:w="992" w:type="dxa"/>
            <w:shd w:val="clear" w:color="auto" w:fill="auto"/>
            <w:noWrap/>
            <w:vAlign w:val="bottom"/>
            <w:hideMark/>
          </w:tcPr>
          <w:p w:rsidR="004F6719" w:rsidRPr="004F6719" w:rsidRDefault="004F6719" w:rsidP="004F6719">
            <w:pPr>
              <w:rPr>
                <w:u w:val="single"/>
              </w:rPr>
            </w:pPr>
            <w:r w:rsidRPr="004F6719">
              <w:rPr>
                <w:sz w:val="22"/>
                <w:szCs w:val="22"/>
                <w:u w:val="single"/>
              </w:rPr>
              <w:t> </w:t>
            </w:r>
          </w:p>
        </w:tc>
        <w:tc>
          <w:tcPr>
            <w:tcW w:w="965" w:type="dxa"/>
            <w:shd w:val="clear" w:color="auto" w:fill="auto"/>
            <w:noWrap/>
            <w:vAlign w:val="bottom"/>
            <w:hideMark/>
          </w:tcPr>
          <w:p w:rsidR="004F6719" w:rsidRPr="004F6719" w:rsidRDefault="004F6719" w:rsidP="004F6719">
            <w:pPr>
              <w:jc w:val="center"/>
              <w:rPr>
                <w:u w:val="single"/>
              </w:rPr>
            </w:pPr>
            <w:r w:rsidRPr="004F6719">
              <w:rPr>
                <w:sz w:val="22"/>
                <w:szCs w:val="22"/>
                <w:u w:val="single"/>
              </w:rPr>
              <w:t> </w:t>
            </w:r>
          </w:p>
        </w:tc>
        <w:tc>
          <w:tcPr>
            <w:tcW w:w="862" w:type="dxa"/>
            <w:shd w:val="clear" w:color="auto" w:fill="auto"/>
            <w:noWrap/>
            <w:vAlign w:val="bottom"/>
            <w:hideMark/>
          </w:tcPr>
          <w:p w:rsidR="004F6719" w:rsidRPr="004F6719" w:rsidRDefault="004F6719" w:rsidP="004F6719">
            <w:pPr>
              <w:rPr>
                <w:u w:val="single"/>
              </w:rPr>
            </w:pPr>
            <w:r w:rsidRPr="004F6719">
              <w:rPr>
                <w:sz w:val="22"/>
                <w:szCs w:val="22"/>
                <w:u w:val="single"/>
              </w:rPr>
              <w:t> </w:t>
            </w:r>
          </w:p>
        </w:tc>
        <w:tc>
          <w:tcPr>
            <w:tcW w:w="992" w:type="dxa"/>
            <w:shd w:val="clear" w:color="auto" w:fill="auto"/>
            <w:noWrap/>
            <w:vAlign w:val="center"/>
            <w:hideMark/>
          </w:tcPr>
          <w:p w:rsidR="004F6719" w:rsidRPr="004F6719" w:rsidRDefault="004F6719" w:rsidP="004F6719">
            <w:pPr>
              <w:jc w:val="center"/>
              <w:rPr>
                <w:u w:val="single"/>
              </w:rPr>
            </w:pPr>
            <w:r w:rsidRPr="004F6719">
              <w:rPr>
                <w:sz w:val="22"/>
                <w:szCs w:val="22"/>
                <w:u w:val="single"/>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 </w:t>
            </w:r>
          </w:p>
        </w:tc>
        <w:tc>
          <w:tcPr>
            <w:tcW w:w="5751" w:type="dxa"/>
            <w:shd w:val="clear" w:color="auto" w:fill="auto"/>
            <w:noWrap/>
            <w:vAlign w:val="bottom"/>
            <w:hideMark/>
          </w:tcPr>
          <w:p w:rsidR="004F6719" w:rsidRPr="004F6719" w:rsidRDefault="004F6719" w:rsidP="004F6719">
            <w:r w:rsidRPr="004F6719">
              <w:rPr>
                <w:sz w:val="22"/>
                <w:szCs w:val="22"/>
              </w:rPr>
              <w:t>Compactage fond plateforme</w:t>
            </w:r>
          </w:p>
        </w:tc>
        <w:tc>
          <w:tcPr>
            <w:tcW w:w="992" w:type="dxa"/>
            <w:vMerge w:val="restart"/>
            <w:shd w:val="clear" w:color="auto" w:fill="auto"/>
            <w:noWrap/>
            <w:vAlign w:val="center"/>
            <w:hideMark/>
          </w:tcPr>
          <w:p w:rsidR="004F6719" w:rsidRPr="004F6719" w:rsidRDefault="004F6719" w:rsidP="004F6719">
            <w:pPr>
              <w:jc w:val="center"/>
            </w:pPr>
            <w:r w:rsidRPr="004F6719">
              <w:rPr>
                <w:sz w:val="22"/>
                <w:szCs w:val="22"/>
              </w:rPr>
              <w:t>m³</w:t>
            </w:r>
          </w:p>
        </w:tc>
        <w:tc>
          <w:tcPr>
            <w:tcW w:w="965" w:type="dxa"/>
            <w:vMerge w:val="restart"/>
            <w:shd w:val="clear" w:color="auto" w:fill="auto"/>
            <w:noWrap/>
            <w:vAlign w:val="center"/>
            <w:hideMark/>
          </w:tcPr>
          <w:p w:rsidR="004F6719" w:rsidRPr="004F6719" w:rsidRDefault="004F6719" w:rsidP="004F6719">
            <w:pPr>
              <w:jc w:val="center"/>
            </w:pPr>
            <w:r w:rsidRPr="004F6719">
              <w:rPr>
                <w:sz w:val="22"/>
                <w:szCs w:val="22"/>
              </w:rPr>
              <w:t>416,71</w:t>
            </w:r>
          </w:p>
        </w:tc>
        <w:tc>
          <w:tcPr>
            <w:tcW w:w="862" w:type="dxa"/>
            <w:vMerge w:val="restart"/>
            <w:shd w:val="clear" w:color="auto" w:fill="auto"/>
            <w:noWrap/>
            <w:vAlign w:val="center"/>
            <w:hideMark/>
          </w:tcPr>
          <w:p w:rsidR="004F6719" w:rsidRPr="004F6719" w:rsidRDefault="004F6719" w:rsidP="004F6719">
            <w:pPr>
              <w:jc w:val="center"/>
            </w:pPr>
            <w:r w:rsidRPr="004F6719">
              <w:rPr>
                <w:sz w:val="22"/>
                <w:szCs w:val="22"/>
              </w:rPr>
              <w:t> </w:t>
            </w:r>
          </w:p>
        </w:tc>
        <w:tc>
          <w:tcPr>
            <w:tcW w:w="992" w:type="dxa"/>
            <w:vMerge w:val="restart"/>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 </w:t>
            </w:r>
          </w:p>
        </w:tc>
        <w:tc>
          <w:tcPr>
            <w:tcW w:w="5751" w:type="dxa"/>
            <w:shd w:val="clear" w:color="auto" w:fill="auto"/>
            <w:noWrap/>
            <w:vAlign w:val="bottom"/>
            <w:hideMark/>
          </w:tcPr>
          <w:p w:rsidR="004F6719" w:rsidRPr="004F6719" w:rsidRDefault="004F6719" w:rsidP="004F6719">
            <w:r w:rsidRPr="004F6719">
              <w:rPr>
                <w:sz w:val="22"/>
                <w:szCs w:val="22"/>
              </w:rPr>
              <w:t xml:space="preserve"> Mise en place de concassé pour hérisson ep. 0,25</w:t>
            </w:r>
          </w:p>
        </w:tc>
        <w:tc>
          <w:tcPr>
            <w:tcW w:w="992" w:type="dxa"/>
            <w:vMerge/>
            <w:vAlign w:val="center"/>
            <w:hideMark/>
          </w:tcPr>
          <w:p w:rsidR="004F6719" w:rsidRPr="004F6719" w:rsidRDefault="004F6719" w:rsidP="004F6719"/>
        </w:tc>
        <w:tc>
          <w:tcPr>
            <w:tcW w:w="965" w:type="dxa"/>
            <w:vMerge/>
            <w:vAlign w:val="center"/>
            <w:hideMark/>
          </w:tcPr>
          <w:p w:rsidR="004F6719" w:rsidRPr="004F6719" w:rsidRDefault="004F6719" w:rsidP="004F6719"/>
        </w:tc>
        <w:tc>
          <w:tcPr>
            <w:tcW w:w="862" w:type="dxa"/>
            <w:vMerge/>
            <w:vAlign w:val="center"/>
            <w:hideMark/>
          </w:tcPr>
          <w:p w:rsidR="004F6719" w:rsidRPr="004F6719" w:rsidRDefault="004F6719" w:rsidP="004F6719"/>
        </w:tc>
        <w:tc>
          <w:tcPr>
            <w:tcW w:w="992" w:type="dxa"/>
            <w:vMerge/>
            <w:vAlign w:val="center"/>
            <w:hideMark/>
          </w:tcPr>
          <w:p w:rsidR="004F6719" w:rsidRPr="004F6719" w:rsidRDefault="004F6719" w:rsidP="004F6719"/>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 </w:t>
            </w:r>
          </w:p>
        </w:tc>
        <w:tc>
          <w:tcPr>
            <w:tcW w:w="5751" w:type="dxa"/>
            <w:shd w:val="clear" w:color="auto" w:fill="auto"/>
            <w:vAlign w:val="bottom"/>
            <w:hideMark/>
          </w:tcPr>
          <w:p w:rsidR="004F6719" w:rsidRPr="004F6719" w:rsidRDefault="004F6719" w:rsidP="004F6719">
            <w:r w:rsidRPr="004F6719">
              <w:rPr>
                <w:sz w:val="22"/>
                <w:szCs w:val="22"/>
              </w:rPr>
              <w:t>Filme polyane 200 micron compris relevé au droit des parois verticales</w:t>
            </w:r>
          </w:p>
        </w:tc>
        <w:tc>
          <w:tcPr>
            <w:tcW w:w="992" w:type="dxa"/>
            <w:vMerge/>
            <w:vAlign w:val="center"/>
            <w:hideMark/>
          </w:tcPr>
          <w:p w:rsidR="004F6719" w:rsidRPr="004F6719" w:rsidRDefault="004F6719" w:rsidP="004F6719"/>
        </w:tc>
        <w:tc>
          <w:tcPr>
            <w:tcW w:w="965" w:type="dxa"/>
            <w:vMerge/>
            <w:vAlign w:val="center"/>
            <w:hideMark/>
          </w:tcPr>
          <w:p w:rsidR="004F6719" w:rsidRPr="004F6719" w:rsidRDefault="004F6719" w:rsidP="004F6719"/>
        </w:tc>
        <w:tc>
          <w:tcPr>
            <w:tcW w:w="862" w:type="dxa"/>
            <w:vMerge/>
            <w:vAlign w:val="center"/>
            <w:hideMark/>
          </w:tcPr>
          <w:p w:rsidR="004F6719" w:rsidRPr="004F6719" w:rsidRDefault="004F6719" w:rsidP="004F6719"/>
        </w:tc>
        <w:tc>
          <w:tcPr>
            <w:tcW w:w="992" w:type="dxa"/>
            <w:vMerge/>
            <w:vAlign w:val="center"/>
            <w:hideMark/>
          </w:tcPr>
          <w:p w:rsidR="004F6719" w:rsidRPr="004F6719" w:rsidRDefault="004F6719" w:rsidP="004F6719"/>
        </w:tc>
      </w:tr>
      <w:tr w:rsidR="00FA2522" w:rsidRPr="004F6719" w:rsidTr="00FA2522">
        <w:trPr>
          <w:trHeight w:val="581"/>
        </w:trPr>
        <w:tc>
          <w:tcPr>
            <w:tcW w:w="562" w:type="dxa"/>
            <w:shd w:val="clear" w:color="auto" w:fill="auto"/>
            <w:noWrap/>
            <w:vAlign w:val="bottom"/>
            <w:hideMark/>
          </w:tcPr>
          <w:p w:rsidR="004F6719" w:rsidRPr="004F6719" w:rsidRDefault="004F6719" w:rsidP="004F6719">
            <w:r w:rsidRPr="004F6719">
              <w:rPr>
                <w:sz w:val="22"/>
                <w:szCs w:val="22"/>
              </w:rPr>
              <w:t> </w:t>
            </w:r>
          </w:p>
        </w:tc>
        <w:tc>
          <w:tcPr>
            <w:tcW w:w="5751" w:type="dxa"/>
            <w:shd w:val="clear" w:color="auto" w:fill="auto"/>
            <w:vAlign w:val="bottom"/>
            <w:hideMark/>
          </w:tcPr>
          <w:p w:rsidR="004F6719" w:rsidRPr="004F6719" w:rsidRDefault="004F6719" w:rsidP="004F6719">
            <w:r w:rsidRPr="004F6719">
              <w:rPr>
                <w:sz w:val="22"/>
                <w:szCs w:val="22"/>
              </w:rPr>
              <w:t>BA pour dallage ép. 12 cm y compris armature et adjuvants. Finition Type D2 : Surface courante régulière.</w:t>
            </w:r>
          </w:p>
        </w:tc>
        <w:tc>
          <w:tcPr>
            <w:tcW w:w="992" w:type="dxa"/>
            <w:shd w:val="clear" w:color="auto" w:fill="auto"/>
            <w:noWrap/>
            <w:vAlign w:val="center"/>
            <w:hideMark/>
          </w:tcPr>
          <w:p w:rsidR="004F6719" w:rsidRPr="004F6719" w:rsidRDefault="004F6719" w:rsidP="004F6719">
            <w:pPr>
              <w:jc w:val="center"/>
            </w:pPr>
            <w:r w:rsidRPr="004F6719">
              <w:rPr>
                <w:sz w:val="22"/>
                <w:szCs w:val="22"/>
              </w:rPr>
              <w:t>m³</w:t>
            </w:r>
          </w:p>
        </w:tc>
        <w:tc>
          <w:tcPr>
            <w:tcW w:w="965" w:type="dxa"/>
            <w:shd w:val="clear" w:color="auto" w:fill="auto"/>
            <w:noWrap/>
            <w:vAlign w:val="center"/>
            <w:hideMark/>
          </w:tcPr>
          <w:p w:rsidR="004F6719" w:rsidRPr="004F6719" w:rsidRDefault="004F6719" w:rsidP="004F6719">
            <w:pPr>
              <w:jc w:val="center"/>
            </w:pPr>
            <w:r w:rsidRPr="004F6719">
              <w:rPr>
                <w:sz w:val="22"/>
                <w:szCs w:val="22"/>
              </w:rPr>
              <w:t>50,01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III-6-3</w:t>
            </w:r>
          </w:p>
        </w:tc>
        <w:tc>
          <w:tcPr>
            <w:tcW w:w="5751" w:type="dxa"/>
            <w:shd w:val="clear" w:color="auto" w:fill="auto"/>
            <w:noWrap/>
            <w:vAlign w:val="bottom"/>
            <w:hideMark/>
          </w:tcPr>
          <w:p w:rsidR="004F6719" w:rsidRPr="004F6719" w:rsidRDefault="004F6719" w:rsidP="004F6719">
            <w:pPr>
              <w:rPr>
                <w:b/>
                <w:bCs/>
                <w:u w:val="single"/>
              </w:rPr>
            </w:pPr>
            <w:r w:rsidRPr="004F6719">
              <w:rPr>
                <w:b/>
                <w:bCs/>
                <w:sz w:val="22"/>
                <w:szCs w:val="22"/>
                <w:u w:val="single"/>
              </w:rPr>
              <w:t>Plancher hourdi pour étage et toitures terrasses</w:t>
            </w:r>
          </w:p>
        </w:tc>
        <w:tc>
          <w:tcPr>
            <w:tcW w:w="992" w:type="dxa"/>
            <w:shd w:val="clear" w:color="auto" w:fill="auto"/>
            <w:noWrap/>
            <w:vAlign w:val="bottom"/>
            <w:hideMark/>
          </w:tcPr>
          <w:p w:rsidR="004F6719" w:rsidRPr="004F6719" w:rsidRDefault="004F6719" w:rsidP="004F6719">
            <w:pPr>
              <w:rPr>
                <w:u w:val="single"/>
              </w:rPr>
            </w:pPr>
            <w:r w:rsidRPr="004F6719">
              <w:rPr>
                <w:sz w:val="22"/>
                <w:szCs w:val="22"/>
                <w:u w:val="single"/>
              </w:rPr>
              <w:t> </w:t>
            </w:r>
          </w:p>
        </w:tc>
        <w:tc>
          <w:tcPr>
            <w:tcW w:w="965" w:type="dxa"/>
            <w:shd w:val="clear" w:color="auto" w:fill="auto"/>
            <w:noWrap/>
            <w:vAlign w:val="bottom"/>
            <w:hideMark/>
          </w:tcPr>
          <w:p w:rsidR="004F6719" w:rsidRPr="004F6719" w:rsidRDefault="004F6719" w:rsidP="004F6719">
            <w:pPr>
              <w:jc w:val="center"/>
              <w:rPr>
                <w:u w:val="single"/>
              </w:rPr>
            </w:pPr>
            <w:r w:rsidRPr="004F6719">
              <w:rPr>
                <w:sz w:val="22"/>
                <w:szCs w:val="22"/>
                <w:u w:val="single"/>
              </w:rPr>
              <w:t> </w:t>
            </w:r>
          </w:p>
        </w:tc>
        <w:tc>
          <w:tcPr>
            <w:tcW w:w="862" w:type="dxa"/>
            <w:shd w:val="clear" w:color="auto" w:fill="auto"/>
            <w:noWrap/>
            <w:vAlign w:val="bottom"/>
            <w:hideMark/>
          </w:tcPr>
          <w:p w:rsidR="004F6719" w:rsidRPr="004F6719" w:rsidRDefault="004F6719" w:rsidP="004F6719">
            <w:pPr>
              <w:rPr>
                <w:u w:val="single"/>
              </w:rPr>
            </w:pPr>
            <w:r w:rsidRPr="004F6719">
              <w:rPr>
                <w:sz w:val="22"/>
                <w:szCs w:val="22"/>
                <w:u w:val="single"/>
              </w:rPr>
              <w:t> </w:t>
            </w:r>
          </w:p>
        </w:tc>
        <w:tc>
          <w:tcPr>
            <w:tcW w:w="992" w:type="dxa"/>
            <w:shd w:val="clear" w:color="auto" w:fill="auto"/>
            <w:noWrap/>
            <w:vAlign w:val="center"/>
            <w:hideMark/>
          </w:tcPr>
          <w:p w:rsidR="004F6719" w:rsidRPr="004F6719" w:rsidRDefault="004F6719" w:rsidP="004F6719">
            <w:pPr>
              <w:jc w:val="center"/>
              <w:rPr>
                <w:u w:val="single"/>
              </w:rPr>
            </w:pPr>
            <w:r w:rsidRPr="004F6719">
              <w:rPr>
                <w:sz w:val="22"/>
                <w:szCs w:val="22"/>
                <w:u w:val="single"/>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 </w:t>
            </w:r>
          </w:p>
        </w:tc>
        <w:tc>
          <w:tcPr>
            <w:tcW w:w="5751" w:type="dxa"/>
            <w:shd w:val="clear" w:color="auto" w:fill="auto"/>
            <w:noWrap/>
            <w:vAlign w:val="bottom"/>
            <w:hideMark/>
          </w:tcPr>
          <w:p w:rsidR="004F6719" w:rsidRPr="004F6719" w:rsidRDefault="004F6719" w:rsidP="004F6719">
            <w:r w:rsidRPr="004F6719">
              <w:rPr>
                <w:sz w:val="22"/>
                <w:szCs w:val="22"/>
              </w:rPr>
              <w:t>Plancher hourdi 16+4 tous niveaux</w:t>
            </w:r>
          </w:p>
        </w:tc>
        <w:tc>
          <w:tcPr>
            <w:tcW w:w="992" w:type="dxa"/>
            <w:shd w:val="clear" w:color="auto" w:fill="auto"/>
            <w:noWrap/>
            <w:vAlign w:val="center"/>
            <w:hideMark/>
          </w:tcPr>
          <w:p w:rsidR="004F6719" w:rsidRPr="004F6719" w:rsidRDefault="004F6719" w:rsidP="004F6719">
            <w:pPr>
              <w:jc w:val="center"/>
            </w:pPr>
            <w:r w:rsidRPr="004F6719">
              <w:rPr>
                <w:sz w:val="22"/>
                <w:szCs w:val="22"/>
              </w:rPr>
              <w:t>m³</w:t>
            </w:r>
          </w:p>
        </w:tc>
        <w:tc>
          <w:tcPr>
            <w:tcW w:w="965" w:type="dxa"/>
            <w:shd w:val="clear" w:color="auto" w:fill="auto"/>
            <w:noWrap/>
            <w:vAlign w:val="center"/>
            <w:hideMark/>
          </w:tcPr>
          <w:p w:rsidR="004F6719" w:rsidRPr="004F6719" w:rsidRDefault="004F6719" w:rsidP="004F6719">
            <w:pPr>
              <w:jc w:val="center"/>
            </w:pPr>
            <w:r w:rsidRPr="004F6719">
              <w:rPr>
                <w:sz w:val="22"/>
                <w:szCs w:val="22"/>
              </w:rPr>
              <w:t>631,18</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III-6-4</w:t>
            </w:r>
          </w:p>
        </w:tc>
        <w:tc>
          <w:tcPr>
            <w:tcW w:w="5751" w:type="dxa"/>
            <w:shd w:val="clear" w:color="auto" w:fill="auto"/>
            <w:noWrap/>
            <w:vAlign w:val="bottom"/>
            <w:hideMark/>
          </w:tcPr>
          <w:p w:rsidR="004F6719" w:rsidRPr="004F6719" w:rsidRDefault="004F6719" w:rsidP="004F6719">
            <w:pPr>
              <w:rPr>
                <w:b/>
                <w:bCs/>
                <w:u w:val="single"/>
              </w:rPr>
            </w:pPr>
            <w:r w:rsidRPr="004F6719">
              <w:rPr>
                <w:b/>
                <w:bCs/>
                <w:sz w:val="22"/>
                <w:szCs w:val="22"/>
                <w:u w:val="single"/>
              </w:rPr>
              <w:t>Dalles pleines en béton armé</w:t>
            </w:r>
          </w:p>
        </w:tc>
        <w:tc>
          <w:tcPr>
            <w:tcW w:w="992" w:type="dxa"/>
            <w:shd w:val="clear" w:color="auto" w:fill="auto"/>
            <w:noWrap/>
            <w:vAlign w:val="bottom"/>
            <w:hideMark/>
          </w:tcPr>
          <w:p w:rsidR="004F6719" w:rsidRPr="004F6719" w:rsidRDefault="004F6719" w:rsidP="004F6719">
            <w:pPr>
              <w:rPr>
                <w:u w:val="single"/>
              </w:rPr>
            </w:pPr>
            <w:r w:rsidRPr="004F6719">
              <w:rPr>
                <w:sz w:val="22"/>
                <w:szCs w:val="22"/>
                <w:u w:val="single"/>
              </w:rPr>
              <w:t> </w:t>
            </w:r>
          </w:p>
        </w:tc>
        <w:tc>
          <w:tcPr>
            <w:tcW w:w="965" w:type="dxa"/>
            <w:shd w:val="clear" w:color="auto" w:fill="auto"/>
            <w:noWrap/>
            <w:vAlign w:val="bottom"/>
            <w:hideMark/>
          </w:tcPr>
          <w:p w:rsidR="004F6719" w:rsidRPr="004F6719" w:rsidRDefault="004F6719" w:rsidP="004F6719">
            <w:pPr>
              <w:jc w:val="center"/>
              <w:rPr>
                <w:u w:val="single"/>
              </w:rPr>
            </w:pPr>
            <w:r w:rsidRPr="004F6719">
              <w:rPr>
                <w:sz w:val="22"/>
                <w:szCs w:val="22"/>
                <w:u w:val="single"/>
              </w:rPr>
              <w:t> </w:t>
            </w:r>
          </w:p>
        </w:tc>
        <w:tc>
          <w:tcPr>
            <w:tcW w:w="862" w:type="dxa"/>
            <w:shd w:val="clear" w:color="auto" w:fill="auto"/>
            <w:noWrap/>
            <w:vAlign w:val="bottom"/>
            <w:hideMark/>
          </w:tcPr>
          <w:p w:rsidR="004F6719" w:rsidRPr="004F6719" w:rsidRDefault="004F6719" w:rsidP="004F6719">
            <w:pPr>
              <w:rPr>
                <w:u w:val="single"/>
              </w:rPr>
            </w:pPr>
            <w:r w:rsidRPr="004F6719">
              <w:rPr>
                <w:sz w:val="22"/>
                <w:szCs w:val="22"/>
                <w:u w:val="single"/>
              </w:rPr>
              <w:t> </w:t>
            </w:r>
          </w:p>
        </w:tc>
        <w:tc>
          <w:tcPr>
            <w:tcW w:w="992" w:type="dxa"/>
            <w:shd w:val="clear" w:color="auto" w:fill="auto"/>
            <w:noWrap/>
            <w:vAlign w:val="center"/>
            <w:hideMark/>
          </w:tcPr>
          <w:p w:rsidR="004F6719" w:rsidRPr="004F6719" w:rsidRDefault="004F6719" w:rsidP="004F6719">
            <w:pPr>
              <w:jc w:val="center"/>
              <w:rPr>
                <w:u w:val="single"/>
              </w:rPr>
            </w:pPr>
            <w:r w:rsidRPr="004F6719">
              <w:rPr>
                <w:sz w:val="22"/>
                <w:szCs w:val="22"/>
                <w:u w:val="single"/>
              </w:rPr>
              <w:t> </w:t>
            </w:r>
          </w:p>
        </w:tc>
      </w:tr>
      <w:tr w:rsidR="00FA2522" w:rsidRPr="004F6719" w:rsidTr="00FA2522">
        <w:trPr>
          <w:trHeight w:val="581"/>
        </w:trPr>
        <w:tc>
          <w:tcPr>
            <w:tcW w:w="562" w:type="dxa"/>
            <w:shd w:val="clear" w:color="auto" w:fill="auto"/>
            <w:noWrap/>
            <w:vAlign w:val="bottom"/>
            <w:hideMark/>
          </w:tcPr>
          <w:p w:rsidR="004F6719" w:rsidRPr="004F6719" w:rsidRDefault="004F6719" w:rsidP="004F6719">
            <w:r w:rsidRPr="004F6719">
              <w:rPr>
                <w:sz w:val="22"/>
                <w:szCs w:val="22"/>
              </w:rPr>
              <w:t> </w:t>
            </w:r>
          </w:p>
        </w:tc>
        <w:tc>
          <w:tcPr>
            <w:tcW w:w="5751" w:type="dxa"/>
            <w:shd w:val="clear" w:color="auto" w:fill="auto"/>
            <w:vAlign w:val="bottom"/>
            <w:hideMark/>
          </w:tcPr>
          <w:p w:rsidR="004F6719" w:rsidRPr="004F6719" w:rsidRDefault="004F6719" w:rsidP="004F6719">
            <w:r w:rsidRPr="004F6719">
              <w:rPr>
                <w:sz w:val="22"/>
                <w:szCs w:val="22"/>
              </w:rPr>
              <w:t>Dalle pleine béton armé épaisseur 20 cm. Finition Type D2 : Surface courante régulière.</w:t>
            </w:r>
          </w:p>
        </w:tc>
        <w:tc>
          <w:tcPr>
            <w:tcW w:w="992" w:type="dxa"/>
            <w:shd w:val="clear" w:color="auto" w:fill="auto"/>
            <w:noWrap/>
            <w:vAlign w:val="center"/>
            <w:hideMark/>
          </w:tcPr>
          <w:p w:rsidR="004F6719" w:rsidRPr="004F6719" w:rsidRDefault="004F6719" w:rsidP="004F6719">
            <w:pPr>
              <w:jc w:val="center"/>
            </w:pPr>
            <w:r w:rsidRPr="004F6719">
              <w:rPr>
                <w:sz w:val="22"/>
                <w:szCs w:val="22"/>
              </w:rPr>
              <w:t>m³</w:t>
            </w:r>
          </w:p>
        </w:tc>
        <w:tc>
          <w:tcPr>
            <w:tcW w:w="965" w:type="dxa"/>
            <w:shd w:val="clear" w:color="auto" w:fill="auto"/>
            <w:noWrap/>
            <w:vAlign w:val="center"/>
            <w:hideMark/>
          </w:tcPr>
          <w:p w:rsidR="004F6719" w:rsidRPr="004F6719" w:rsidRDefault="004F6719" w:rsidP="004F6719">
            <w:pPr>
              <w:jc w:val="center"/>
            </w:pPr>
            <w:r w:rsidRPr="004F6719">
              <w:rPr>
                <w:sz w:val="22"/>
                <w:szCs w:val="22"/>
              </w:rPr>
              <w:t>0,00</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III-6-5</w:t>
            </w:r>
          </w:p>
        </w:tc>
        <w:tc>
          <w:tcPr>
            <w:tcW w:w="5751" w:type="dxa"/>
            <w:shd w:val="clear" w:color="auto" w:fill="auto"/>
            <w:noWrap/>
            <w:vAlign w:val="bottom"/>
            <w:hideMark/>
          </w:tcPr>
          <w:p w:rsidR="004F6719" w:rsidRPr="004F6719" w:rsidRDefault="004F6719" w:rsidP="004F6719">
            <w:r w:rsidRPr="004F6719">
              <w:rPr>
                <w:sz w:val="22"/>
                <w:szCs w:val="22"/>
              </w:rPr>
              <w:t>Poteaux Béton armé compris coffrage et armatures.</w:t>
            </w:r>
          </w:p>
        </w:tc>
        <w:tc>
          <w:tcPr>
            <w:tcW w:w="992" w:type="dxa"/>
            <w:shd w:val="clear" w:color="auto" w:fill="auto"/>
            <w:noWrap/>
            <w:vAlign w:val="center"/>
            <w:hideMark/>
          </w:tcPr>
          <w:p w:rsidR="004F6719" w:rsidRPr="004F6719" w:rsidRDefault="004F6719" w:rsidP="004F6719">
            <w:pPr>
              <w:jc w:val="center"/>
            </w:pPr>
            <w:r w:rsidRPr="004F6719">
              <w:rPr>
                <w:sz w:val="22"/>
                <w:szCs w:val="22"/>
              </w:rPr>
              <w:t>m³</w:t>
            </w:r>
          </w:p>
        </w:tc>
        <w:tc>
          <w:tcPr>
            <w:tcW w:w="965" w:type="dxa"/>
            <w:shd w:val="clear" w:color="auto" w:fill="auto"/>
            <w:noWrap/>
            <w:vAlign w:val="center"/>
            <w:hideMark/>
          </w:tcPr>
          <w:p w:rsidR="004F6719" w:rsidRPr="004F6719" w:rsidRDefault="004F6719" w:rsidP="004F6719">
            <w:pPr>
              <w:jc w:val="center"/>
            </w:pPr>
            <w:r w:rsidRPr="004F6719">
              <w:rPr>
                <w:sz w:val="22"/>
                <w:szCs w:val="22"/>
              </w:rPr>
              <w:t>18,11</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III-6-7</w:t>
            </w:r>
          </w:p>
        </w:tc>
        <w:tc>
          <w:tcPr>
            <w:tcW w:w="5751" w:type="dxa"/>
            <w:shd w:val="clear" w:color="auto" w:fill="auto"/>
            <w:noWrap/>
            <w:vAlign w:val="bottom"/>
            <w:hideMark/>
          </w:tcPr>
          <w:p w:rsidR="004F6719" w:rsidRPr="004F6719" w:rsidRDefault="004F6719" w:rsidP="004F6719">
            <w:r w:rsidRPr="004F6719">
              <w:rPr>
                <w:sz w:val="22"/>
                <w:szCs w:val="22"/>
              </w:rPr>
              <w:t>Poutres béton armé étayage, coffrage et armatures.</w:t>
            </w:r>
          </w:p>
        </w:tc>
        <w:tc>
          <w:tcPr>
            <w:tcW w:w="992" w:type="dxa"/>
            <w:shd w:val="clear" w:color="auto" w:fill="auto"/>
            <w:noWrap/>
            <w:vAlign w:val="center"/>
            <w:hideMark/>
          </w:tcPr>
          <w:p w:rsidR="004F6719" w:rsidRPr="004F6719" w:rsidRDefault="004F6719" w:rsidP="004F6719">
            <w:pPr>
              <w:jc w:val="center"/>
            </w:pPr>
            <w:r w:rsidRPr="004F6719">
              <w:rPr>
                <w:sz w:val="22"/>
                <w:szCs w:val="22"/>
              </w:rPr>
              <w:t>m³</w:t>
            </w:r>
          </w:p>
        </w:tc>
        <w:tc>
          <w:tcPr>
            <w:tcW w:w="965" w:type="dxa"/>
            <w:shd w:val="clear" w:color="auto" w:fill="auto"/>
            <w:noWrap/>
            <w:vAlign w:val="center"/>
            <w:hideMark/>
          </w:tcPr>
          <w:p w:rsidR="004F6719" w:rsidRPr="004F6719" w:rsidRDefault="004F6719" w:rsidP="004F6719">
            <w:pPr>
              <w:jc w:val="center"/>
            </w:pPr>
            <w:r w:rsidRPr="004F6719">
              <w:rPr>
                <w:sz w:val="22"/>
                <w:szCs w:val="22"/>
              </w:rPr>
              <w:t>32,31</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lastRenderedPageBreak/>
              <w:t>III-6-9</w:t>
            </w:r>
          </w:p>
        </w:tc>
        <w:tc>
          <w:tcPr>
            <w:tcW w:w="5751" w:type="dxa"/>
            <w:shd w:val="clear" w:color="auto" w:fill="auto"/>
            <w:noWrap/>
            <w:vAlign w:val="bottom"/>
            <w:hideMark/>
          </w:tcPr>
          <w:p w:rsidR="004F6719" w:rsidRPr="004F6719" w:rsidRDefault="004F6719" w:rsidP="004F6719">
            <w:r w:rsidRPr="004F6719">
              <w:rPr>
                <w:sz w:val="22"/>
                <w:szCs w:val="22"/>
              </w:rPr>
              <w:t>Linteaux béton armé pour ouvertures.</w:t>
            </w:r>
          </w:p>
        </w:tc>
        <w:tc>
          <w:tcPr>
            <w:tcW w:w="992" w:type="dxa"/>
            <w:shd w:val="clear" w:color="auto" w:fill="auto"/>
            <w:noWrap/>
            <w:vAlign w:val="center"/>
            <w:hideMark/>
          </w:tcPr>
          <w:p w:rsidR="004F6719" w:rsidRPr="004F6719" w:rsidRDefault="004F6719" w:rsidP="004F6719">
            <w:pPr>
              <w:jc w:val="center"/>
            </w:pPr>
            <w:r w:rsidRPr="004F6719">
              <w:rPr>
                <w:sz w:val="22"/>
                <w:szCs w:val="22"/>
              </w:rPr>
              <w:t>m³</w:t>
            </w:r>
          </w:p>
        </w:tc>
        <w:tc>
          <w:tcPr>
            <w:tcW w:w="965" w:type="dxa"/>
            <w:shd w:val="clear" w:color="auto" w:fill="auto"/>
            <w:noWrap/>
            <w:vAlign w:val="center"/>
            <w:hideMark/>
          </w:tcPr>
          <w:p w:rsidR="004F6719" w:rsidRPr="004F6719" w:rsidRDefault="004F6719" w:rsidP="004F6719">
            <w:pPr>
              <w:jc w:val="center"/>
            </w:pPr>
            <w:r w:rsidRPr="004F6719">
              <w:rPr>
                <w:sz w:val="22"/>
                <w:szCs w:val="22"/>
              </w:rPr>
              <w:t>2,68</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III-6-12</w:t>
            </w:r>
          </w:p>
        </w:tc>
        <w:tc>
          <w:tcPr>
            <w:tcW w:w="5751" w:type="dxa"/>
            <w:shd w:val="clear" w:color="auto" w:fill="auto"/>
            <w:noWrap/>
            <w:vAlign w:val="bottom"/>
            <w:hideMark/>
          </w:tcPr>
          <w:p w:rsidR="004F6719" w:rsidRPr="004F6719" w:rsidRDefault="004F6719" w:rsidP="004F6719">
            <w:r w:rsidRPr="004F6719">
              <w:rPr>
                <w:sz w:val="22"/>
                <w:szCs w:val="22"/>
              </w:rPr>
              <w:t>Béton armé pour acrotères</w:t>
            </w:r>
          </w:p>
        </w:tc>
        <w:tc>
          <w:tcPr>
            <w:tcW w:w="992" w:type="dxa"/>
            <w:shd w:val="clear" w:color="auto" w:fill="auto"/>
            <w:noWrap/>
            <w:vAlign w:val="center"/>
            <w:hideMark/>
          </w:tcPr>
          <w:p w:rsidR="004F6719" w:rsidRPr="004F6719" w:rsidRDefault="004F6719" w:rsidP="004F6719">
            <w:pPr>
              <w:jc w:val="center"/>
            </w:pPr>
            <w:r w:rsidRPr="004F6719">
              <w:rPr>
                <w:sz w:val="22"/>
                <w:szCs w:val="22"/>
              </w:rPr>
              <w:t>m³</w:t>
            </w:r>
          </w:p>
        </w:tc>
        <w:tc>
          <w:tcPr>
            <w:tcW w:w="965" w:type="dxa"/>
            <w:shd w:val="clear" w:color="auto" w:fill="auto"/>
            <w:noWrap/>
            <w:vAlign w:val="center"/>
            <w:hideMark/>
          </w:tcPr>
          <w:p w:rsidR="004F6719" w:rsidRPr="004F6719" w:rsidRDefault="004F6719" w:rsidP="004F6719">
            <w:pPr>
              <w:jc w:val="center"/>
            </w:pPr>
            <w:r w:rsidRPr="004F6719">
              <w:rPr>
                <w:sz w:val="22"/>
                <w:szCs w:val="22"/>
              </w:rPr>
              <w:t>5,33</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III-6-13</w:t>
            </w:r>
          </w:p>
        </w:tc>
        <w:tc>
          <w:tcPr>
            <w:tcW w:w="5751" w:type="dxa"/>
            <w:shd w:val="clear" w:color="auto" w:fill="auto"/>
            <w:noWrap/>
            <w:vAlign w:val="bottom"/>
            <w:hideMark/>
          </w:tcPr>
          <w:p w:rsidR="004F6719" w:rsidRPr="004F6719" w:rsidRDefault="004F6719" w:rsidP="004F6719">
            <w:r w:rsidRPr="004F6719">
              <w:rPr>
                <w:sz w:val="22"/>
                <w:szCs w:val="22"/>
              </w:rPr>
              <w:t>Béton de forme de pente</w:t>
            </w:r>
          </w:p>
        </w:tc>
        <w:tc>
          <w:tcPr>
            <w:tcW w:w="992" w:type="dxa"/>
            <w:shd w:val="clear" w:color="auto" w:fill="auto"/>
            <w:noWrap/>
            <w:vAlign w:val="center"/>
            <w:hideMark/>
          </w:tcPr>
          <w:p w:rsidR="004F6719" w:rsidRPr="004F6719" w:rsidRDefault="004F6719" w:rsidP="004F6719">
            <w:pPr>
              <w:jc w:val="center"/>
            </w:pPr>
            <w:r w:rsidRPr="004F6719">
              <w:rPr>
                <w:sz w:val="22"/>
                <w:szCs w:val="22"/>
              </w:rPr>
              <w:t>m³</w:t>
            </w:r>
          </w:p>
        </w:tc>
        <w:tc>
          <w:tcPr>
            <w:tcW w:w="965" w:type="dxa"/>
            <w:shd w:val="clear" w:color="auto" w:fill="auto"/>
            <w:noWrap/>
            <w:vAlign w:val="center"/>
            <w:hideMark/>
          </w:tcPr>
          <w:p w:rsidR="004F6719" w:rsidRPr="004F6719" w:rsidRDefault="004F6719" w:rsidP="004F6719">
            <w:pPr>
              <w:jc w:val="center"/>
            </w:pPr>
            <w:r w:rsidRPr="004F6719">
              <w:rPr>
                <w:sz w:val="22"/>
                <w:szCs w:val="22"/>
              </w:rPr>
              <w:t>63,12</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pPr>
              <w:rPr>
                <w:b/>
                <w:bCs/>
              </w:rPr>
            </w:pPr>
            <w:r w:rsidRPr="004F6719">
              <w:rPr>
                <w:b/>
                <w:bCs/>
                <w:sz w:val="22"/>
                <w:szCs w:val="22"/>
              </w:rPr>
              <w:t>III-7</w:t>
            </w:r>
          </w:p>
        </w:tc>
        <w:tc>
          <w:tcPr>
            <w:tcW w:w="5751" w:type="dxa"/>
            <w:shd w:val="clear" w:color="auto" w:fill="auto"/>
            <w:noWrap/>
            <w:vAlign w:val="bottom"/>
            <w:hideMark/>
          </w:tcPr>
          <w:p w:rsidR="004F6719" w:rsidRPr="004F6719" w:rsidRDefault="004F6719" w:rsidP="004F6719">
            <w:pPr>
              <w:rPr>
                <w:b/>
                <w:bCs/>
              </w:rPr>
            </w:pPr>
            <w:r w:rsidRPr="004F6719">
              <w:rPr>
                <w:b/>
                <w:bCs/>
                <w:sz w:val="22"/>
                <w:szCs w:val="22"/>
              </w:rPr>
              <w:t>MAÇONNERIE</w:t>
            </w:r>
          </w:p>
        </w:tc>
        <w:tc>
          <w:tcPr>
            <w:tcW w:w="992" w:type="dxa"/>
            <w:shd w:val="clear" w:color="auto" w:fill="auto"/>
            <w:noWrap/>
            <w:vAlign w:val="bottom"/>
            <w:hideMark/>
          </w:tcPr>
          <w:p w:rsidR="004F6719" w:rsidRPr="004F6719" w:rsidRDefault="004F6719" w:rsidP="004F6719">
            <w:pPr>
              <w:rPr>
                <w:b/>
                <w:bCs/>
              </w:rPr>
            </w:pPr>
            <w:r w:rsidRPr="004F6719">
              <w:rPr>
                <w:b/>
                <w:bCs/>
                <w:sz w:val="22"/>
                <w:szCs w:val="22"/>
              </w:rPr>
              <w:t> </w:t>
            </w:r>
          </w:p>
        </w:tc>
        <w:tc>
          <w:tcPr>
            <w:tcW w:w="965" w:type="dxa"/>
            <w:shd w:val="clear" w:color="auto" w:fill="auto"/>
            <w:noWrap/>
            <w:vAlign w:val="bottom"/>
            <w:hideMark/>
          </w:tcPr>
          <w:p w:rsidR="004F6719" w:rsidRPr="004F6719" w:rsidRDefault="004F6719" w:rsidP="004F6719">
            <w:pPr>
              <w:jc w:val="center"/>
            </w:pPr>
            <w:r w:rsidRPr="004F6719">
              <w:rPr>
                <w:sz w:val="22"/>
                <w:szCs w:val="22"/>
              </w:rPr>
              <w:t> </w:t>
            </w:r>
          </w:p>
        </w:tc>
        <w:tc>
          <w:tcPr>
            <w:tcW w:w="862" w:type="dxa"/>
            <w:shd w:val="clear" w:color="auto" w:fill="auto"/>
            <w:noWrap/>
            <w:vAlign w:val="bottom"/>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III-7-1</w:t>
            </w:r>
          </w:p>
        </w:tc>
        <w:tc>
          <w:tcPr>
            <w:tcW w:w="5751" w:type="dxa"/>
            <w:shd w:val="clear" w:color="auto" w:fill="auto"/>
            <w:noWrap/>
            <w:vAlign w:val="bottom"/>
            <w:hideMark/>
          </w:tcPr>
          <w:p w:rsidR="004F6719" w:rsidRPr="004F6719" w:rsidRDefault="004F6719" w:rsidP="004F6719">
            <w:r w:rsidRPr="004F6719">
              <w:rPr>
                <w:sz w:val="22"/>
                <w:szCs w:val="22"/>
              </w:rPr>
              <w:t>Murs en élévation en brique creuse 20x20x40</w:t>
            </w:r>
          </w:p>
        </w:tc>
        <w:tc>
          <w:tcPr>
            <w:tcW w:w="992" w:type="dxa"/>
            <w:shd w:val="clear" w:color="auto" w:fill="auto"/>
            <w:noWrap/>
            <w:vAlign w:val="bottom"/>
            <w:hideMark/>
          </w:tcPr>
          <w:p w:rsidR="004F6719" w:rsidRPr="004F6719" w:rsidRDefault="004F6719" w:rsidP="004F6719">
            <w:pPr>
              <w:jc w:val="center"/>
            </w:pPr>
            <w:r w:rsidRPr="004F6719">
              <w:rPr>
                <w:sz w:val="22"/>
                <w:szCs w:val="22"/>
              </w:rPr>
              <w:t>m²</w:t>
            </w:r>
          </w:p>
        </w:tc>
        <w:tc>
          <w:tcPr>
            <w:tcW w:w="965" w:type="dxa"/>
            <w:shd w:val="clear" w:color="auto" w:fill="auto"/>
            <w:noWrap/>
            <w:vAlign w:val="bottom"/>
            <w:hideMark/>
          </w:tcPr>
          <w:p w:rsidR="004F6719" w:rsidRPr="004F6719" w:rsidRDefault="004F6719" w:rsidP="004F6719">
            <w:pPr>
              <w:jc w:val="center"/>
            </w:pPr>
            <w:r w:rsidRPr="004F6719">
              <w:rPr>
                <w:sz w:val="22"/>
                <w:szCs w:val="22"/>
              </w:rPr>
              <w:t>827,22</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III-7-2</w:t>
            </w:r>
          </w:p>
        </w:tc>
        <w:tc>
          <w:tcPr>
            <w:tcW w:w="5751" w:type="dxa"/>
            <w:shd w:val="clear" w:color="auto" w:fill="auto"/>
            <w:noWrap/>
            <w:vAlign w:val="bottom"/>
            <w:hideMark/>
          </w:tcPr>
          <w:p w:rsidR="004F6719" w:rsidRPr="004F6719" w:rsidRDefault="004F6719" w:rsidP="004F6719">
            <w:r w:rsidRPr="004F6719">
              <w:rPr>
                <w:sz w:val="22"/>
                <w:szCs w:val="22"/>
              </w:rPr>
              <w:t>Murs en élévation en brique creuse 15x20x40</w:t>
            </w:r>
          </w:p>
        </w:tc>
        <w:tc>
          <w:tcPr>
            <w:tcW w:w="992" w:type="dxa"/>
            <w:shd w:val="clear" w:color="auto" w:fill="auto"/>
            <w:noWrap/>
            <w:vAlign w:val="bottom"/>
            <w:hideMark/>
          </w:tcPr>
          <w:p w:rsidR="004F6719" w:rsidRPr="004F6719" w:rsidRDefault="004F6719" w:rsidP="004F6719">
            <w:pPr>
              <w:jc w:val="center"/>
            </w:pPr>
            <w:r w:rsidRPr="004F6719">
              <w:rPr>
                <w:sz w:val="22"/>
                <w:szCs w:val="22"/>
              </w:rPr>
              <w:t>m²</w:t>
            </w:r>
          </w:p>
        </w:tc>
        <w:tc>
          <w:tcPr>
            <w:tcW w:w="965" w:type="dxa"/>
            <w:shd w:val="clear" w:color="auto" w:fill="auto"/>
            <w:noWrap/>
            <w:vAlign w:val="bottom"/>
            <w:hideMark/>
          </w:tcPr>
          <w:p w:rsidR="004F6719" w:rsidRPr="004F6719" w:rsidRDefault="004F6719" w:rsidP="004F6719">
            <w:pPr>
              <w:jc w:val="center"/>
            </w:pPr>
            <w:r w:rsidRPr="004F6719">
              <w:rPr>
                <w:sz w:val="22"/>
                <w:szCs w:val="22"/>
              </w:rPr>
              <w:t>27,105</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III-7-3</w:t>
            </w:r>
          </w:p>
        </w:tc>
        <w:tc>
          <w:tcPr>
            <w:tcW w:w="5751" w:type="dxa"/>
            <w:shd w:val="clear" w:color="auto" w:fill="auto"/>
            <w:noWrap/>
            <w:vAlign w:val="bottom"/>
            <w:hideMark/>
          </w:tcPr>
          <w:p w:rsidR="004F6719" w:rsidRPr="004F6719" w:rsidRDefault="004F6719" w:rsidP="004F6719">
            <w:r w:rsidRPr="004F6719">
              <w:rPr>
                <w:sz w:val="22"/>
                <w:szCs w:val="22"/>
              </w:rPr>
              <w:t>Murs en élévation en brique creuse 10x20x40</w:t>
            </w:r>
          </w:p>
        </w:tc>
        <w:tc>
          <w:tcPr>
            <w:tcW w:w="992" w:type="dxa"/>
            <w:shd w:val="clear" w:color="auto" w:fill="auto"/>
            <w:noWrap/>
            <w:vAlign w:val="bottom"/>
            <w:hideMark/>
          </w:tcPr>
          <w:p w:rsidR="004F6719" w:rsidRPr="004F6719" w:rsidRDefault="004F6719" w:rsidP="004F6719">
            <w:pPr>
              <w:jc w:val="center"/>
            </w:pPr>
            <w:r w:rsidRPr="004F6719">
              <w:rPr>
                <w:sz w:val="22"/>
                <w:szCs w:val="22"/>
              </w:rPr>
              <w:t>m²</w:t>
            </w:r>
          </w:p>
        </w:tc>
        <w:tc>
          <w:tcPr>
            <w:tcW w:w="965" w:type="dxa"/>
            <w:shd w:val="clear" w:color="auto" w:fill="auto"/>
            <w:noWrap/>
            <w:vAlign w:val="bottom"/>
            <w:hideMark/>
          </w:tcPr>
          <w:p w:rsidR="004F6719" w:rsidRPr="004F6719" w:rsidRDefault="004F6719" w:rsidP="004F6719">
            <w:pPr>
              <w:jc w:val="center"/>
            </w:pPr>
            <w:r w:rsidRPr="004F6719">
              <w:rPr>
                <w:sz w:val="22"/>
                <w:szCs w:val="22"/>
              </w:rPr>
              <w:t>20,685</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III-7-4</w:t>
            </w:r>
          </w:p>
        </w:tc>
        <w:tc>
          <w:tcPr>
            <w:tcW w:w="5751" w:type="dxa"/>
            <w:shd w:val="clear" w:color="auto" w:fill="auto"/>
            <w:vAlign w:val="bottom"/>
            <w:hideMark/>
          </w:tcPr>
          <w:p w:rsidR="004F6719" w:rsidRPr="004F6719" w:rsidRDefault="004F6719" w:rsidP="004F6719">
            <w:r w:rsidRPr="004F6719">
              <w:rPr>
                <w:sz w:val="22"/>
                <w:szCs w:val="22"/>
              </w:rPr>
              <w:t>Appuis de baies en béton préfabriqué avec goutte d'eau, posé à bain de mortier</w:t>
            </w:r>
          </w:p>
        </w:tc>
        <w:tc>
          <w:tcPr>
            <w:tcW w:w="992" w:type="dxa"/>
            <w:shd w:val="clear" w:color="auto" w:fill="auto"/>
            <w:noWrap/>
            <w:vAlign w:val="center"/>
            <w:hideMark/>
          </w:tcPr>
          <w:p w:rsidR="004F6719" w:rsidRPr="004F6719" w:rsidRDefault="004F6719" w:rsidP="004F6719">
            <w:pPr>
              <w:jc w:val="center"/>
            </w:pPr>
            <w:r w:rsidRPr="004F6719">
              <w:rPr>
                <w:sz w:val="22"/>
                <w:szCs w:val="22"/>
              </w:rPr>
              <w:t>ml</w:t>
            </w:r>
          </w:p>
        </w:tc>
        <w:tc>
          <w:tcPr>
            <w:tcW w:w="965" w:type="dxa"/>
            <w:shd w:val="clear" w:color="auto" w:fill="auto"/>
            <w:noWrap/>
            <w:vAlign w:val="center"/>
            <w:hideMark/>
          </w:tcPr>
          <w:p w:rsidR="004F6719" w:rsidRPr="004F6719" w:rsidRDefault="004F6719" w:rsidP="004F6719">
            <w:pPr>
              <w:jc w:val="center"/>
            </w:pPr>
            <w:r w:rsidRPr="004F6719">
              <w:rPr>
                <w:sz w:val="22"/>
                <w:szCs w:val="22"/>
              </w:rPr>
              <w:t>24,8</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III-7-5</w:t>
            </w:r>
          </w:p>
        </w:tc>
        <w:tc>
          <w:tcPr>
            <w:tcW w:w="5751" w:type="dxa"/>
            <w:shd w:val="clear" w:color="auto" w:fill="auto"/>
            <w:vAlign w:val="center"/>
            <w:hideMark/>
          </w:tcPr>
          <w:p w:rsidR="004F6719" w:rsidRPr="004F6719" w:rsidRDefault="004F6719" w:rsidP="004F6719">
            <w:r w:rsidRPr="004F6719">
              <w:rPr>
                <w:sz w:val="22"/>
                <w:szCs w:val="22"/>
              </w:rPr>
              <w:t>Acrotère en maçonnerie compris réservation pour relevé d'étanchéité</w:t>
            </w:r>
          </w:p>
        </w:tc>
        <w:tc>
          <w:tcPr>
            <w:tcW w:w="992" w:type="dxa"/>
            <w:shd w:val="clear" w:color="auto" w:fill="auto"/>
            <w:noWrap/>
            <w:vAlign w:val="center"/>
            <w:hideMark/>
          </w:tcPr>
          <w:p w:rsidR="004F6719" w:rsidRPr="004F6719" w:rsidRDefault="004F6719" w:rsidP="004F6719">
            <w:pPr>
              <w:jc w:val="center"/>
            </w:pPr>
            <w:r w:rsidRPr="004F6719">
              <w:rPr>
                <w:sz w:val="22"/>
                <w:szCs w:val="22"/>
              </w:rPr>
              <w:t>ml</w:t>
            </w:r>
          </w:p>
        </w:tc>
        <w:tc>
          <w:tcPr>
            <w:tcW w:w="965" w:type="dxa"/>
            <w:shd w:val="clear" w:color="auto" w:fill="auto"/>
            <w:noWrap/>
            <w:vAlign w:val="center"/>
            <w:hideMark/>
          </w:tcPr>
          <w:p w:rsidR="004F6719" w:rsidRPr="004F6719" w:rsidRDefault="004F6719" w:rsidP="004F6719">
            <w:pPr>
              <w:jc w:val="center"/>
            </w:pPr>
            <w:r w:rsidRPr="004F6719">
              <w:rPr>
                <w:sz w:val="22"/>
                <w:szCs w:val="22"/>
              </w:rPr>
              <w:t>99,4</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III-7-6</w:t>
            </w:r>
          </w:p>
        </w:tc>
        <w:tc>
          <w:tcPr>
            <w:tcW w:w="5751" w:type="dxa"/>
            <w:shd w:val="clear" w:color="auto" w:fill="auto"/>
            <w:noWrap/>
            <w:vAlign w:val="bottom"/>
            <w:hideMark/>
          </w:tcPr>
          <w:p w:rsidR="004F6719" w:rsidRPr="004F6719" w:rsidRDefault="004F6719" w:rsidP="004F6719">
            <w:pPr>
              <w:rPr>
                <w:b/>
                <w:bCs/>
                <w:u w:val="single"/>
              </w:rPr>
            </w:pPr>
            <w:r w:rsidRPr="004F6719">
              <w:rPr>
                <w:b/>
                <w:bCs/>
                <w:sz w:val="22"/>
                <w:szCs w:val="22"/>
                <w:u w:val="single"/>
              </w:rPr>
              <w:t xml:space="preserve">Enduits Intérieurs </w:t>
            </w:r>
          </w:p>
        </w:tc>
        <w:tc>
          <w:tcPr>
            <w:tcW w:w="992" w:type="dxa"/>
            <w:shd w:val="clear" w:color="auto" w:fill="auto"/>
            <w:noWrap/>
            <w:vAlign w:val="bottom"/>
            <w:hideMark/>
          </w:tcPr>
          <w:p w:rsidR="004F6719" w:rsidRPr="004F6719" w:rsidRDefault="004F6719" w:rsidP="004F6719">
            <w:pPr>
              <w:rPr>
                <w:u w:val="single"/>
              </w:rPr>
            </w:pPr>
            <w:r w:rsidRPr="004F6719">
              <w:rPr>
                <w:sz w:val="22"/>
                <w:szCs w:val="22"/>
                <w:u w:val="single"/>
              </w:rPr>
              <w:t> </w:t>
            </w:r>
          </w:p>
        </w:tc>
        <w:tc>
          <w:tcPr>
            <w:tcW w:w="965" w:type="dxa"/>
            <w:shd w:val="clear" w:color="auto" w:fill="auto"/>
            <w:noWrap/>
            <w:vAlign w:val="bottom"/>
            <w:hideMark/>
          </w:tcPr>
          <w:p w:rsidR="004F6719" w:rsidRPr="004F6719" w:rsidRDefault="004F6719" w:rsidP="004F6719">
            <w:pPr>
              <w:jc w:val="center"/>
              <w:rPr>
                <w:u w:val="single"/>
              </w:rPr>
            </w:pPr>
            <w:r w:rsidRPr="004F6719">
              <w:rPr>
                <w:sz w:val="22"/>
                <w:szCs w:val="22"/>
                <w:u w:val="single"/>
              </w:rPr>
              <w:t> </w:t>
            </w:r>
          </w:p>
        </w:tc>
        <w:tc>
          <w:tcPr>
            <w:tcW w:w="862" w:type="dxa"/>
            <w:shd w:val="clear" w:color="auto" w:fill="auto"/>
            <w:noWrap/>
            <w:vAlign w:val="bottom"/>
            <w:hideMark/>
          </w:tcPr>
          <w:p w:rsidR="004F6719" w:rsidRPr="004F6719" w:rsidRDefault="004F6719" w:rsidP="004F6719">
            <w:pPr>
              <w:rPr>
                <w:u w:val="single"/>
              </w:rPr>
            </w:pPr>
            <w:r w:rsidRPr="004F6719">
              <w:rPr>
                <w:sz w:val="22"/>
                <w:szCs w:val="22"/>
                <w:u w:val="single"/>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1123"/>
        </w:trPr>
        <w:tc>
          <w:tcPr>
            <w:tcW w:w="562" w:type="dxa"/>
            <w:shd w:val="clear" w:color="auto" w:fill="auto"/>
            <w:noWrap/>
            <w:vAlign w:val="bottom"/>
            <w:hideMark/>
          </w:tcPr>
          <w:p w:rsidR="004F6719" w:rsidRPr="004F6719" w:rsidRDefault="004F6719" w:rsidP="004F6719">
            <w:r w:rsidRPr="004F6719">
              <w:rPr>
                <w:sz w:val="22"/>
                <w:szCs w:val="22"/>
              </w:rPr>
              <w:t> </w:t>
            </w:r>
          </w:p>
        </w:tc>
        <w:tc>
          <w:tcPr>
            <w:tcW w:w="5751" w:type="dxa"/>
            <w:shd w:val="clear" w:color="auto" w:fill="auto"/>
            <w:vAlign w:val="center"/>
            <w:hideMark/>
          </w:tcPr>
          <w:p w:rsidR="004F6719" w:rsidRPr="004F6719" w:rsidRDefault="004F6719" w:rsidP="004F6719">
            <w:r w:rsidRPr="004F6719">
              <w:rPr>
                <w:sz w:val="22"/>
                <w:szCs w:val="22"/>
              </w:rPr>
              <w:t>Enduit hydraulique  conforme aux prescriptions citées à l’article II.5-1 du  CCTP. Exécution conformément aux prescriptions du DTU 25.1 et DTU 26.1. Collage en plein selon DTU, au jonctions Béton/Maçonnerie. Compris Protection et finition des angles saillants.</w:t>
            </w:r>
          </w:p>
        </w:tc>
        <w:tc>
          <w:tcPr>
            <w:tcW w:w="992" w:type="dxa"/>
            <w:shd w:val="clear" w:color="auto" w:fill="auto"/>
            <w:noWrap/>
            <w:vAlign w:val="center"/>
            <w:hideMark/>
          </w:tcPr>
          <w:p w:rsidR="004F6719" w:rsidRPr="004F6719" w:rsidRDefault="004F6719" w:rsidP="004F6719">
            <w:pPr>
              <w:jc w:val="center"/>
            </w:pPr>
            <w:r w:rsidRPr="004F6719">
              <w:rPr>
                <w:sz w:val="22"/>
                <w:szCs w:val="22"/>
              </w:rPr>
              <w:t>m²</w:t>
            </w:r>
          </w:p>
        </w:tc>
        <w:tc>
          <w:tcPr>
            <w:tcW w:w="965" w:type="dxa"/>
            <w:shd w:val="clear" w:color="auto" w:fill="auto"/>
            <w:noWrap/>
            <w:vAlign w:val="center"/>
            <w:hideMark/>
          </w:tcPr>
          <w:p w:rsidR="004F6719" w:rsidRPr="004F6719" w:rsidRDefault="004F6719" w:rsidP="004F6719">
            <w:pPr>
              <w:jc w:val="center"/>
            </w:pPr>
            <w:r w:rsidRPr="004F6719">
              <w:rPr>
                <w:sz w:val="22"/>
                <w:szCs w:val="22"/>
              </w:rPr>
              <w:t>1246,108</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III-7-7</w:t>
            </w:r>
          </w:p>
        </w:tc>
        <w:tc>
          <w:tcPr>
            <w:tcW w:w="5751" w:type="dxa"/>
            <w:shd w:val="clear" w:color="auto" w:fill="auto"/>
            <w:noWrap/>
            <w:vAlign w:val="bottom"/>
            <w:hideMark/>
          </w:tcPr>
          <w:p w:rsidR="004F6719" w:rsidRPr="004F6719" w:rsidRDefault="004F6719" w:rsidP="004F6719">
            <w:pPr>
              <w:rPr>
                <w:b/>
                <w:bCs/>
                <w:u w:val="single"/>
              </w:rPr>
            </w:pPr>
            <w:r w:rsidRPr="004F6719">
              <w:rPr>
                <w:b/>
                <w:bCs/>
                <w:sz w:val="22"/>
                <w:szCs w:val="22"/>
                <w:u w:val="single"/>
              </w:rPr>
              <w:t xml:space="preserve">Enduits Extérieurs </w:t>
            </w:r>
          </w:p>
        </w:tc>
        <w:tc>
          <w:tcPr>
            <w:tcW w:w="992" w:type="dxa"/>
            <w:shd w:val="clear" w:color="auto" w:fill="auto"/>
            <w:noWrap/>
            <w:vAlign w:val="bottom"/>
            <w:hideMark/>
          </w:tcPr>
          <w:p w:rsidR="004F6719" w:rsidRPr="004F6719" w:rsidRDefault="004F6719" w:rsidP="004F6719">
            <w:pPr>
              <w:rPr>
                <w:u w:val="single"/>
              </w:rPr>
            </w:pPr>
            <w:r w:rsidRPr="004F6719">
              <w:rPr>
                <w:sz w:val="22"/>
                <w:szCs w:val="22"/>
                <w:u w:val="single"/>
              </w:rPr>
              <w:t> </w:t>
            </w:r>
          </w:p>
        </w:tc>
        <w:tc>
          <w:tcPr>
            <w:tcW w:w="965" w:type="dxa"/>
            <w:shd w:val="clear" w:color="auto" w:fill="auto"/>
            <w:noWrap/>
            <w:vAlign w:val="bottom"/>
            <w:hideMark/>
          </w:tcPr>
          <w:p w:rsidR="004F6719" w:rsidRPr="004F6719" w:rsidRDefault="004F6719" w:rsidP="004F6719">
            <w:pPr>
              <w:jc w:val="center"/>
              <w:rPr>
                <w:u w:val="single"/>
              </w:rPr>
            </w:pPr>
            <w:r w:rsidRPr="004F6719">
              <w:rPr>
                <w:sz w:val="22"/>
                <w:szCs w:val="22"/>
                <w:u w:val="single"/>
              </w:rPr>
              <w:t> </w:t>
            </w:r>
          </w:p>
        </w:tc>
        <w:tc>
          <w:tcPr>
            <w:tcW w:w="862" w:type="dxa"/>
            <w:shd w:val="clear" w:color="auto" w:fill="auto"/>
            <w:noWrap/>
            <w:vAlign w:val="bottom"/>
            <w:hideMark/>
          </w:tcPr>
          <w:p w:rsidR="004F6719" w:rsidRPr="004F6719" w:rsidRDefault="004F6719" w:rsidP="004F6719">
            <w:pPr>
              <w:rPr>
                <w:u w:val="single"/>
              </w:rPr>
            </w:pPr>
            <w:r w:rsidRPr="004F6719">
              <w:rPr>
                <w:sz w:val="22"/>
                <w:szCs w:val="22"/>
                <w:u w:val="single"/>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1404"/>
        </w:trPr>
        <w:tc>
          <w:tcPr>
            <w:tcW w:w="562" w:type="dxa"/>
            <w:shd w:val="clear" w:color="auto" w:fill="auto"/>
            <w:noWrap/>
            <w:vAlign w:val="bottom"/>
            <w:hideMark/>
          </w:tcPr>
          <w:p w:rsidR="004F6719" w:rsidRPr="004F6719" w:rsidRDefault="004F6719" w:rsidP="004F6719">
            <w:r w:rsidRPr="004F6719">
              <w:rPr>
                <w:sz w:val="22"/>
                <w:szCs w:val="22"/>
              </w:rPr>
              <w:t> </w:t>
            </w:r>
          </w:p>
        </w:tc>
        <w:tc>
          <w:tcPr>
            <w:tcW w:w="5751" w:type="dxa"/>
            <w:shd w:val="clear" w:color="auto" w:fill="auto"/>
            <w:vAlign w:val="center"/>
            <w:hideMark/>
          </w:tcPr>
          <w:p w:rsidR="004F6719" w:rsidRPr="004F6719" w:rsidRDefault="004F6719" w:rsidP="004F6719">
            <w:r w:rsidRPr="004F6719">
              <w:rPr>
                <w:sz w:val="22"/>
                <w:szCs w:val="22"/>
              </w:rPr>
              <w:t>Enduit hydraulique hydrofuge conforme aux prescriptions citées à l’article II.5-1 du  CCTP. Exécution conformément aux prescriptions du DTU 25.1 et DTU 26.1. Collage en plein selon DTU, au jonctions Béton/Maçonnerie. Compris Protection et finition des angles saillants. Compris joints de dilatation en profilé  PVC au droit de la jonction des enduits et éléments de structure métallique.</w:t>
            </w:r>
          </w:p>
        </w:tc>
        <w:tc>
          <w:tcPr>
            <w:tcW w:w="992" w:type="dxa"/>
            <w:shd w:val="clear" w:color="auto" w:fill="auto"/>
            <w:noWrap/>
            <w:vAlign w:val="center"/>
            <w:hideMark/>
          </w:tcPr>
          <w:p w:rsidR="004F6719" w:rsidRPr="004F6719" w:rsidRDefault="004F6719" w:rsidP="004F6719">
            <w:pPr>
              <w:jc w:val="center"/>
            </w:pPr>
            <w:r w:rsidRPr="004F6719">
              <w:rPr>
                <w:sz w:val="22"/>
                <w:szCs w:val="22"/>
              </w:rPr>
              <w:t>m²</w:t>
            </w:r>
          </w:p>
        </w:tc>
        <w:tc>
          <w:tcPr>
            <w:tcW w:w="965" w:type="dxa"/>
            <w:shd w:val="clear" w:color="auto" w:fill="auto"/>
            <w:noWrap/>
            <w:vAlign w:val="center"/>
            <w:hideMark/>
          </w:tcPr>
          <w:p w:rsidR="004F6719" w:rsidRPr="004F6719" w:rsidRDefault="004F6719" w:rsidP="004F6719">
            <w:pPr>
              <w:jc w:val="center"/>
            </w:pPr>
            <w:r w:rsidRPr="004F6719">
              <w:rPr>
                <w:sz w:val="22"/>
                <w:szCs w:val="22"/>
              </w:rPr>
              <w:t>550</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III-7-8</w:t>
            </w:r>
          </w:p>
        </w:tc>
        <w:tc>
          <w:tcPr>
            <w:tcW w:w="5751" w:type="dxa"/>
            <w:shd w:val="clear" w:color="auto" w:fill="auto"/>
            <w:vAlign w:val="bottom"/>
            <w:hideMark/>
          </w:tcPr>
          <w:p w:rsidR="004F6719" w:rsidRPr="004F6719" w:rsidRDefault="004F6719" w:rsidP="004F6719">
            <w:r w:rsidRPr="004F6719">
              <w:rPr>
                <w:sz w:val="22"/>
                <w:szCs w:val="22"/>
              </w:rPr>
              <w:t>Pose des huisseries, trappes, châssis intérieurs</w:t>
            </w:r>
          </w:p>
        </w:tc>
        <w:tc>
          <w:tcPr>
            <w:tcW w:w="992" w:type="dxa"/>
            <w:shd w:val="clear" w:color="auto" w:fill="auto"/>
            <w:noWrap/>
            <w:vAlign w:val="center"/>
            <w:hideMark/>
          </w:tcPr>
          <w:p w:rsidR="004F6719" w:rsidRPr="004F6719" w:rsidRDefault="004F6719" w:rsidP="004F6719">
            <w:pPr>
              <w:jc w:val="center"/>
            </w:pPr>
            <w:r w:rsidRPr="004F6719">
              <w:rPr>
                <w:sz w:val="22"/>
                <w:szCs w:val="22"/>
              </w:rPr>
              <w:t>FF</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 </w:t>
            </w:r>
          </w:p>
        </w:tc>
        <w:tc>
          <w:tcPr>
            <w:tcW w:w="5751" w:type="dxa"/>
            <w:shd w:val="clear" w:color="auto" w:fill="auto"/>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c>
          <w:tcPr>
            <w:tcW w:w="965" w:type="dxa"/>
            <w:shd w:val="clear" w:color="auto" w:fill="auto"/>
            <w:noWrap/>
            <w:vAlign w:val="center"/>
            <w:hideMark/>
          </w:tcPr>
          <w:p w:rsidR="004F6719" w:rsidRPr="004F6719" w:rsidRDefault="004F6719" w:rsidP="004F6719">
            <w:pPr>
              <w:jc w:val="center"/>
            </w:pPr>
            <w:r w:rsidRPr="004F6719">
              <w:rPr>
                <w:sz w:val="22"/>
                <w:szCs w:val="22"/>
              </w:rPr>
              <w:t> </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pPr>
              <w:rPr>
                <w:b/>
                <w:bCs/>
              </w:rPr>
            </w:pPr>
            <w:r w:rsidRPr="004F6719">
              <w:rPr>
                <w:b/>
                <w:bCs/>
                <w:sz w:val="22"/>
                <w:szCs w:val="22"/>
              </w:rPr>
              <w:t>III-8</w:t>
            </w:r>
          </w:p>
        </w:tc>
        <w:tc>
          <w:tcPr>
            <w:tcW w:w="5751" w:type="dxa"/>
            <w:shd w:val="clear" w:color="auto" w:fill="auto"/>
            <w:vAlign w:val="bottom"/>
            <w:hideMark/>
          </w:tcPr>
          <w:p w:rsidR="004F6719" w:rsidRPr="004F6719" w:rsidRDefault="004F6719" w:rsidP="004F6719">
            <w:pPr>
              <w:rPr>
                <w:b/>
                <w:bCs/>
              </w:rPr>
            </w:pPr>
            <w:r w:rsidRPr="004F6719">
              <w:rPr>
                <w:b/>
                <w:bCs/>
                <w:sz w:val="22"/>
                <w:szCs w:val="22"/>
              </w:rPr>
              <w:t>TRAVAUX DIVERS</w:t>
            </w:r>
          </w:p>
        </w:tc>
        <w:tc>
          <w:tcPr>
            <w:tcW w:w="992" w:type="dxa"/>
            <w:shd w:val="clear" w:color="auto" w:fill="auto"/>
            <w:vAlign w:val="bottom"/>
            <w:hideMark/>
          </w:tcPr>
          <w:p w:rsidR="004F6719" w:rsidRPr="004F6719" w:rsidRDefault="004F6719" w:rsidP="004F6719">
            <w:pPr>
              <w:rPr>
                <w:b/>
                <w:bCs/>
              </w:rPr>
            </w:pPr>
            <w:r w:rsidRPr="004F6719">
              <w:rPr>
                <w:b/>
                <w:bCs/>
                <w:sz w:val="22"/>
                <w:szCs w:val="22"/>
              </w:rPr>
              <w:t> </w:t>
            </w:r>
          </w:p>
        </w:tc>
        <w:tc>
          <w:tcPr>
            <w:tcW w:w="965" w:type="dxa"/>
            <w:shd w:val="clear" w:color="auto" w:fill="auto"/>
            <w:vAlign w:val="bottom"/>
            <w:hideMark/>
          </w:tcPr>
          <w:p w:rsidR="004F6719" w:rsidRPr="004F6719" w:rsidRDefault="004F6719" w:rsidP="004F6719">
            <w:pPr>
              <w:jc w:val="center"/>
            </w:pPr>
            <w:r w:rsidRPr="004F6719">
              <w:rPr>
                <w:sz w:val="22"/>
                <w:szCs w:val="22"/>
              </w:rPr>
              <w:t> </w:t>
            </w:r>
          </w:p>
        </w:tc>
        <w:tc>
          <w:tcPr>
            <w:tcW w:w="862" w:type="dxa"/>
            <w:shd w:val="clear" w:color="auto" w:fill="auto"/>
            <w:vAlign w:val="bottom"/>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III-8-1</w:t>
            </w:r>
          </w:p>
        </w:tc>
        <w:tc>
          <w:tcPr>
            <w:tcW w:w="5751" w:type="dxa"/>
            <w:shd w:val="clear" w:color="auto" w:fill="auto"/>
            <w:vAlign w:val="bottom"/>
            <w:hideMark/>
          </w:tcPr>
          <w:p w:rsidR="004F6719" w:rsidRPr="004F6719" w:rsidRDefault="004F6719" w:rsidP="004F6719">
            <w:r w:rsidRPr="004F6719">
              <w:rPr>
                <w:sz w:val="22"/>
                <w:szCs w:val="22"/>
              </w:rPr>
              <w:t>Banques d'accueil</w:t>
            </w:r>
          </w:p>
        </w:tc>
        <w:tc>
          <w:tcPr>
            <w:tcW w:w="992" w:type="dxa"/>
            <w:shd w:val="clear" w:color="auto" w:fill="auto"/>
            <w:noWrap/>
            <w:vAlign w:val="bottom"/>
            <w:hideMark/>
          </w:tcPr>
          <w:p w:rsidR="004F6719" w:rsidRPr="004F6719" w:rsidRDefault="004F6719" w:rsidP="004F6719">
            <w:pPr>
              <w:jc w:val="center"/>
            </w:pPr>
            <w:r w:rsidRPr="004F6719">
              <w:rPr>
                <w:sz w:val="22"/>
                <w:szCs w:val="22"/>
              </w:rPr>
              <w:t>Ens.</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561"/>
        </w:trPr>
        <w:tc>
          <w:tcPr>
            <w:tcW w:w="562" w:type="dxa"/>
            <w:shd w:val="clear" w:color="auto" w:fill="auto"/>
            <w:noWrap/>
            <w:hideMark/>
          </w:tcPr>
          <w:p w:rsidR="004F6719" w:rsidRPr="004F6719" w:rsidRDefault="004F6719" w:rsidP="004F6719">
            <w:r w:rsidRPr="004F6719">
              <w:rPr>
                <w:sz w:val="22"/>
                <w:szCs w:val="22"/>
              </w:rPr>
              <w:t>III-8-2</w:t>
            </w:r>
          </w:p>
        </w:tc>
        <w:tc>
          <w:tcPr>
            <w:tcW w:w="5751" w:type="dxa"/>
            <w:shd w:val="clear" w:color="auto" w:fill="auto"/>
            <w:vAlign w:val="center"/>
            <w:hideMark/>
          </w:tcPr>
          <w:p w:rsidR="004F6719" w:rsidRPr="004F6719" w:rsidRDefault="004F6719" w:rsidP="004F6719">
            <w:r w:rsidRPr="004F6719">
              <w:rPr>
                <w:sz w:val="22"/>
                <w:szCs w:val="22"/>
              </w:rPr>
              <w:t>Paillasse cuisine en maçonnerie suivant descriptif. Dim. 180 x 60 cm. Hauteur finie 90 cm.</w:t>
            </w:r>
          </w:p>
        </w:tc>
        <w:tc>
          <w:tcPr>
            <w:tcW w:w="992" w:type="dxa"/>
            <w:shd w:val="clear" w:color="auto" w:fill="auto"/>
            <w:noWrap/>
            <w:vAlign w:val="center"/>
            <w:hideMark/>
          </w:tcPr>
          <w:p w:rsidR="004F6719" w:rsidRPr="004F6719" w:rsidRDefault="004F6719" w:rsidP="004F6719">
            <w:pPr>
              <w:jc w:val="center"/>
            </w:pPr>
            <w:r w:rsidRPr="004F6719">
              <w:rPr>
                <w:sz w:val="22"/>
                <w:szCs w:val="22"/>
              </w:rPr>
              <w:t>U</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hideMark/>
          </w:tcPr>
          <w:p w:rsidR="004F6719" w:rsidRPr="004F6719" w:rsidRDefault="004F6719" w:rsidP="004F6719">
            <w:r w:rsidRPr="004F6719">
              <w:rPr>
                <w:sz w:val="22"/>
                <w:szCs w:val="22"/>
              </w:rPr>
              <w:t>III-8-3</w:t>
            </w:r>
          </w:p>
        </w:tc>
        <w:tc>
          <w:tcPr>
            <w:tcW w:w="5751" w:type="dxa"/>
            <w:shd w:val="clear" w:color="auto" w:fill="auto"/>
            <w:vAlign w:val="center"/>
            <w:hideMark/>
          </w:tcPr>
          <w:p w:rsidR="004F6719" w:rsidRPr="004F6719" w:rsidRDefault="004F6719" w:rsidP="004F6719">
            <w:r w:rsidRPr="004F6719">
              <w:rPr>
                <w:sz w:val="22"/>
                <w:szCs w:val="22"/>
              </w:rPr>
              <w:t>Paillasse salles de soin en maçonnerie suivant descriptif. Hauteur finie 90 cm.</w:t>
            </w:r>
          </w:p>
        </w:tc>
        <w:tc>
          <w:tcPr>
            <w:tcW w:w="992" w:type="dxa"/>
            <w:shd w:val="clear" w:color="auto" w:fill="auto"/>
            <w:noWrap/>
            <w:vAlign w:val="center"/>
            <w:hideMark/>
          </w:tcPr>
          <w:p w:rsidR="004F6719" w:rsidRPr="004F6719" w:rsidRDefault="004F6719" w:rsidP="004F6719">
            <w:pPr>
              <w:jc w:val="center"/>
            </w:pPr>
            <w:r w:rsidRPr="004F6719">
              <w:rPr>
                <w:sz w:val="22"/>
                <w:szCs w:val="22"/>
              </w:rPr>
              <w:t>Ens.</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III-8-4</w:t>
            </w:r>
          </w:p>
        </w:tc>
        <w:tc>
          <w:tcPr>
            <w:tcW w:w="5751" w:type="dxa"/>
            <w:shd w:val="clear" w:color="auto" w:fill="auto"/>
            <w:noWrap/>
            <w:vAlign w:val="bottom"/>
            <w:hideMark/>
          </w:tcPr>
          <w:p w:rsidR="004F6719" w:rsidRPr="004F6719" w:rsidRDefault="004F6719" w:rsidP="004F6719">
            <w:r w:rsidRPr="004F6719">
              <w:rPr>
                <w:sz w:val="22"/>
                <w:szCs w:val="22"/>
              </w:rPr>
              <w:t>Claustras béton H=4,25 m</w:t>
            </w:r>
          </w:p>
        </w:tc>
        <w:tc>
          <w:tcPr>
            <w:tcW w:w="992" w:type="dxa"/>
            <w:shd w:val="clear" w:color="auto" w:fill="auto"/>
            <w:noWrap/>
            <w:vAlign w:val="bottom"/>
            <w:hideMark/>
          </w:tcPr>
          <w:p w:rsidR="004F6719" w:rsidRPr="004F6719" w:rsidRDefault="004F6719" w:rsidP="004F6719">
            <w:pPr>
              <w:jc w:val="center"/>
            </w:pPr>
            <w:r w:rsidRPr="004F6719">
              <w:rPr>
                <w:sz w:val="22"/>
                <w:szCs w:val="22"/>
              </w:rPr>
              <w:t>U</w:t>
            </w:r>
          </w:p>
        </w:tc>
        <w:tc>
          <w:tcPr>
            <w:tcW w:w="965" w:type="dxa"/>
            <w:shd w:val="clear" w:color="auto" w:fill="auto"/>
            <w:noWrap/>
            <w:vAlign w:val="bottom"/>
            <w:hideMark/>
          </w:tcPr>
          <w:p w:rsidR="004F6719" w:rsidRPr="004F6719" w:rsidRDefault="004F6719" w:rsidP="004F6719">
            <w:pPr>
              <w:jc w:val="center"/>
            </w:pPr>
            <w:r w:rsidRPr="004F6719">
              <w:rPr>
                <w:sz w:val="22"/>
                <w:szCs w:val="22"/>
              </w:rPr>
              <w:t>6</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III-8-5</w:t>
            </w:r>
          </w:p>
        </w:tc>
        <w:tc>
          <w:tcPr>
            <w:tcW w:w="5751" w:type="dxa"/>
            <w:shd w:val="clear" w:color="auto" w:fill="auto"/>
            <w:noWrap/>
            <w:vAlign w:val="bottom"/>
            <w:hideMark/>
          </w:tcPr>
          <w:p w:rsidR="004F6719" w:rsidRPr="004F6719" w:rsidRDefault="004F6719" w:rsidP="004F6719">
            <w:r w:rsidRPr="004F6719">
              <w:rPr>
                <w:sz w:val="22"/>
                <w:szCs w:val="22"/>
              </w:rPr>
              <w:t>Banc béton 80*200*45 cm</w:t>
            </w:r>
          </w:p>
        </w:tc>
        <w:tc>
          <w:tcPr>
            <w:tcW w:w="992" w:type="dxa"/>
            <w:shd w:val="clear" w:color="auto" w:fill="auto"/>
            <w:noWrap/>
            <w:vAlign w:val="bottom"/>
            <w:hideMark/>
          </w:tcPr>
          <w:p w:rsidR="004F6719" w:rsidRPr="004F6719" w:rsidRDefault="004F6719" w:rsidP="004F6719">
            <w:pPr>
              <w:jc w:val="center"/>
            </w:pPr>
            <w:r w:rsidRPr="004F6719">
              <w:rPr>
                <w:sz w:val="22"/>
                <w:szCs w:val="22"/>
              </w:rPr>
              <w:t>U</w:t>
            </w:r>
          </w:p>
        </w:tc>
        <w:tc>
          <w:tcPr>
            <w:tcW w:w="965" w:type="dxa"/>
            <w:shd w:val="clear" w:color="auto" w:fill="auto"/>
            <w:noWrap/>
            <w:vAlign w:val="bottom"/>
            <w:hideMark/>
          </w:tcPr>
          <w:p w:rsidR="004F6719" w:rsidRPr="004F6719" w:rsidRDefault="004F6719" w:rsidP="004F6719">
            <w:pPr>
              <w:jc w:val="center"/>
            </w:pPr>
            <w:r w:rsidRPr="004F6719">
              <w:rPr>
                <w:sz w:val="22"/>
                <w:szCs w:val="22"/>
              </w:rPr>
              <w:t>8</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III-8-6</w:t>
            </w:r>
          </w:p>
        </w:tc>
        <w:tc>
          <w:tcPr>
            <w:tcW w:w="5751" w:type="dxa"/>
            <w:shd w:val="clear" w:color="auto" w:fill="auto"/>
            <w:noWrap/>
            <w:vAlign w:val="bottom"/>
            <w:hideMark/>
          </w:tcPr>
          <w:p w:rsidR="004F6719" w:rsidRPr="004F6719" w:rsidRDefault="004F6719" w:rsidP="004F6719">
            <w:r w:rsidRPr="004F6719">
              <w:rPr>
                <w:sz w:val="22"/>
                <w:szCs w:val="22"/>
              </w:rPr>
              <w:t>Supports béton en toiture pour clim et autres équipements</w:t>
            </w:r>
          </w:p>
        </w:tc>
        <w:tc>
          <w:tcPr>
            <w:tcW w:w="992" w:type="dxa"/>
            <w:shd w:val="clear" w:color="auto" w:fill="auto"/>
            <w:noWrap/>
            <w:vAlign w:val="bottom"/>
            <w:hideMark/>
          </w:tcPr>
          <w:p w:rsidR="004F6719" w:rsidRPr="004F6719" w:rsidRDefault="004F6719" w:rsidP="004F6719">
            <w:pPr>
              <w:jc w:val="center"/>
            </w:pPr>
            <w:r w:rsidRPr="004F6719">
              <w:rPr>
                <w:sz w:val="22"/>
                <w:szCs w:val="22"/>
              </w:rPr>
              <w:t>Ens.</w:t>
            </w:r>
          </w:p>
        </w:tc>
        <w:tc>
          <w:tcPr>
            <w:tcW w:w="965" w:type="dxa"/>
            <w:shd w:val="clear" w:color="auto" w:fill="auto"/>
            <w:noWrap/>
            <w:vAlign w:val="bottom"/>
            <w:hideMark/>
          </w:tcPr>
          <w:p w:rsidR="004F6719" w:rsidRPr="004F6719" w:rsidRDefault="004F6719" w:rsidP="004F6719">
            <w:pPr>
              <w:jc w:val="center"/>
            </w:pPr>
            <w:r w:rsidRPr="004F6719">
              <w:rPr>
                <w:sz w:val="22"/>
                <w:szCs w:val="22"/>
              </w:rPr>
              <w:t>1</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III-8-7</w:t>
            </w:r>
          </w:p>
        </w:tc>
        <w:tc>
          <w:tcPr>
            <w:tcW w:w="5751" w:type="dxa"/>
            <w:shd w:val="clear" w:color="auto" w:fill="auto"/>
            <w:noWrap/>
            <w:vAlign w:val="bottom"/>
            <w:hideMark/>
          </w:tcPr>
          <w:p w:rsidR="004F6719" w:rsidRPr="004F6719" w:rsidRDefault="004F6719" w:rsidP="004F6719">
            <w:r w:rsidRPr="004F6719">
              <w:rPr>
                <w:sz w:val="22"/>
                <w:szCs w:val="22"/>
              </w:rPr>
              <w:t>Façon cheminée pour traversées de toiture</w:t>
            </w:r>
          </w:p>
        </w:tc>
        <w:tc>
          <w:tcPr>
            <w:tcW w:w="992" w:type="dxa"/>
            <w:shd w:val="clear" w:color="auto" w:fill="auto"/>
            <w:noWrap/>
            <w:vAlign w:val="bottom"/>
            <w:hideMark/>
          </w:tcPr>
          <w:p w:rsidR="004F6719" w:rsidRPr="004F6719" w:rsidRDefault="004F6719" w:rsidP="004F6719">
            <w:pPr>
              <w:jc w:val="center"/>
            </w:pPr>
            <w:r w:rsidRPr="004F6719">
              <w:rPr>
                <w:sz w:val="22"/>
                <w:szCs w:val="22"/>
              </w:rPr>
              <w:t>Ens.</w:t>
            </w:r>
          </w:p>
        </w:tc>
        <w:tc>
          <w:tcPr>
            <w:tcW w:w="965" w:type="dxa"/>
            <w:shd w:val="clear" w:color="auto" w:fill="auto"/>
            <w:noWrap/>
            <w:vAlign w:val="bottom"/>
            <w:hideMark/>
          </w:tcPr>
          <w:p w:rsidR="004F6719" w:rsidRPr="004F6719" w:rsidRDefault="004F6719" w:rsidP="004F6719">
            <w:pPr>
              <w:jc w:val="center"/>
            </w:pPr>
            <w:r w:rsidRPr="004F6719">
              <w:rPr>
                <w:sz w:val="22"/>
                <w:szCs w:val="22"/>
              </w:rPr>
              <w:t>1</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lastRenderedPageBreak/>
              <w:t>III-8-8</w:t>
            </w:r>
          </w:p>
        </w:tc>
        <w:tc>
          <w:tcPr>
            <w:tcW w:w="5751" w:type="dxa"/>
            <w:shd w:val="clear" w:color="auto" w:fill="auto"/>
            <w:noWrap/>
            <w:vAlign w:val="bottom"/>
            <w:hideMark/>
          </w:tcPr>
          <w:p w:rsidR="004F6719" w:rsidRPr="004F6719" w:rsidRDefault="004F6719" w:rsidP="004F6719">
            <w:r w:rsidRPr="004F6719">
              <w:rPr>
                <w:sz w:val="22"/>
                <w:szCs w:val="22"/>
              </w:rPr>
              <w:t>Percements et réservations divers</w:t>
            </w:r>
          </w:p>
        </w:tc>
        <w:tc>
          <w:tcPr>
            <w:tcW w:w="992" w:type="dxa"/>
            <w:shd w:val="clear" w:color="auto" w:fill="auto"/>
            <w:noWrap/>
            <w:vAlign w:val="bottom"/>
            <w:hideMark/>
          </w:tcPr>
          <w:p w:rsidR="004F6719" w:rsidRPr="004F6719" w:rsidRDefault="004F6719" w:rsidP="004F6719">
            <w:pPr>
              <w:jc w:val="center"/>
            </w:pPr>
            <w:r w:rsidRPr="004F6719">
              <w:rPr>
                <w:sz w:val="22"/>
                <w:szCs w:val="22"/>
              </w:rPr>
              <w:t>FF</w:t>
            </w:r>
          </w:p>
        </w:tc>
        <w:tc>
          <w:tcPr>
            <w:tcW w:w="965" w:type="dxa"/>
            <w:shd w:val="clear" w:color="auto" w:fill="auto"/>
            <w:noWrap/>
            <w:vAlign w:val="bottom"/>
            <w:hideMark/>
          </w:tcPr>
          <w:p w:rsidR="004F6719" w:rsidRPr="004F6719" w:rsidRDefault="004F6719" w:rsidP="004F6719">
            <w:pPr>
              <w:jc w:val="center"/>
            </w:pPr>
            <w:r w:rsidRPr="004F6719">
              <w:rPr>
                <w:sz w:val="22"/>
                <w:szCs w:val="22"/>
              </w:rPr>
              <w:t>1</w:t>
            </w:r>
          </w:p>
        </w:tc>
        <w:tc>
          <w:tcPr>
            <w:tcW w:w="862" w:type="dxa"/>
            <w:shd w:val="clear" w:color="auto" w:fill="auto"/>
            <w:noWrap/>
            <w:vAlign w:val="bottom"/>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842"/>
        </w:trPr>
        <w:tc>
          <w:tcPr>
            <w:tcW w:w="562" w:type="dxa"/>
            <w:shd w:val="clear" w:color="auto" w:fill="auto"/>
            <w:noWrap/>
            <w:hideMark/>
          </w:tcPr>
          <w:p w:rsidR="004F6719" w:rsidRPr="004F6719" w:rsidRDefault="004F6719" w:rsidP="004F6719">
            <w:r w:rsidRPr="004F6719">
              <w:rPr>
                <w:sz w:val="22"/>
                <w:szCs w:val="22"/>
              </w:rPr>
              <w:t>III-8-9</w:t>
            </w:r>
          </w:p>
        </w:tc>
        <w:tc>
          <w:tcPr>
            <w:tcW w:w="5751" w:type="dxa"/>
            <w:shd w:val="clear" w:color="auto" w:fill="auto"/>
            <w:vAlign w:val="center"/>
            <w:hideMark/>
          </w:tcPr>
          <w:p w:rsidR="004F6719" w:rsidRPr="004F6719" w:rsidRDefault="004F6719" w:rsidP="004F6719">
            <w:r w:rsidRPr="004F6719">
              <w:rPr>
                <w:sz w:val="22"/>
                <w:szCs w:val="22"/>
              </w:rPr>
              <w:t>Calfeutrement de l’ensemble des ouvertures extérieures et dormant des portes intérieures au mortier de ciment hydrofugé, serrage au fer, nettoyage des menuiseries après exécution, y compris les seuils.</w:t>
            </w:r>
          </w:p>
        </w:tc>
        <w:tc>
          <w:tcPr>
            <w:tcW w:w="992" w:type="dxa"/>
            <w:shd w:val="clear" w:color="auto" w:fill="auto"/>
            <w:noWrap/>
            <w:vAlign w:val="center"/>
            <w:hideMark/>
          </w:tcPr>
          <w:p w:rsidR="004F6719" w:rsidRPr="004F6719" w:rsidRDefault="004F6719" w:rsidP="004F6719">
            <w:pPr>
              <w:jc w:val="center"/>
            </w:pPr>
            <w:r w:rsidRPr="004F6719">
              <w:rPr>
                <w:sz w:val="22"/>
                <w:szCs w:val="22"/>
              </w:rPr>
              <w:t>FF</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III-8-10</w:t>
            </w:r>
          </w:p>
        </w:tc>
        <w:tc>
          <w:tcPr>
            <w:tcW w:w="5751" w:type="dxa"/>
            <w:shd w:val="clear" w:color="auto" w:fill="auto"/>
            <w:vAlign w:val="center"/>
            <w:hideMark/>
          </w:tcPr>
          <w:p w:rsidR="004F6719" w:rsidRPr="004F6719" w:rsidRDefault="004F6719" w:rsidP="004F6719">
            <w:r w:rsidRPr="004F6719">
              <w:rPr>
                <w:sz w:val="22"/>
                <w:szCs w:val="22"/>
              </w:rPr>
              <w:t>Rebouchage des trémies après intervention des autres corps d’état.</w:t>
            </w:r>
          </w:p>
        </w:tc>
        <w:tc>
          <w:tcPr>
            <w:tcW w:w="992" w:type="dxa"/>
            <w:shd w:val="clear" w:color="auto" w:fill="auto"/>
            <w:noWrap/>
            <w:vAlign w:val="center"/>
            <w:hideMark/>
          </w:tcPr>
          <w:p w:rsidR="004F6719" w:rsidRPr="004F6719" w:rsidRDefault="004F6719" w:rsidP="004F6719">
            <w:pPr>
              <w:jc w:val="center"/>
            </w:pPr>
            <w:r w:rsidRPr="004F6719">
              <w:rPr>
                <w:sz w:val="22"/>
                <w:szCs w:val="22"/>
              </w:rPr>
              <w:t>FF</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III-8-11</w:t>
            </w:r>
          </w:p>
        </w:tc>
        <w:tc>
          <w:tcPr>
            <w:tcW w:w="5751" w:type="dxa"/>
            <w:shd w:val="clear" w:color="auto" w:fill="auto"/>
            <w:vAlign w:val="center"/>
            <w:hideMark/>
          </w:tcPr>
          <w:p w:rsidR="004F6719" w:rsidRPr="004F6719" w:rsidRDefault="004F6719" w:rsidP="004F6719">
            <w:r w:rsidRPr="004F6719">
              <w:rPr>
                <w:sz w:val="22"/>
                <w:szCs w:val="22"/>
              </w:rPr>
              <w:t>Évacuation et nettoyage</w:t>
            </w:r>
          </w:p>
        </w:tc>
        <w:tc>
          <w:tcPr>
            <w:tcW w:w="992" w:type="dxa"/>
            <w:shd w:val="clear" w:color="auto" w:fill="auto"/>
            <w:noWrap/>
            <w:vAlign w:val="center"/>
            <w:hideMark/>
          </w:tcPr>
          <w:p w:rsidR="004F6719" w:rsidRPr="004F6719" w:rsidRDefault="004F6719" w:rsidP="004F6719">
            <w:pPr>
              <w:jc w:val="center"/>
            </w:pPr>
            <w:r w:rsidRPr="004F6719">
              <w:rPr>
                <w:sz w:val="22"/>
                <w:szCs w:val="22"/>
              </w:rPr>
              <w:t>FF</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pPr>
              <w:rPr>
                <w:b/>
                <w:bCs/>
              </w:rPr>
            </w:pPr>
            <w:r w:rsidRPr="004F6719">
              <w:rPr>
                <w:b/>
                <w:bCs/>
                <w:sz w:val="22"/>
                <w:szCs w:val="22"/>
              </w:rPr>
              <w:t>III.9</w:t>
            </w:r>
          </w:p>
        </w:tc>
        <w:tc>
          <w:tcPr>
            <w:tcW w:w="5751" w:type="dxa"/>
            <w:shd w:val="clear" w:color="auto" w:fill="auto"/>
            <w:vAlign w:val="bottom"/>
            <w:hideMark/>
          </w:tcPr>
          <w:p w:rsidR="004F6719" w:rsidRPr="004F6719" w:rsidRDefault="004F6719" w:rsidP="004F6719">
            <w:pPr>
              <w:rPr>
                <w:b/>
                <w:bCs/>
              </w:rPr>
            </w:pPr>
            <w:r w:rsidRPr="004F6719">
              <w:rPr>
                <w:b/>
                <w:bCs/>
                <w:sz w:val="22"/>
                <w:szCs w:val="22"/>
              </w:rPr>
              <w:t>CANALISATIONS ENTERRÉES - FOURREAUX - REGARDS</w:t>
            </w:r>
          </w:p>
        </w:tc>
        <w:tc>
          <w:tcPr>
            <w:tcW w:w="992" w:type="dxa"/>
            <w:shd w:val="clear" w:color="auto" w:fill="auto"/>
            <w:vAlign w:val="bottom"/>
            <w:hideMark/>
          </w:tcPr>
          <w:p w:rsidR="004F6719" w:rsidRPr="004F6719" w:rsidRDefault="004F6719" w:rsidP="004F6719">
            <w:pPr>
              <w:rPr>
                <w:b/>
                <w:bCs/>
              </w:rPr>
            </w:pPr>
            <w:r w:rsidRPr="004F6719">
              <w:rPr>
                <w:b/>
                <w:bCs/>
                <w:sz w:val="22"/>
                <w:szCs w:val="22"/>
              </w:rPr>
              <w:t> </w:t>
            </w:r>
          </w:p>
        </w:tc>
        <w:tc>
          <w:tcPr>
            <w:tcW w:w="965" w:type="dxa"/>
            <w:shd w:val="clear" w:color="auto" w:fill="auto"/>
            <w:vAlign w:val="bottom"/>
            <w:hideMark/>
          </w:tcPr>
          <w:p w:rsidR="004F6719" w:rsidRPr="004F6719" w:rsidRDefault="004F6719" w:rsidP="004F6719">
            <w:pPr>
              <w:jc w:val="center"/>
            </w:pPr>
            <w:r w:rsidRPr="004F6719">
              <w:rPr>
                <w:sz w:val="22"/>
                <w:szCs w:val="22"/>
              </w:rPr>
              <w:t> </w:t>
            </w:r>
          </w:p>
        </w:tc>
        <w:tc>
          <w:tcPr>
            <w:tcW w:w="862" w:type="dxa"/>
            <w:shd w:val="clear" w:color="auto" w:fill="auto"/>
            <w:vAlign w:val="bottom"/>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r w:rsidRPr="004F6719">
              <w:rPr>
                <w:sz w:val="22"/>
                <w:szCs w:val="22"/>
              </w:rPr>
              <w:t>III-9-1/b</w:t>
            </w:r>
          </w:p>
        </w:tc>
        <w:tc>
          <w:tcPr>
            <w:tcW w:w="5751" w:type="dxa"/>
            <w:shd w:val="clear" w:color="auto" w:fill="auto"/>
            <w:vAlign w:val="center"/>
            <w:hideMark/>
          </w:tcPr>
          <w:p w:rsidR="004F6719" w:rsidRPr="004F6719" w:rsidRDefault="004F6719" w:rsidP="004F6719">
            <w:r w:rsidRPr="004F6719">
              <w:rPr>
                <w:sz w:val="22"/>
                <w:szCs w:val="22"/>
              </w:rPr>
              <w:t>Tranchées pour canalisations sous dallage</w:t>
            </w:r>
          </w:p>
        </w:tc>
        <w:tc>
          <w:tcPr>
            <w:tcW w:w="992" w:type="dxa"/>
            <w:shd w:val="clear" w:color="auto" w:fill="auto"/>
            <w:noWrap/>
            <w:vAlign w:val="center"/>
            <w:hideMark/>
          </w:tcPr>
          <w:p w:rsidR="004F6719" w:rsidRPr="004F6719" w:rsidRDefault="004F6719" w:rsidP="004F6719">
            <w:pPr>
              <w:jc w:val="center"/>
            </w:pPr>
            <w:r w:rsidRPr="004F6719">
              <w:rPr>
                <w:sz w:val="22"/>
                <w:szCs w:val="22"/>
              </w:rPr>
              <w:t>FF</w:t>
            </w:r>
          </w:p>
        </w:tc>
        <w:tc>
          <w:tcPr>
            <w:tcW w:w="965" w:type="dxa"/>
            <w:shd w:val="clear" w:color="auto" w:fill="auto"/>
            <w:noWrap/>
            <w:vAlign w:val="center"/>
            <w:hideMark/>
          </w:tcPr>
          <w:p w:rsidR="004F6719" w:rsidRPr="004F6719" w:rsidRDefault="004F6719" w:rsidP="004F6719">
            <w:pPr>
              <w:jc w:val="center"/>
            </w:pPr>
            <w:r w:rsidRPr="004F6719">
              <w:rPr>
                <w:sz w:val="22"/>
                <w:szCs w:val="22"/>
              </w:rPr>
              <w:t>1</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 </w:t>
            </w:r>
          </w:p>
        </w:tc>
        <w:tc>
          <w:tcPr>
            <w:tcW w:w="5751" w:type="dxa"/>
            <w:shd w:val="clear" w:color="auto" w:fill="auto"/>
            <w:noWrap/>
            <w:vAlign w:val="bottom"/>
            <w:hideMark/>
          </w:tcPr>
          <w:p w:rsidR="004F6719" w:rsidRPr="004F6719" w:rsidRDefault="004F6719" w:rsidP="004F6719"/>
        </w:tc>
        <w:tc>
          <w:tcPr>
            <w:tcW w:w="992" w:type="dxa"/>
            <w:shd w:val="clear" w:color="auto" w:fill="auto"/>
            <w:noWrap/>
            <w:vAlign w:val="bottom"/>
            <w:hideMark/>
          </w:tcPr>
          <w:p w:rsidR="004F6719" w:rsidRPr="004F6719" w:rsidRDefault="004F6719" w:rsidP="004F6719"/>
        </w:tc>
        <w:tc>
          <w:tcPr>
            <w:tcW w:w="965" w:type="dxa"/>
            <w:shd w:val="clear" w:color="auto" w:fill="auto"/>
            <w:noWrap/>
            <w:vAlign w:val="bottom"/>
            <w:hideMark/>
          </w:tcPr>
          <w:p w:rsidR="004F6719" w:rsidRPr="004F6719" w:rsidRDefault="004F6719" w:rsidP="004F6719">
            <w:pPr>
              <w:jc w:val="center"/>
            </w:pPr>
          </w:p>
        </w:tc>
        <w:tc>
          <w:tcPr>
            <w:tcW w:w="862" w:type="dxa"/>
            <w:shd w:val="clear" w:color="auto" w:fill="auto"/>
            <w:noWrap/>
            <w:vAlign w:val="bottom"/>
            <w:hideMark/>
          </w:tcPr>
          <w:p w:rsidR="004F6719" w:rsidRPr="004F6719" w:rsidRDefault="004F6719" w:rsidP="004F6719"/>
        </w:tc>
        <w:tc>
          <w:tcPr>
            <w:tcW w:w="992" w:type="dxa"/>
            <w:shd w:val="clear" w:color="auto" w:fill="auto"/>
            <w:noWrap/>
            <w:vAlign w:val="center"/>
            <w:hideMark/>
          </w:tcPr>
          <w:p w:rsidR="004F6719" w:rsidRPr="004F6719" w:rsidRDefault="004F6719" w:rsidP="004F6719">
            <w:pPr>
              <w:jc w:val="center"/>
            </w:pPr>
            <w:r w:rsidRPr="004F6719">
              <w:rPr>
                <w:sz w:val="22"/>
                <w:szCs w:val="22"/>
              </w:rPr>
              <w:t> </w:t>
            </w:r>
          </w:p>
        </w:tc>
      </w:tr>
      <w:tr w:rsidR="004F6719" w:rsidRPr="004F6719" w:rsidTr="00FA2522">
        <w:trPr>
          <w:trHeight w:val="300"/>
        </w:trPr>
        <w:tc>
          <w:tcPr>
            <w:tcW w:w="9132" w:type="dxa"/>
            <w:gridSpan w:val="5"/>
            <w:shd w:val="clear" w:color="auto" w:fill="auto"/>
            <w:noWrap/>
            <w:vAlign w:val="center"/>
            <w:hideMark/>
          </w:tcPr>
          <w:p w:rsidR="004F6719" w:rsidRPr="004F6719" w:rsidRDefault="004F6719" w:rsidP="004F6719">
            <w:pPr>
              <w:rPr>
                <w:b/>
                <w:bCs/>
              </w:rPr>
            </w:pPr>
            <w:r w:rsidRPr="004F6719">
              <w:rPr>
                <w:b/>
                <w:bCs/>
                <w:sz w:val="22"/>
                <w:szCs w:val="22"/>
              </w:rPr>
              <w:t xml:space="preserve"> TOTAL S/LOT N°02 GO - MAÇONNERIE  en MRU TTC</w:t>
            </w:r>
          </w:p>
        </w:tc>
        <w:tc>
          <w:tcPr>
            <w:tcW w:w="992" w:type="dxa"/>
            <w:shd w:val="clear" w:color="auto" w:fill="auto"/>
            <w:noWrap/>
            <w:vAlign w:val="center"/>
            <w:hideMark/>
          </w:tcPr>
          <w:p w:rsidR="004F6719" w:rsidRPr="004F6719" w:rsidRDefault="004F6719" w:rsidP="004F6719">
            <w:pPr>
              <w:jc w:val="center"/>
              <w:rPr>
                <w:b/>
                <w:bCs/>
              </w:rPr>
            </w:pPr>
            <w:r w:rsidRPr="004F6719">
              <w:rPr>
                <w:b/>
                <w:bCs/>
                <w:sz w:val="22"/>
                <w:szCs w:val="22"/>
              </w:rPr>
              <w:t xml:space="preserve">               -     </w:t>
            </w:r>
          </w:p>
        </w:tc>
      </w:tr>
      <w:tr w:rsidR="004F6719" w:rsidRPr="004F6719" w:rsidTr="00FA2522">
        <w:trPr>
          <w:trHeight w:val="300"/>
        </w:trPr>
        <w:tc>
          <w:tcPr>
            <w:tcW w:w="562" w:type="dxa"/>
            <w:shd w:val="clear" w:color="auto" w:fill="auto"/>
            <w:noWrap/>
            <w:vAlign w:val="bottom"/>
            <w:hideMark/>
          </w:tcPr>
          <w:p w:rsidR="004F6719" w:rsidRPr="004F6719" w:rsidRDefault="004F6719" w:rsidP="004F6719">
            <w:pPr>
              <w:jc w:val="center"/>
              <w:rPr>
                <w:b/>
                <w:bCs/>
              </w:rPr>
            </w:pPr>
          </w:p>
        </w:tc>
        <w:tc>
          <w:tcPr>
            <w:tcW w:w="9562" w:type="dxa"/>
            <w:gridSpan w:val="5"/>
            <w:shd w:val="clear" w:color="auto" w:fill="auto"/>
            <w:noWrap/>
            <w:vAlign w:val="bottom"/>
            <w:hideMark/>
          </w:tcPr>
          <w:p w:rsidR="004F6719" w:rsidRPr="004F6719" w:rsidRDefault="004F6719" w:rsidP="004F6719">
            <w:pPr>
              <w:jc w:val="center"/>
            </w:pPr>
            <w:r w:rsidRPr="004F6719">
              <w:rPr>
                <w:sz w:val="22"/>
                <w:szCs w:val="22"/>
              </w:rPr>
              <w:t> </w:t>
            </w:r>
          </w:p>
        </w:tc>
      </w:tr>
      <w:tr w:rsidR="004F6719" w:rsidRPr="004F6719" w:rsidTr="00FA2522">
        <w:trPr>
          <w:trHeight w:val="300"/>
        </w:trPr>
        <w:tc>
          <w:tcPr>
            <w:tcW w:w="562" w:type="dxa"/>
            <w:shd w:val="clear" w:color="auto" w:fill="auto"/>
            <w:noWrap/>
            <w:vAlign w:val="bottom"/>
            <w:hideMark/>
          </w:tcPr>
          <w:p w:rsidR="004F6719" w:rsidRPr="004F6719" w:rsidRDefault="004F6719" w:rsidP="004F6719">
            <w:pPr>
              <w:jc w:val="center"/>
            </w:pPr>
          </w:p>
        </w:tc>
        <w:tc>
          <w:tcPr>
            <w:tcW w:w="9562" w:type="dxa"/>
            <w:gridSpan w:val="5"/>
            <w:shd w:val="clear" w:color="auto" w:fill="auto"/>
            <w:noWrap/>
            <w:vAlign w:val="bottom"/>
            <w:hideMark/>
          </w:tcPr>
          <w:p w:rsidR="004F6719" w:rsidRPr="004F6719" w:rsidRDefault="004F6719" w:rsidP="004F6719"/>
        </w:tc>
      </w:tr>
      <w:tr w:rsidR="004F6719" w:rsidRPr="004F6719" w:rsidTr="00FA2522">
        <w:trPr>
          <w:trHeight w:val="300"/>
        </w:trPr>
        <w:tc>
          <w:tcPr>
            <w:tcW w:w="562" w:type="dxa"/>
            <w:shd w:val="clear" w:color="auto" w:fill="auto"/>
            <w:noWrap/>
            <w:hideMark/>
          </w:tcPr>
          <w:p w:rsidR="004F6719" w:rsidRPr="004F6719" w:rsidRDefault="004F6719" w:rsidP="004F6719">
            <w:pPr>
              <w:jc w:val="center"/>
            </w:pPr>
          </w:p>
        </w:tc>
        <w:tc>
          <w:tcPr>
            <w:tcW w:w="9562" w:type="dxa"/>
            <w:gridSpan w:val="5"/>
            <w:shd w:val="clear" w:color="auto" w:fill="auto"/>
            <w:noWrap/>
            <w:hideMark/>
          </w:tcPr>
          <w:p w:rsidR="004F6719" w:rsidRPr="004F6719" w:rsidRDefault="004F6719" w:rsidP="004F6719">
            <w:pPr>
              <w:rPr>
                <w:b/>
                <w:bCs/>
              </w:rPr>
            </w:pPr>
            <w:r w:rsidRPr="004F6719">
              <w:rPr>
                <w:b/>
                <w:bCs/>
                <w:sz w:val="22"/>
                <w:szCs w:val="22"/>
              </w:rPr>
              <w:t>S/LOT N°03 ETANCHEITE</w:t>
            </w:r>
          </w:p>
        </w:tc>
      </w:tr>
      <w:tr w:rsidR="004F6719" w:rsidRPr="004F6719" w:rsidTr="00FA2522">
        <w:trPr>
          <w:trHeight w:val="255"/>
        </w:trPr>
        <w:tc>
          <w:tcPr>
            <w:tcW w:w="562" w:type="dxa"/>
            <w:shd w:val="clear" w:color="auto" w:fill="auto"/>
            <w:noWrap/>
            <w:hideMark/>
          </w:tcPr>
          <w:p w:rsidR="004F6719" w:rsidRPr="004F6719" w:rsidRDefault="004F6719" w:rsidP="004F6719">
            <w:pPr>
              <w:rPr>
                <w:b/>
                <w:bCs/>
              </w:rPr>
            </w:pPr>
          </w:p>
        </w:tc>
        <w:tc>
          <w:tcPr>
            <w:tcW w:w="9562" w:type="dxa"/>
            <w:gridSpan w:val="5"/>
            <w:shd w:val="clear" w:color="auto" w:fill="auto"/>
            <w:noWrap/>
            <w:vAlign w:val="center"/>
            <w:hideMark/>
          </w:tcPr>
          <w:p w:rsidR="004F6719" w:rsidRPr="004F6719" w:rsidRDefault="004F6719" w:rsidP="004F6719"/>
        </w:tc>
      </w:tr>
      <w:tr w:rsidR="004F6719" w:rsidRPr="004F6719" w:rsidTr="00FA2522">
        <w:trPr>
          <w:trHeight w:val="300"/>
        </w:trPr>
        <w:tc>
          <w:tcPr>
            <w:tcW w:w="562" w:type="dxa"/>
            <w:shd w:val="clear" w:color="auto" w:fill="auto"/>
            <w:noWrap/>
            <w:hideMark/>
          </w:tcPr>
          <w:p w:rsidR="004F6719" w:rsidRPr="004F6719" w:rsidRDefault="004F6719" w:rsidP="004F6719">
            <w:pPr>
              <w:jc w:val="center"/>
            </w:pPr>
          </w:p>
        </w:tc>
        <w:tc>
          <w:tcPr>
            <w:tcW w:w="9562" w:type="dxa"/>
            <w:gridSpan w:val="5"/>
            <w:shd w:val="clear" w:color="auto" w:fill="auto"/>
            <w:noWrap/>
            <w:vAlign w:val="center"/>
            <w:hideMark/>
          </w:tcPr>
          <w:p w:rsidR="004F6719" w:rsidRPr="004F6719" w:rsidRDefault="004F6719" w:rsidP="004F6719">
            <w:pPr>
              <w:rPr>
                <w:b/>
                <w:bCs/>
              </w:rPr>
            </w:pPr>
            <w:r w:rsidRPr="004F6719">
              <w:rPr>
                <w:b/>
                <w:bCs/>
                <w:sz w:val="22"/>
                <w:szCs w:val="22"/>
              </w:rPr>
              <w:t xml:space="preserve">Le CDPGF est donné à titre indicatif : </w:t>
            </w:r>
          </w:p>
        </w:tc>
      </w:tr>
      <w:tr w:rsidR="004F6719" w:rsidRPr="004F6719" w:rsidTr="00FA2522">
        <w:trPr>
          <w:trHeight w:val="300"/>
        </w:trPr>
        <w:tc>
          <w:tcPr>
            <w:tcW w:w="562" w:type="dxa"/>
            <w:shd w:val="clear" w:color="auto" w:fill="auto"/>
            <w:noWrap/>
            <w:hideMark/>
          </w:tcPr>
          <w:p w:rsidR="004F6719" w:rsidRPr="004F6719" w:rsidRDefault="004F6719" w:rsidP="004F6719">
            <w:pPr>
              <w:rPr>
                <w:b/>
                <w:bCs/>
              </w:rPr>
            </w:pPr>
          </w:p>
        </w:tc>
        <w:tc>
          <w:tcPr>
            <w:tcW w:w="9562" w:type="dxa"/>
            <w:gridSpan w:val="5"/>
            <w:shd w:val="clear" w:color="auto" w:fill="auto"/>
            <w:noWrap/>
            <w:vAlign w:val="center"/>
            <w:hideMark/>
          </w:tcPr>
          <w:p w:rsidR="004F6719" w:rsidRPr="004F6719" w:rsidRDefault="004F6719" w:rsidP="004F6719">
            <w:r w:rsidRPr="004F6719">
              <w:rPr>
                <w:sz w:val="22"/>
                <w:szCs w:val="22"/>
              </w:rPr>
              <w:t>Les entreprises doivent contrôler les plans pour établissement de leur offre</w:t>
            </w:r>
          </w:p>
        </w:tc>
      </w:tr>
      <w:tr w:rsidR="004F6719" w:rsidRPr="004F6719" w:rsidTr="00FA2522">
        <w:trPr>
          <w:trHeight w:val="300"/>
        </w:trPr>
        <w:tc>
          <w:tcPr>
            <w:tcW w:w="562" w:type="dxa"/>
            <w:shd w:val="clear" w:color="auto" w:fill="auto"/>
            <w:noWrap/>
            <w:hideMark/>
          </w:tcPr>
          <w:p w:rsidR="004F6719" w:rsidRPr="004F6719" w:rsidRDefault="004F6719" w:rsidP="004F6719"/>
        </w:tc>
        <w:tc>
          <w:tcPr>
            <w:tcW w:w="9562" w:type="dxa"/>
            <w:gridSpan w:val="5"/>
            <w:shd w:val="clear" w:color="auto" w:fill="auto"/>
            <w:noWrap/>
            <w:vAlign w:val="center"/>
            <w:hideMark/>
          </w:tcPr>
          <w:p w:rsidR="004F6719" w:rsidRPr="004F6719" w:rsidRDefault="004F6719" w:rsidP="004F6719">
            <w:r w:rsidRPr="004F6719">
              <w:rPr>
                <w:sz w:val="22"/>
                <w:szCs w:val="22"/>
              </w:rPr>
              <w:t>L'entreprise soumissionnaire a la charge des études, calculs, plans d'exécution et plans de recollement</w:t>
            </w:r>
          </w:p>
        </w:tc>
      </w:tr>
      <w:tr w:rsidR="004F6719" w:rsidRPr="004F6719" w:rsidTr="00FA2522">
        <w:trPr>
          <w:trHeight w:val="300"/>
        </w:trPr>
        <w:tc>
          <w:tcPr>
            <w:tcW w:w="562" w:type="dxa"/>
            <w:shd w:val="clear" w:color="auto" w:fill="auto"/>
            <w:noWrap/>
            <w:vAlign w:val="bottom"/>
            <w:hideMark/>
          </w:tcPr>
          <w:p w:rsidR="004F6719" w:rsidRPr="004F6719" w:rsidRDefault="004F6719" w:rsidP="004F6719"/>
        </w:tc>
        <w:tc>
          <w:tcPr>
            <w:tcW w:w="9562" w:type="dxa"/>
            <w:gridSpan w:val="5"/>
            <w:shd w:val="clear" w:color="auto" w:fill="auto"/>
            <w:noWrap/>
            <w:vAlign w:val="center"/>
            <w:hideMark/>
          </w:tcPr>
          <w:p w:rsidR="004F6719" w:rsidRPr="004F6719" w:rsidRDefault="004F6719" w:rsidP="004F6719">
            <w:pPr>
              <w:jc w:val="center"/>
            </w:pPr>
            <w:r w:rsidRPr="004F6719">
              <w:rPr>
                <w:sz w:val="22"/>
                <w:szCs w:val="22"/>
              </w:rPr>
              <w:t> </w:t>
            </w:r>
          </w:p>
        </w:tc>
      </w:tr>
      <w:tr w:rsidR="00FA2522" w:rsidRPr="004F6719" w:rsidTr="00FA2522">
        <w:trPr>
          <w:trHeight w:val="300"/>
        </w:trPr>
        <w:tc>
          <w:tcPr>
            <w:tcW w:w="562" w:type="dxa"/>
            <w:shd w:val="clear" w:color="auto" w:fill="auto"/>
            <w:noWrap/>
            <w:vAlign w:val="center"/>
            <w:hideMark/>
          </w:tcPr>
          <w:p w:rsidR="004F6719" w:rsidRPr="004F6719" w:rsidRDefault="004F6719" w:rsidP="004F6719">
            <w:pPr>
              <w:jc w:val="center"/>
              <w:rPr>
                <w:b/>
                <w:bCs/>
              </w:rPr>
            </w:pPr>
            <w:r w:rsidRPr="004F6719">
              <w:rPr>
                <w:b/>
                <w:bCs/>
                <w:sz w:val="22"/>
                <w:szCs w:val="22"/>
              </w:rPr>
              <w:t>N°</w:t>
            </w:r>
          </w:p>
        </w:tc>
        <w:tc>
          <w:tcPr>
            <w:tcW w:w="5751" w:type="dxa"/>
            <w:shd w:val="clear" w:color="auto" w:fill="auto"/>
            <w:noWrap/>
            <w:vAlign w:val="center"/>
            <w:hideMark/>
          </w:tcPr>
          <w:p w:rsidR="004F6719" w:rsidRPr="004F6719" w:rsidRDefault="004F6719" w:rsidP="004F6719">
            <w:pPr>
              <w:jc w:val="center"/>
              <w:rPr>
                <w:b/>
                <w:bCs/>
              </w:rPr>
            </w:pPr>
            <w:r w:rsidRPr="004F6719">
              <w:rPr>
                <w:b/>
                <w:bCs/>
                <w:sz w:val="22"/>
                <w:szCs w:val="22"/>
              </w:rPr>
              <w:t>Désignation</w:t>
            </w:r>
          </w:p>
        </w:tc>
        <w:tc>
          <w:tcPr>
            <w:tcW w:w="992" w:type="dxa"/>
            <w:shd w:val="clear" w:color="auto" w:fill="auto"/>
            <w:noWrap/>
            <w:vAlign w:val="center"/>
            <w:hideMark/>
          </w:tcPr>
          <w:p w:rsidR="004F6719" w:rsidRPr="004F6719" w:rsidRDefault="004F6719" w:rsidP="004F6719">
            <w:pPr>
              <w:jc w:val="center"/>
              <w:rPr>
                <w:b/>
                <w:bCs/>
              </w:rPr>
            </w:pPr>
            <w:r w:rsidRPr="004F6719">
              <w:rPr>
                <w:b/>
                <w:bCs/>
                <w:sz w:val="22"/>
                <w:szCs w:val="22"/>
              </w:rPr>
              <w:t>Unité</w:t>
            </w:r>
          </w:p>
        </w:tc>
        <w:tc>
          <w:tcPr>
            <w:tcW w:w="965" w:type="dxa"/>
            <w:shd w:val="clear" w:color="auto" w:fill="auto"/>
            <w:noWrap/>
            <w:vAlign w:val="center"/>
            <w:hideMark/>
          </w:tcPr>
          <w:p w:rsidR="004F6719" w:rsidRPr="004F6719" w:rsidRDefault="004F6719" w:rsidP="004F6719">
            <w:pPr>
              <w:jc w:val="center"/>
              <w:rPr>
                <w:b/>
                <w:bCs/>
              </w:rPr>
            </w:pPr>
            <w:r w:rsidRPr="004F6719">
              <w:rPr>
                <w:b/>
                <w:bCs/>
                <w:sz w:val="22"/>
                <w:szCs w:val="22"/>
              </w:rPr>
              <w:t>Qté</w:t>
            </w:r>
          </w:p>
        </w:tc>
        <w:tc>
          <w:tcPr>
            <w:tcW w:w="862" w:type="dxa"/>
            <w:shd w:val="clear" w:color="auto" w:fill="auto"/>
            <w:noWrap/>
            <w:vAlign w:val="center"/>
            <w:hideMark/>
          </w:tcPr>
          <w:p w:rsidR="004F6719" w:rsidRPr="004F6719" w:rsidRDefault="004F6719" w:rsidP="004F6719">
            <w:pPr>
              <w:jc w:val="center"/>
              <w:rPr>
                <w:b/>
                <w:bCs/>
              </w:rPr>
            </w:pPr>
            <w:r w:rsidRPr="004F6719">
              <w:rPr>
                <w:b/>
                <w:bCs/>
                <w:sz w:val="22"/>
                <w:szCs w:val="22"/>
              </w:rPr>
              <w:t xml:space="preserve"> PU  </w:t>
            </w:r>
          </w:p>
        </w:tc>
        <w:tc>
          <w:tcPr>
            <w:tcW w:w="992" w:type="dxa"/>
            <w:shd w:val="clear" w:color="auto" w:fill="auto"/>
            <w:noWrap/>
            <w:vAlign w:val="center"/>
            <w:hideMark/>
          </w:tcPr>
          <w:p w:rsidR="004F6719" w:rsidRPr="004F6719" w:rsidRDefault="004F6719" w:rsidP="004F6719">
            <w:pPr>
              <w:jc w:val="center"/>
              <w:rPr>
                <w:b/>
                <w:bCs/>
              </w:rPr>
            </w:pPr>
            <w:r w:rsidRPr="004F6719">
              <w:rPr>
                <w:b/>
                <w:bCs/>
                <w:sz w:val="22"/>
                <w:szCs w:val="22"/>
              </w:rPr>
              <w:t xml:space="preserve"> PT </w:t>
            </w:r>
          </w:p>
        </w:tc>
      </w:tr>
      <w:tr w:rsidR="004F6719" w:rsidRPr="004F6719" w:rsidTr="00FA2522">
        <w:trPr>
          <w:trHeight w:val="300"/>
        </w:trPr>
        <w:tc>
          <w:tcPr>
            <w:tcW w:w="562" w:type="dxa"/>
            <w:shd w:val="clear" w:color="auto" w:fill="auto"/>
            <w:noWrap/>
            <w:vAlign w:val="bottom"/>
            <w:hideMark/>
          </w:tcPr>
          <w:p w:rsidR="004F6719" w:rsidRPr="004F6719" w:rsidRDefault="004F6719" w:rsidP="004F6719">
            <w:pPr>
              <w:rPr>
                <w:b/>
                <w:bCs/>
              </w:rPr>
            </w:pPr>
            <w:r w:rsidRPr="004F6719">
              <w:rPr>
                <w:b/>
                <w:bCs/>
                <w:sz w:val="22"/>
                <w:szCs w:val="22"/>
              </w:rPr>
              <w:t>II-1</w:t>
            </w:r>
          </w:p>
        </w:tc>
        <w:tc>
          <w:tcPr>
            <w:tcW w:w="9562" w:type="dxa"/>
            <w:gridSpan w:val="5"/>
            <w:shd w:val="clear" w:color="auto" w:fill="auto"/>
            <w:noWrap/>
            <w:vAlign w:val="center"/>
            <w:hideMark/>
          </w:tcPr>
          <w:p w:rsidR="004F6719" w:rsidRPr="004F6719" w:rsidRDefault="004F6719" w:rsidP="004F6719">
            <w:pPr>
              <w:rPr>
                <w:b/>
                <w:bCs/>
              </w:rPr>
            </w:pPr>
            <w:r w:rsidRPr="004F6719">
              <w:rPr>
                <w:b/>
                <w:bCs/>
                <w:sz w:val="22"/>
                <w:szCs w:val="22"/>
              </w:rPr>
              <w:t>ETANCHEITE</w:t>
            </w:r>
          </w:p>
        </w:tc>
      </w:tr>
      <w:tr w:rsidR="004F6719"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II-1-2</w:t>
            </w:r>
          </w:p>
        </w:tc>
        <w:tc>
          <w:tcPr>
            <w:tcW w:w="9562" w:type="dxa"/>
            <w:gridSpan w:val="5"/>
            <w:shd w:val="clear" w:color="auto" w:fill="auto"/>
            <w:noWrap/>
            <w:vAlign w:val="bottom"/>
            <w:hideMark/>
          </w:tcPr>
          <w:p w:rsidR="004F6719" w:rsidRPr="004F6719" w:rsidRDefault="004F6719" w:rsidP="004F6719">
            <w:pPr>
              <w:rPr>
                <w:b/>
                <w:bCs/>
              </w:rPr>
            </w:pPr>
            <w:r w:rsidRPr="004F6719">
              <w:rPr>
                <w:b/>
                <w:bCs/>
                <w:sz w:val="22"/>
                <w:szCs w:val="22"/>
              </w:rPr>
              <w:t>Parties courantes en toiture terrasse</w:t>
            </w:r>
          </w:p>
        </w:tc>
      </w:tr>
      <w:tr w:rsidR="00FA2522" w:rsidRPr="004F6719" w:rsidTr="00FA2522">
        <w:trPr>
          <w:trHeight w:val="842"/>
        </w:trPr>
        <w:tc>
          <w:tcPr>
            <w:tcW w:w="562" w:type="dxa"/>
            <w:shd w:val="clear" w:color="auto" w:fill="auto"/>
            <w:noWrap/>
            <w:vAlign w:val="center"/>
            <w:hideMark/>
          </w:tcPr>
          <w:p w:rsidR="004F6719" w:rsidRPr="004F6719" w:rsidRDefault="004F6719" w:rsidP="004F6719">
            <w:r w:rsidRPr="004F6719">
              <w:rPr>
                <w:sz w:val="22"/>
                <w:szCs w:val="22"/>
              </w:rPr>
              <w:t> </w:t>
            </w:r>
          </w:p>
        </w:tc>
        <w:tc>
          <w:tcPr>
            <w:tcW w:w="5751" w:type="dxa"/>
            <w:shd w:val="clear" w:color="auto" w:fill="auto"/>
            <w:vAlign w:val="center"/>
            <w:hideMark/>
          </w:tcPr>
          <w:p w:rsidR="004F6719" w:rsidRPr="004F6719" w:rsidRDefault="004F6719" w:rsidP="004F6719">
            <w:r w:rsidRPr="004F6719">
              <w:rPr>
                <w:sz w:val="22"/>
                <w:szCs w:val="22"/>
              </w:rPr>
              <w:t>Après séchage, nettoyage et dépoussiérage du support béton. application d’un primaire : Produit d’imprégnation à froid et d’adhérence constitué de bitume de pétrole dans une phase aqueuse. Type Flinkott ou équivalent ;</w:t>
            </w:r>
          </w:p>
        </w:tc>
        <w:tc>
          <w:tcPr>
            <w:tcW w:w="992" w:type="dxa"/>
            <w:shd w:val="clear" w:color="auto" w:fill="auto"/>
            <w:noWrap/>
            <w:vAlign w:val="center"/>
            <w:hideMark/>
          </w:tcPr>
          <w:p w:rsidR="004F6719" w:rsidRPr="004F6719" w:rsidRDefault="004F6719" w:rsidP="004F6719">
            <w:pPr>
              <w:jc w:val="center"/>
            </w:pPr>
            <w:r w:rsidRPr="004F6719">
              <w:rPr>
                <w:sz w:val="22"/>
                <w:szCs w:val="22"/>
              </w:rPr>
              <w:t>m²</w:t>
            </w:r>
          </w:p>
        </w:tc>
        <w:tc>
          <w:tcPr>
            <w:tcW w:w="965" w:type="dxa"/>
            <w:shd w:val="clear" w:color="auto" w:fill="auto"/>
            <w:noWrap/>
            <w:vAlign w:val="center"/>
            <w:hideMark/>
          </w:tcPr>
          <w:p w:rsidR="004F6719" w:rsidRPr="004F6719" w:rsidRDefault="004F6719" w:rsidP="004F6719">
            <w:pPr>
              <w:jc w:val="center"/>
            </w:pPr>
            <w:r w:rsidRPr="004F6719">
              <w:rPr>
                <w:sz w:val="22"/>
                <w:szCs w:val="22"/>
              </w:rPr>
              <w:t>727,42</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561"/>
        </w:trPr>
        <w:tc>
          <w:tcPr>
            <w:tcW w:w="562" w:type="dxa"/>
            <w:shd w:val="clear" w:color="auto" w:fill="auto"/>
            <w:noWrap/>
            <w:vAlign w:val="bottom"/>
            <w:hideMark/>
          </w:tcPr>
          <w:p w:rsidR="004F6719" w:rsidRPr="004F6719" w:rsidRDefault="004F6719" w:rsidP="004F6719">
            <w:r w:rsidRPr="004F6719">
              <w:rPr>
                <w:sz w:val="22"/>
                <w:szCs w:val="22"/>
              </w:rPr>
              <w:t> </w:t>
            </w:r>
          </w:p>
        </w:tc>
        <w:tc>
          <w:tcPr>
            <w:tcW w:w="5751" w:type="dxa"/>
            <w:shd w:val="clear" w:color="auto" w:fill="auto"/>
            <w:vAlign w:val="center"/>
            <w:hideMark/>
          </w:tcPr>
          <w:p w:rsidR="004F6719" w:rsidRPr="004F6719" w:rsidRDefault="004F6719" w:rsidP="004F6719">
            <w:r w:rsidRPr="004F6719">
              <w:rPr>
                <w:sz w:val="22"/>
                <w:szCs w:val="22"/>
              </w:rPr>
              <w:t>Fourniture et pose d’une étanchéité monocouche bitumeuse auto protégée, protection minérale, épaisseur 4mm. Mise en œuvre par soudage à la flamme.</w:t>
            </w:r>
          </w:p>
        </w:tc>
        <w:tc>
          <w:tcPr>
            <w:tcW w:w="992" w:type="dxa"/>
            <w:shd w:val="clear" w:color="auto" w:fill="auto"/>
            <w:noWrap/>
            <w:vAlign w:val="center"/>
            <w:hideMark/>
          </w:tcPr>
          <w:p w:rsidR="004F6719" w:rsidRPr="004F6719" w:rsidRDefault="004F6719" w:rsidP="004F6719">
            <w:pPr>
              <w:jc w:val="center"/>
            </w:pPr>
            <w:r w:rsidRPr="004F6719">
              <w:rPr>
                <w:sz w:val="22"/>
                <w:szCs w:val="22"/>
              </w:rPr>
              <w:t>m²</w:t>
            </w:r>
          </w:p>
        </w:tc>
        <w:tc>
          <w:tcPr>
            <w:tcW w:w="965" w:type="dxa"/>
            <w:shd w:val="clear" w:color="auto" w:fill="auto"/>
            <w:noWrap/>
            <w:vAlign w:val="center"/>
            <w:hideMark/>
          </w:tcPr>
          <w:p w:rsidR="004F6719" w:rsidRPr="004F6719" w:rsidRDefault="004F6719" w:rsidP="004F6719">
            <w:pPr>
              <w:jc w:val="center"/>
            </w:pPr>
            <w:r w:rsidRPr="004F6719">
              <w:rPr>
                <w:sz w:val="22"/>
                <w:szCs w:val="22"/>
              </w:rPr>
              <w:t>727,42</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II-1-3</w:t>
            </w:r>
          </w:p>
        </w:tc>
        <w:tc>
          <w:tcPr>
            <w:tcW w:w="5751" w:type="dxa"/>
            <w:shd w:val="clear" w:color="auto" w:fill="auto"/>
            <w:noWrap/>
            <w:vAlign w:val="bottom"/>
            <w:hideMark/>
          </w:tcPr>
          <w:p w:rsidR="004F6719" w:rsidRPr="004F6719" w:rsidRDefault="004F6719" w:rsidP="004F6719">
            <w:pPr>
              <w:rPr>
                <w:b/>
                <w:bCs/>
              </w:rPr>
            </w:pPr>
            <w:r w:rsidRPr="004F6719">
              <w:rPr>
                <w:b/>
                <w:bCs/>
                <w:sz w:val="22"/>
                <w:szCs w:val="22"/>
              </w:rPr>
              <w:t>Relevé d'étanchéité</w:t>
            </w:r>
          </w:p>
        </w:tc>
        <w:tc>
          <w:tcPr>
            <w:tcW w:w="992" w:type="dxa"/>
            <w:shd w:val="clear" w:color="auto" w:fill="auto"/>
            <w:noWrap/>
            <w:vAlign w:val="bottom"/>
            <w:hideMark/>
          </w:tcPr>
          <w:p w:rsidR="004F6719" w:rsidRPr="004F6719" w:rsidRDefault="004F6719" w:rsidP="004F6719">
            <w:pPr>
              <w:jc w:val="center"/>
              <w:rPr>
                <w:b/>
                <w:bCs/>
              </w:rPr>
            </w:pPr>
            <w:r w:rsidRPr="004F6719">
              <w:rPr>
                <w:b/>
                <w:bCs/>
                <w:sz w:val="22"/>
                <w:szCs w:val="22"/>
              </w:rPr>
              <w:t> </w:t>
            </w:r>
          </w:p>
        </w:tc>
        <w:tc>
          <w:tcPr>
            <w:tcW w:w="965" w:type="dxa"/>
            <w:shd w:val="clear" w:color="auto" w:fill="auto"/>
            <w:noWrap/>
            <w:vAlign w:val="bottom"/>
            <w:hideMark/>
          </w:tcPr>
          <w:p w:rsidR="004F6719" w:rsidRPr="004F6719" w:rsidRDefault="004F6719" w:rsidP="004F6719">
            <w:pPr>
              <w:jc w:val="center"/>
            </w:pPr>
            <w:r w:rsidRPr="004F6719">
              <w:rPr>
                <w:sz w:val="22"/>
                <w:szCs w:val="22"/>
              </w:rPr>
              <w:t> </w:t>
            </w:r>
          </w:p>
        </w:tc>
        <w:tc>
          <w:tcPr>
            <w:tcW w:w="862" w:type="dxa"/>
            <w:shd w:val="clear" w:color="auto" w:fill="auto"/>
            <w:noWrap/>
            <w:vAlign w:val="bottom"/>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842"/>
        </w:trPr>
        <w:tc>
          <w:tcPr>
            <w:tcW w:w="562" w:type="dxa"/>
            <w:shd w:val="clear" w:color="auto" w:fill="auto"/>
            <w:noWrap/>
            <w:vAlign w:val="bottom"/>
            <w:hideMark/>
          </w:tcPr>
          <w:p w:rsidR="004F6719" w:rsidRPr="004F6719" w:rsidRDefault="004F6719" w:rsidP="004F6719">
            <w:r w:rsidRPr="004F6719">
              <w:rPr>
                <w:sz w:val="22"/>
                <w:szCs w:val="22"/>
              </w:rPr>
              <w:t> </w:t>
            </w:r>
          </w:p>
        </w:tc>
        <w:tc>
          <w:tcPr>
            <w:tcW w:w="5751" w:type="dxa"/>
            <w:shd w:val="clear" w:color="auto" w:fill="auto"/>
            <w:vAlign w:val="center"/>
            <w:hideMark/>
          </w:tcPr>
          <w:p w:rsidR="004F6719" w:rsidRPr="004F6719" w:rsidRDefault="004F6719" w:rsidP="004F6719">
            <w:r w:rsidRPr="004F6719">
              <w:rPr>
                <w:sz w:val="22"/>
                <w:szCs w:val="22"/>
              </w:rPr>
              <w:t>relevée sur  20 cm minimun de hauteur en périphérie, soudage à la flamme en 2 épaisseurs, après application, sur les surfaces verticales d’un enduit d’imprégnation (primaire). compris équerre , recouvrement et talon.</w:t>
            </w:r>
          </w:p>
        </w:tc>
        <w:tc>
          <w:tcPr>
            <w:tcW w:w="992" w:type="dxa"/>
            <w:shd w:val="clear" w:color="auto" w:fill="auto"/>
            <w:noWrap/>
            <w:vAlign w:val="center"/>
            <w:hideMark/>
          </w:tcPr>
          <w:p w:rsidR="004F6719" w:rsidRPr="004F6719" w:rsidRDefault="004F6719" w:rsidP="004F6719">
            <w:pPr>
              <w:jc w:val="center"/>
            </w:pPr>
            <w:r w:rsidRPr="004F6719">
              <w:rPr>
                <w:sz w:val="22"/>
                <w:szCs w:val="22"/>
              </w:rPr>
              <w:t>ml</w:t>
            </w:r>
          </w:p>
        </w:tc>
        <w:tc>
          <w:tcPr>
            <w:tcW w:w="965" w:type="dxa"/>
            <w:shd w:val="clear" w:color="auto" w:fill="auto"/>
            <w:noWrap/>
            <w:vAlign w:val="center"/>
            <w:hideMark/>
          </w:tcPr>
          <w:p w:rsidR="004F6719" w:rsidRPr="004F6719" w:rsidRDefault="004F6719" w:rsidP="004F6719">
            <w:pPr>
              <w:jc w:val="center"/>
            </w:pPr>
            <w:r w:rsidRPr="004F6719">
              <w:rPr>
                <w:sz w:val="22"/>
                <w:szCs w:val="22"/>
              </w:rPr>
              <w:t>139,4</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pPr>
              <w:rPr>
                <w:b/>
                <w:bCs/>
              </w:rPr>
            </w:pPr>
            <w:r w:rsidRPr="004F6719">
              <w:rPr>
                <w:b/>
                <w:bCs/>
                <w:sz w:val="22"/>
                <w:szCs w:val="22"/>
              </w:rPr>
              <w:t>II-2</w:t>
            </w:r>
          </w:p>
        </w:tc>
        <w:tc>
          <w:tcPr>
            <w:tcW w:w="5751" w:type="dxa"/>
            <w:shd w:val="clear" w:color="auto" w:fill="auto"/>
            <w:noWrap/>
            <w:vAlign w:val="bottom"/>
            <w:hideMark/>
          </w:tcPr>
          <w:p w:rsidR="004F6719" w:rsidRPr="004F6719" w:rsidRDefault="004F6719" w:rsidP="004F6719">
            <w:pPr>
              <w:rPr>
                <w:b/>
                <w:bCs/>
              </w:rPr>
            </w:pPr>
            <w:r w:rsidRPr="004F6719">
              <w:rPr>
                <w:b/>
                <w:bCs/>
                <w:sz w:val="22"/>
                <w:szCs w:val="22"/>
              </w:rPr>
              <w:t>ZINGUERIE</w:t>
            </w:r>
          </w:p>
        </w:tc>
        <w:tc>
          <w:tcPr>
            <w:tcW w:w="992" w:type="dxa"/>
            <w:shd w:val="clear" w:color="auto" w:fill="auto"/>
            <w:noWrap/>
            <w:vAlign w:val="bottom"/>
            <w:hideMark/>
          </w:tcPr>
          <w:p w:rsidR="004F6719" w:rsidRPr="004F6719" w:rsidRDefault="004F6719" w:rsidP="004F6719">
            <w:pPr>
              <w:jc w:val="center"/>
              <w:rPr>
                <w:b/>
                <w:bCs/>
              </w:rPr>
            </w:pPr>
            <w:r w:rsidRPr="004F6719">
              <w:rPr>
                <w:b/>
                <w:bCs/>
                <w:sz w:val="22"/>
                <w:szCs w:val="22"/>
              </w:rPr>
              <w:t> </w:t>
            </w:r>
          </w:p>
        </w:tc>
        <w:tc>
          <w:tcPr>
            <w:tcW w:w="965" w:type="dxa"/>
            <w:shd w:val="clear" w:color="auto" w:fill="auto"/>
            <w:noWrap/>
            <w:vAlign w:val="bottom"/>
            <w:hideMark/>
          </w:tcPr>
          <w:p w:rsidR="004F6719" w:rsidRPr="004F6719" w:rsidRDefault="004F6719" w:rsidP="004F6719">
            <w:pPr>
              <w:jc w:val="center"/>
            </w:pPr>
            <w:r w:rsidRPr="004F6719">
              <w:rPr>
                <w:sz w:val="22"/>
                <w:szCs w:val="22"/>
              </w:rPr>
              <w:t> </w:t>
            </w:r>
          </w:p>
        </w:tc>
        <w:tc>
          <w:tcPr>
            <w:tcW w:w="862" w:type="dxa"/>
            <w:shd w:val="clear" w:color="auto" w:fill="auto"/>
            <w:noWrap/>
            <w:vAlign w:val="bottom"/>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II-2-1</w:t>
            </w:r>
          </w:p>
        </w:tc>
        <w:tc>
          <w:tcPr>
            <w:tcW w:w="5751" w:type="dxa"/>
            <w:shd w:val="clear" w:color="auto" w:fill="auto"/>
            <w:noWrap/>
            <w:vAlign w:val="bottom"/>
            <w:hideMark/>
          </w:tcPr>
          <w:p w:rsidR="004F6719" w:rsidRPr="004F6719" w:rsidRDefault="004F6719" w:rsidP="004F6719">
            <w:pPr>
              <w:rPr>
                <w:b/>
                <w:bCs/>
              </w:rPr>
            </w:pPr>
            <w:r w:rsidRPr="004F6719">
              <w:rPr>
                <w:b/>
                <w:bCs/>
                <w:sz w:val="22"/>
                <w:szCs w:val="22"/>
              </w:rPr>
              <w:t>Descentes EP</w:t>
            </w:r>
          </w:p>
        </w:tc>
        <w:tc>
          <w:tcPr>
            <w:tcW w:w="992" w:type="dxa"/>
            <w:shd w:val="clear" w:color="auto" w:fill="auto"/>
            <w:noWrap/>
            <w:vAlign w:val="bottom"/>
            <w:hideMark/>
          </w:tcPr>
          <w:p w:rsidR="004F6719" w:rsidRPr="004F6719" w:rsidRDefault="004F6719" w:rsidP="004F6719">
            <w:pPr>
              <w:jc w:val="center"/>
              <w:rPr>
                <w:b/>
                <w:bCs/>
              </w:rPr>
            </w:pPr>
            <w:r w:rsidRPr="004F6719">
              <w:rPr>
                <w:b/>
                <w:bCs/>
                <w:sz w:val="22"/>
                <w:szCs w:val="22"/>
              </w:rPr>
              <w:t> </w:t>
            </w:r>
          </w:p>
        </w:tc>
        <w:tc>
          <w:tcPr>
            <w:tcW w:w="965" w:type="dxa"/>
            <w:shd w:val="clear" w:color="auto" w:fill="auto"/>
            <w:noWrap/>
            <w:vAlign w:val="bottom"/>
            <w:hideMark/>
          </w:tcPr>
          <w:p w:rsidR="004F6719" w:rsidRPr="004F6719" w:rsidRDefault="004F6719" w:rsidP="004F6719">
            <w:pPr>
              <w:jc w:val="center"/>
            </w:pPr>
            <w:r w:rsidRPr="004F6719">
              <w:rPr>
                <w:sz w:val="22"/>
                <w:szCs w:val="22"/>
              </w:rPr>
              <w:t> </w:t>
            </w:r>
          </w:p>
        </w:tc>
        <w:tc>
          <w:tcPr>
            <w:tcW w:w="862" w:type="dxa"/>
            <w:shd w:val="clear" w:color="auto" w:fill="auto"/>
            <w:noWrap/>
            <w:vAlign w:val="bottom"/>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842"/>
        </w:trPr>
        <w:tc>
          <w:tcPr>
            <w:tcW w:w="562" w:type="dxa"/>
            <w:shd w:val="clear" w:color="auto" w:fill="auto"/>
            <w:noWrap/>
            <w:vAlign w:val="bottom"/>
            <w:hideMark/>
          </w:tcPr>
          <w:p w:rsidR="004F6719" w:rsidRPr="004F6719" w:rsidRDefault="004F6719" w:rsidP="004F6719">
            <w:r w:rsidRPr="004F6719">
              <w:rPr>
                <w:sz w:val="22"/>
                <w:szCs w:val="22"/>
              </w:rPr>
              <w:t> </w:t>
            </w:r>
          </w:p>
        </w:tc>
        <w:tc>
          <w:tcPr>
            <w:tcW w:w="5751" w:type="dxa"/>
            <w:shd w:val="clear" w:color="auto" w:fill="auto"/>
            <w:vAlign w:val="center"/>
            <w:hideMark/>
          </w:tcPr>
          <w:p w:rsidR="004F6719" w:rsidRPr="004F6719" w:rsidRDefault="004F6719" w:rsidP="004F6719">
            <w:r w:rsidRPr="004F6719">
              <w:rPr>
                <w:sz w:val="22"/>
                <w:szCs w:val="22"/>
              </w:rPr>
              <w:t>Fourniture et pose de tuyaux de descente E.P en acier galvanisé ép. 0,65mm, ou aluminium, compris toutes sujétions de pose et raccordements (haut, bas), bagues, coudes, cuvettes, Dauphin, etc.</w:t>
            </w:r>
          </w:p>
        </w:tc>
        <w:tc>
          <w:tcPr>
            <w:tcW w:w="992" w:type="dxa"/>
            <w:shd w:val="clear" w:color="auto" w:fill="auto"/>
            <w:noWrap/>
            <w:vAlign w:val="center"/>
            <w:hideMark/>
          </w:tcPr>
          <w:p w:rsidR="004F6719" w:rsidRPr="004F6719" w:rsidRDefault="004F6719" w:rsidP="004F6719">
            <w:pPr>
              <w:jc w:val="center"/>
            </w:pPr>
            <w:r w:rsidRPr="004F6719">
              <w:rPr>
                <w:sz w:val="22"/>
                <w:szCs w:val="22"/>
              </w:rPr>
              <w:t>ml</w:t>
            </w:r>
          </w:p>
        </w:tc>
        <w:tc>
          <w:tcPr>
            <w:tcW w:w="965" w:type="dxa"/>
            <w:shd w:val="clear" w:color="auto" w:fill="auto"/>
            <w:noWrap/>
            <w:vAlign w:val="center"/>
            <w:hideMark/>
          </w:tcPr>
          <w:p w:rsidR="004F6719" w:rsidRPr="004F6719" w:rsidRDefault="004F6719" w:rsidP="004F6719">
            <w:pPr>
              <w:jc w:val="center"/>
            </w:pPr>
            <w:r w:rsidRPr="004F6719">
              <w:rPr>
                <w:sz w:val="22"/>
                <w:szCs w:val="22"/>
              </w:rPr>
              <w:t>24,9</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II-2-2</w:t>
            </w:r>
          </w:p>
        </w:tc>
        <w:tc>
          <w:tcPr>
            <w:tcW w:w="5751" w:type="dxa"/>
            <w:shd w:val="clear" w:color="auto" w:fill="auto"/>
            <w:noWrap/>
            <w:vAlign w:val="bottom"/>
            <w:hideMark/>
          </w:tcPr>
          <w:p w:rsidR="004F6719" w:rsidRPr="004F6719" w:rsidRDefault="004F6719" w:rsidP="004F6719">
            <w:pPr>
              <w:rPr>
                <w:b/>
                <w:bCs/>
              </w:rPr>
            </w:pPr>
            <w:r w:rsidRPr="004F6719">
              <w:rPr>
                <w:b/>
                <w:bCs/>
                <w:sz w:val="22"/>
                <w:szCs w:val="22"/>
              </w:rPr>
              <w:t>Traversée de toiture</w:t>
            </w:r>
          </w:p>
        </w:tc>
        <w:tc>
          <w:tcPr>
            <w:tcW w:w="992" w:type="dxa"/>
            <w:shd w:val="clear" w:color="auto" w:fill="auto"/>
            <w:noWrap/>
            <w:vAlign w:val="bottom"/>
            <w:hideMark/>
          </w:tcPr>
          <w:p w:rsidR="004F6719" w:rsidRPr="004F6719" w:rsidRDefault="004F6719" w:rsidP="004F6719">
            <w:pPr>
              <w:jc w:val="center"/>
              <w:rPr>
                <w:b/>
                <w:bCs/>
              </w:rPr>
            </w:pPr>
            <w:r w:rsidRPr="004F6719">
              <w:rPr>
                <w:b/>
                <w:bCs/>
                <w:sz w:val="22"/>
                <w:szCs w:val="22"/>
              </w:rPr>
              <w:t> </w:t>
            </w:r>
          </w:p>
        </w:tc>
        <w:tc>
          <w:tcPr>
            <w:tcW w:w="965" w:type="dxa"/>
            <w:shd w:val="clear" w:color="auto" w:fill="auto"/>
            <w:noWrap/>
            <w:vAlign w:val="bottom"/>
            <w:hideMark/>
          </w:tcPr>
          <w:p w:rsidR="004F6719" w:rsidRPr="004F6719" w:rsidRDefault="004F6719" w:rsidP="004F6719">
            <w:pPr>
              <w:jc w:val="center"/>
            </w:pPr>
            <w:r w:rsidRPr="004F6719">
              <w:rPr>
                <w:sz w:val="22"/>
                <w:szCs w:val="22"/>
              </w:rPr>
              <w:t> </w:t>
            </w:r>
          </w:p>
        </w:tc>
        <w:tc>
          <w:tcPr>
            <w:tcW w:w="862" w:type="dxa"/>
            <w:shd w:val="clear" w:color="auto" w:fill="auto"/>
            <w:noWrap/>
            <w:vAlign w:val="bottom"/>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1404"/>
        </w:trPr>
        <w:tc>
          <w:tcPr>
            <w:tcW w:w="562" w:type="dxa"/>
            <w:shd w:val="clear" w:color="auto" w:fill="auto"/>
            <w:noWrap/>
            <w:vAlign w:val="bottom"/>
            <w:hideMark/>
          </w:tcPr>
          <w:p w:rsidR="004F6719" w:rsidRPr="004F6719" w:rsidRDefault="004F6719" w:rsidP="004F6719">
            <w:r w:rsidRPr="004F6719">
              <w:rPr>
                <w:sz w:val="22"/>
                <w:szCs w:val="22"/>
              </w:rPr>
              <w:lastRenderedPageBreak/>
              <w:t> </w:t>
            </w:r>
          </w:p>
        </w:tc>
        <w:tc>
          <w:tcPr>
            <w:tcW w:w="5751" w:type="dxa"/>
            <w:shd w:val="clear" w:color="auto" w:fill="auto"/>
            <w:vAlign w:val="center"/>
            <w:hideMark/>
          </w:tcPr>
          <w:p w:rsidR="004F6719" w:rsidRPr="004F6719" w:rsidRDefault="004F6719" w:rsidP="004F6719">
            <w:r w:rsidRPr="004F6719">
              <w:rPr>
                <w:sz w:val="22"/>
                <w:szCs w:val="22"/>
              </w:rPr>
              <w:t>Traversée de toiture support d'étanchéité, fourreau en acier galvanisé de 0,75 mm épaisseur minimum avec platine raccordée au revêtement d'étanchéité et dépassant de 15 cm minimum en sous-face ; collerette d'étanchéité, fourniture et pose du chapeau. Compris toutes sujétions de pose et raccordements d’étanchéité. Au droit des passages de gaines des lots techniques concernés.</w:t>
            </w:r>
          </w:p>
        </w:tc>
        <w:tc>
          <w:tcPr>
            <w:tcW w:w="992" w:type="dxa"/>
            <w:shd w:val="clear" w:color="auto" w:fill="auto"/>
            <w:noWrap/>
            <w:vAlign w:val="center"/>
            <w:hideMark/>
          </w:tcPr>
          <w:p w:rsidR="004F6719" w:rsidRPr="004F6719" w:rsidRDefault="004F6719" w:rsidP="004F6719">
            <w:pPr>
              <w:jc w:val="center"/>
            </w:pPr>
            <w:r w:rsidRPr="004F6719">
              <w:rPr>
                <w:sz w:val="22"/>
                <w:szCs w:val="22"/>
              </w:rPr>
              <w:t>U</w:t>
            </w:r>
          </w:p>
        </w:tc>
        <w:tc>
          <w:tcPr>
            <w:tcW w:w="965" w:type="dxa"/>
            <w:shd w:val="clear" w:color="auto" w:fill="auto"/>
            <w:noWrap/>
            <w:vAlign w:val="center"/>
            <w:hideMark/>
          </w:tcPr>
          <w:p w:rsidR="004F6719" w:rsidRPr="004F6719" w:rsidRDefault="004F6719" w:rsidP="004F6719">
            <w:pPr>
              <w:jc w:val="center"/>
            </w:pPr>
            <w:r w:rsidRPr="004F6719">
              <w:rPr>
                <w:sz w:val="22"/>
                <w:szCs w:val="22"/>
              </w:rPr>
              <w:t>6</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00"/>
        </w:trPr>
        <w:tc>
          <w:tcPr>
            <w:tcW w:w="562" w:type="dxa"/>
            <w:shd w:val="clear" w:color="auto" w:fill="auto"/>
            <w:noWrap/>
            <w:vAlign w:val="bottom"/>
            <w:hideMark/>
          </w:tcPr>
          <w:p w:rsidR="004F6719" w:rsidRPr="004F6719" w:rsidRDefault="004F6719" w:rsidP="004F6719">
            <w:r w:rsidRPr="004F6719">
              <w:rPr>
                <w:sz w:val="22"/>
                <w:szCs w:val="22"/>
              </w:rPr>
              <w:t>II-2-3</w:t>
            </w:r>
          </w:p>
        </w:tc>
        <w:tc>
          <w:tcPr>
            <w:tcW w:w="5751" w:type="dxa"/>
            <w:shd w:val="clear" w:color="auto" w:fill="auto"/>
            <w:noWrap/>
            <w:vAlign w:val="bottom"/>
            <w:hideMark/>
          </w:tcPr>
          <w:p w:rsidR="004F6719" w:rsidRPr="004F6719" w:rsidRDefault="004F6719" w:rsidP="004F6719">
            <w:pPr>
              <w:rPr>
                <w:b/>
                <w:bCs/>
              </w:rPr>
            </w:pPr>
            <w:r w:rsidRPr="004F6719">
              <w:rPr>
                <w:b/>
                <w:bCs/>
                <w:sz w:val="22"/>
                <w:szCs w:val="22"/>
              </w:rPr>
              <w:t>Siphon de toiture EEP</w:t>
            </w:r>
          </w:p>
        </w:tc>
        <w:tc>
          <w:tcPr>
            <w:tcW w:w="992" w:type="dxa"/>
            <w:shd w:val="clear" w:color="auto" w:fill="auto"/>
            <w:noWrap/>
            <w:vAlign w:val="bottom"/>
            <w:hideMark/>
          </w:tcPr>
          <w:p w:rsidR="004F6719" w:rsidRPr="004F6719" w:rsidRDefault="004F6719" w:rsidP="004F6719">
            <w:pPr>
              <w:jc w:val="center"/>
              <w:rPr>
                <w:b/>
                <w:bCs/>
              </w:rPr>
            </w:pPr>
            <w:r w:rsidRPr="004F6719">
              <w:rPr>
                <w:b/>
                <w:bCs/>
                <w:sz w:val="22"/>
                <w:szCs w:val="22"/>
              </w:rPr>
              <w:t> </w:t>
            </w:r>
          </w:p>
        </w:tc>
        <w:tc>
          <w:tcPr>
            <w:tcW w:w="965" w:type="dxa"/>
            <w:shd w:val="clear" w:color="auto" w:fill="auto"/>
            <w:noWrap/>
            <w:vAlign w:val="bottom"/>
            <w:hideMark/>
          </w:tcPr>
          <w:p w:rsidR="004F6719" w:rsidRPr="004F6719" w:rsidRDefault="004F6719" w:rsidP="004F6719">
            <w:pPr>
              <w:jc w:val="center"/>
            </w:pPr>
            <w:r w:rsidRPr="004F6719">
              <w:rPr>
                <w:sz w:val="22"/>
                <w:szCs w:val="22"/>
              </w:rPr>
              <w:t> </w:t>
            </w:r>
          </w:p>
        </w:tc>
        <w:tc>
          <w:tcPr>
            <w:tcW w:w="862" w:type="dxa"/>
            <w:shd w:val="clear" w:color="auto" w:fill="auto"/>
            <w:noWrap/>
            <w:vAlign w:val="bottom"/>
            <w:hideMark/>
          </w:tcPr>
          <w:p w:rsidR="004F6719" w:rsidRPr="004F6719" w:rsidRDefault="004F6719" w:rsidP="004F6719">
            <w:pPr>
              <w:rPr>
                <w:b/>
                <w:bCs/>
              </w:rPr>
            </w:pPr>
            <w:r w:rsidRPr="004F6719">
              <w:rPr>
                <w:b/>
                <w:bCs/>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842"/>
        </w:trPr>
        <w:tc>
          <w:tcPr>
            <w:tcW w:w="562" w:type="dxa"/>
            <w:shd w:val="clear" w:color="auto" w:fill="auto"/>
            <w:noWrap/>
            <w:vAlign w:val="bottom"/>
            <w:hideMark/>
          </w:tcPr>
          <w:p w:rsidR="004F6719" w:rsidRPr="004F6719" w:rsidRDefault="004F6719" w:rsidP="004F6719"/>
        </w:tc>
        <w:tc>
          <w:tcPr>
            <w:tcW w:w="5751" w:type="dxa"/>
            <w:shd w:val="clear" w:color="auto" w:fill="auto"/>
            <w:vAlign w:val="center"/>
            <w:hideMark/>
          </w:tcPr>
          <w:p w:rsidR="004F6719" w:rsidRPr="004F6719" w:rsidRDefault="004F6719" w:rsidP="004F6719">
            <w:r w:rsidRPr="004F6719">
              <w:rPr>
                <w:sz w:val="22"/>
                <w:szCs w:val="22"/>
              </w:rPr>
              <w:t>Fourniture et raccordement à l’étanchéité de siphons de sol pour évacuation des EP. Siphon en PVC de diamètre adapté à la chute laissée en attente par le lot Plomberie. Compris membrane de raccordement, collerette fixe et crapaudine.</w:t>
            </w:r>
          </w:p>
        </w:tc>
        <w:tc>
          <w:tcPr>
            <w:tcW w:w="992" w:type="dxa"/>
            <w:shd w:val="clear" w:color="auto" w:fill="auto"/>
            <w:noWrap/>
            <w:vAlign w:val="center"/>
            <w:hideMark/>
          </w:tcPr>
          <w:p w:rsidR="004F6719" w:rsidRPr="004F6719" w:rsidRDefault="004F6719" w:rsidP="004F6719">
            <w:pPr>
              <w:jc w:val="center"/>
            </w:pPr>
            <w:r w:rsidRPr="004F6719">
              <w:rPr>
                <w:sz w:val="22"/>
                <w:szCs w:val="22"/>
              </w:rPr>
              <w:t>U</w:t>
            </w:r>
          </w:p>
        </w:tc>
        <w:tc>
          <w:tcPr>
            <w:tcW w:w="965" w:type="dxa"/>
            <w:shd w:val="clear" w:color="auto" w:fill="auto"/>
            <w:noWrap/>
            <w:vAlign w:val="center"/>
            <w:hideMark/>
          </w:tcPr>
          <w:p w:rsidR="004F6719" w:rsidRPr="004F6719" w:rsidRDefault="004F6719" w:rsidP="004F6719">
            <w:pPr>
              <w:jc w:val="center"/>
            </w:pPr>
            <w:r w:rsidRPr="004F6719">
              <w:rPr>
                <w:sz w:val="22"/>
                <w:szCs w:val="22"/>
              </w:rPr>
              <w:t>6</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FA2522" w:rsidRPr="004F6719" w:rsidTr="00FA2522">
        <w:trPr>
          <w:trHeight w:val="321"/>
        </w:trPr>
        <w:tc>
          <w:tcPr>
            <w:tcW w:w="562" w:type="dxa"/>
            <w:shd w:val="clear" w:color="auto" w:fill="auto"/>
            <w:noWrap/>
            <w:vAlign w:val="bottom"/>
            <w:hideMark/>
          </w:tcPr>
          <w:p w:rsidR="004F6719" w:rsidRPr="004F6719" w:rsidRDefault="004F6719" w:rsidP="004F6719"/>
        </w:tc>
        <w:tc>
          <w:tcPr>
            <w:tcW w:w="5751" w:type="dxa"/>
            <w:shd w:val="clear" w:color="auto" w:fill="auto"/>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tc>
        <w:tc>
          <w:tcPr>
            <w:tcW w:w="965" w:type="dxa"/>
            <w:shd w:val="clear" w:color="auto" w:fill="auto"/>
            <w:noWrap/>
            <w:vAlign w:val="center"/>
            <w:hideMark/>
          </w:tcPr>
          <w:p w:rsidR="004F6719" w:rsidRPr="004F6719" w:rsidRDefault="004F6719" w:rsidP="004F6719">
            <w:pPr>
              <w:rPr>
                <w:b/>
                <w:bCs/>
              </w:rPr>
            </w:pPr>
            <w:r w:rsidRPr="004F6719">
              <w:rPr>
                <w:b/>
                <w:bCs/>
                <w:sz w:val="22"/>
                <w:szCs w:val="22"/>
              </w:rPr>
              <w:t> </w:t>
            </w:r>
          </w:p>
        </w:tc>
        <w:tc>
          <w:tcPr>
            <w:tcW w:w="862" w:type="dxa"/>
            <w:shd w:val="clear" w:color="auto" w:fill="auto"/>
            <w:noWrap/>
            <w:vAlign w:val="center"/>
            <w:hideMark/>
          </w:tcPr>
          <w:p w:rsidR="004F6719" w:rsidRPr="004F6719" w:rsidRDefault="004F6719" w:rsidP="004F6719">
            <w:r w:rsidRPr="004F6719">
              <w:rPr>
                <w:sz w:val="22"/>
                <w:szCs w:val="22"/>
              </w:rPr>
              <w:t> </w:t>
            </w:r>
          </w:p>
        </w:tc>
        <w:tc>
          <w:tcPr>
            <w:tcW w:w="992" w:type="dxa"/>
            <w:shd w:val="clear" w:color="auto" w:fill="auto"/>
            <w:noWrap/>
            <w:vAlign w:val="center"/>
            <w:hideMark/>
          </w:tcPr>
          <w:p w:rsidR="004F6719" w:rsidRPr="004F6719" w:rsidRDefault="004F6719" w:rsidP="004F6719">
            <w:r w:rsidRPr="004F6719">
              <w:rPr>
                <w:sz w:val="22"/>
                <w:szCs w:val="22"/>
              </w:rPr>
              <w:t> </w:t>
            </w:r>
          </w:p>
        </w:tc>
      </w:tr>
      <w:tr w:rsidR="004F6719" w:rsidRPr="004F6719" w:rsidTr="00FA2522">
        <w:trPr>
          <w:trHeight w:val="321"/>
        </w:trPr>
        <w:tc>
          <w:tcPr>
            <w:tcW w:w="9132" w:type="dxa"/>
            <w:gridSpan w:val="5"/>
            <w:shd w:val="clear" w:color="auto" w:fill="auto"/>
            <w:noWrap/>
            <w:vAlign w:val="center"/>
            <w:hideMark/>
          </w:tcPr>
          <w:p w:rsidR="004F6719" w:rsidRPr="004F6719" w:rsidRDefault="004F6719" w:rsidP="004F6719">
            <w:pPr>
              <w:rPr>
                <w:b/>
                <w:bCs/>
              </w:rPr>
            </w:pPr>
            <w:r w:rsidRPr="004F6719">
              <w:rPr>
                <w:b/>
                <w:bCs/>
                <w:sz w:val="22"/>
                <w:szCs w:val="22"/>
              </w:rPr>
              <w:t xml:space="preserve">TOTAL S/LOT N°03 ETANCHEITE  en MRU </w:t>
            </w:r>
            <w:r w:rsidR="00FA2522">
              <w:rPr>
                <w:b/>
                <w:bCs/>
                <w:sz w:val="22"/>
                <w:szCs w:val="22"/>
              </w:rPr>
              <w:t>TTC</w:t>
            </w:r>
          </w:p>
        </w:tc>
        <w:tc>
          <w:tcPr>
            <w:tcW w:w="992" w:type="dxa"/>
            <w:shd w:val="clear" w:color="auto" w:fill="auto"/>
            <w:noWrap/>
            <w:hideMark/>
          </w:tcPr>
          <w:p w:rsidR="004F6719" w:rsidRPr="004F6719" w:rsidRDefault="004F6719" w:rsidP="004F6719">
            <w:pPr>
              <w:rPr>
                <w:b/>
                <w:bCs/>
              </w:rPr>
            </w:pPr>
            <w:r w:rsidRPr="004F6719">
              <w:rPr>
                <w:b/>
                <w:bCs/>
                <w:sz w:val="22"/>
                <w:szCs w:val="22"/>
              </w:rPr>
              <w:t xml:space="preserve">               -     </w:t>
            </w:r>
          </w:p>
        </w:tc>
      </w:tr>
    </w:tbl>
    <w:p w:rsidR="00B5580E" w:rsidRDefault="00B5580E" w:rsidP="00B5580E">
      <w:pPr>
        <w:spacing w:after="160" w:line="259" w:lineRule="auto"/>
      </w:pPr>
    </w:p>
    <w:p w:rsidR="00FA2522" w:rsidRDefault="00FA2522" w:rsidP="00B5580E">
      <w:pPr>
        <w:spacing w:after="160" w:line="259" w:lineRule="auto"/>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05"/>
        <w:gridCol w:w="5324"/>
        <w:gridCol w:w="918"/>
        <w:gridCol w:w="825"/>
        <w:gridCol w:w="798"/>
        <w:gridCol w:w="918"/>
        <w:gridCol w:w="851"/>
      </w:tblGrid>
      <w:tr w:rsidR="00FA2522" w:rsidRPr="00FA2522" w:rsidTr="00FA2522">
        <w:trPr>
          <w:trHeight w:val="294"/>
        </w:trPr>
        <w:tc>
          <w:tcPr>
            <w:tcW w:w="505" w:type="dxa"/>
            <w:shd w:val="clear" w:color="auto" w:fill="auto"/>
            <w:noWrap/>
            <w:hideMark/>
          </w:tcPr>
          <w:p w:rsidR="00FA2522" w:rsidRPr="00FA2522" w:rsidRDefault="00FA2522"/>
        </w:tc>
        <w:tc>
          <w:tcPr>
            <w:tcW w:w="9634" w:type="dxa"/>
            <w:gridSpan w:val="6"/>
            <w:shd w:val="clear" w:color="auto" w:fill="auto"/>
            <w:noWrap/>
            <w:hideMark/>
          </w:tcPr>
          <w:p w:rsidR="00FA2522" w:rsidRPr="00FA2522" w:rsidRDefault="00FA2522">
            <w:pPr>
              <w:jc w:val="center"/>
              <w:rPr>
                <w:b/>
                <w:bCs/>
              </w:rPr>
            </w:pPr>
            <w:r w:rsidRPr="00FA2522">
              <w:rPr>
                <w:b/>
                <w:bCs/>
                <w:sz w:val="22"/>
                <w:szCs w:val="22"/>
              </w:rPr>
              <w:t>S/LOT N°04 MENUISERIE ALUMINIUM ET TECHNIQUE</w:t>
            </w:r>
          </w:p>
        </w:tc>
      </w:tr>
      <w:tr w:rsidR="00FA2522" w:rsidRPr="00FA2522" w:rsidTr="00FA2522">
        <w:trPr>
          <w:trHeight w:val="294"/>
        </w:trPr>
        <w:tc>
          <w:tcPr>
            <w:tcW w:w="505" w:type="dxa"/>
            <w:shd w:val="clear" w:color="auto" w:fill="auto"/>
            <w:noWrap/>
            <w:hideMark/>
          </w:tcPr>
          <w:p w:rsidR="00FA2522" w:rsidRPr="00FA2522" w:rsidRDefault="00FA2522"/>
        </w:tc>
        <w:tc>
          <w:tcPr>
            <w:tcW w:w="9634" w:type="dxa"/>
            <w:gridSpan w:val="6"/>
            <w:shd w:val="clear" w:color="auto" w:fill="auto"/>
            <w:noWrap/>
            <w:hideMark/>
          </w:tcPr>
          <w:p w:rsidR="00FA2522" w:rsidRPr="00FA2522" w:rsidRDefault="00FA2522">
            <w:pPr>
              <w:rPr>
                <w:b/>
                <w:bCs/>
              </w:rPr>
            </w:pPr>
            <w:r w:rsidRPr="00FA2522">
              <w:rPr>
                <w:b/>
                <w:bCs/>
                <w:sz w:val="22"/>
                <w:szCs w:val="22"/>
              </w:rPr>
              <w:t xml:space="preserve">Le CDPGF est donné à titre indicatif : </w:t>
            </w:r>
          </w:p>
        </w:tc>
      </w:tr>
      <w:tr w:rsidR="00FA2522" w:rsidRPr="00FA2522" w:rsidTr="00FA2522">
        <w:trPr>
          <w:trHeight w:val="294"/>
        </w:trPr>
        <w:tc>
          <w:tcPr>
            <w:tcW w:w="505" w:type="dxa"/>
            <w:shd w:val="clear" w:color="auto" w:fill="auto"/>
            <w:noWrap/>
            <w:hideMark/>
          </w:tcPr>
          <w:p w:rsidR="00FA2522" w:rsidRPr="00FA2522" w:rsidRDefault="00FA2522">
            <w:pPr>
              <w:rPr>
                <w:b/>
                <w:bCs/>
              </w:rPr>
            </w:pPr>
          </w:p>
        </w:tc>
        <w:tc>
          <w:tcPr>
            <w:tcW w:w="9634" w:type="dxa"/>
            <w:gridSpan w:val="6"/>
            <w:shd w:val="clear" w:color="auto" w:fill="auto"/>
            <w:noWrap/>
            <w:hideMark/>
          </w:tcPr>
          <w:p w:rsidR="00FA2522" w:rsidRPr="00FA2522" w:rsidRDefault="00FA2522">
            <w:r w:rsidRPr="00FA2522">
              <w:rPr>
                <w:sz w:val="22"/>
                <w:szCs w:val="22"/>
              </w:rPr>
              <w:t>Les entreprises doivent contrôler les plans pour établissement de leur offre</w:t>
            </w:r>
          </w:p>
        </w:tc>
      </w:tr>
      <w:tr w:rsidR="00FA2522" w:rsidRPr="00FA2522" w:rsidTr="00FA2522">
        <w:trPr>
          <w:trHeight w:val="294"/>
        </w:trPr>
        <w:tc>
          <w:tcPr>
            <w:tcW w:w="505" w:type="dxa"/>
            <w:shd w:val="clear" w:color="auto" w:fill="auto"/>
            <w:noWrap/>
            <w:hideMark/>
          </w:tcPr>
          <w:p w:rsidR="00FA2522" w:rsidRPr="00FA2522" w:rsidRDefault="00FA2522"/>
        </w:tc>
        <w:tc>
          <w:tcPr>
            <w:tcW w:w="9634" w:type="dxa"/>
            <w:gridSpan w:val="6"/>
            <w:shd w:val="clear" w:color="auto" w:fill="auto"/>
            <w:hideMark/>
          </w:tcPr>
          <w:p w:rsidR="00FA2522" w:rsidRPr="00FA2522" w:rsidRDefault="00FA2522">
            <w:r w:rsidRPr="00FA2522">
              <w:rPr>
                <w:sz w:val="22"/>
                <w:szCs w:val="22"/>
              </w:rPr>
              <w:t>Les menuiseries proposées doivent être conformes au normes et prescriptions du CCTP, aussi bien pour la qualité du matériel proposé que pour la mise en œuvre.</w:t>
            </w:r>
            <w:r w:rsidRPr="00FA2522">
              <w:rPr>
                <w:sz w:val="22"/>
                <w:szCs w:val="22"/>
              </w:rPr>
              <w:br/>
              <w:t>L’entreprise doit joindre à son offre la documentation technique du matériel proposé (Profilés, vitrage, quincaillerie et pièces de finition).</w:t>
            </w:r>
          </w:p>
        </w:tc>
      </w:tr>
      <w:tr w:rsidR="00FA2522" w:rsidRPr="00FA2522" w:rsidTr="00FA2522">
        <w:trPr>
          <w:trHeight w:val="294"/>
        </w:trPr>
        <w:tc>
          <w:tcPr>
            <w:tcW w:w="505" w:type="dxa"/>
            <w:shd w:val="clear" w:color="auto" w:fill="auto"/>
            <w:noWrap/>
            <w:hideMark/>
          </w:tcPr>
          <w:p w:rsidR="00FA2522" w:rsidRPr="00FA2522" w:rsidRDefault="00FA2522">
            <w:pPr>
              <w:jc w:val="center"/>
              <w:rPr>
                <w:b/>
                <w:bCs/>
              </w:rPr>
            </w:pPr>
            <w:r w:rsidRPr="00FA2522">
              <w:rPr>
                <w:b/>
                <w:bCs/>
                <w:sz w:val="22"/>
                <w:szCs w:val="22"/>
              </w:rPr>
              <w:t>N°</w:t>
            </w:r>
          </w:p>
        </w:tc>
        <w:tc>
          <w:tcPr>
            <w:tcW w:w="5324" w:type="dxa"/>
            <w:shd w:val="clear" w:color="auto" w:fill="auto"/>
            <w:noWrap/>
            <w:hideMark/>
          </w:tcPr>
          <w:p w:rsidR="00FA2522" w:rsidRPr="00FA2522" w:rsidRDefault="00FA2522">
            <w:pPr>
              <w:jc w:val="center"/>
              <w:rPr>
                <w:b/>
                <w:bCs/>
              </w:rPr>
            </w:pPr>
            <w:r w:rsidRPr="00FA2522">
              <w:rPr>
                <w:b/>
                <w:bCs/>
                <w:sz w:val="22"/>
                <w:szCs w:val="22"/>
              </w:rPr>
              <w:t>Désignation</w:t>
            </w:r>
          </w:p>
        </w:tc>
        <w:tc>
          <w:tcPr>
            <w:tcW w:w="918" w:type="dxa"/>
            <w:shd w:val="clear" w:color="auto" w:fill="auto"/>
            <w:noWrap/>
            <w:vAlign w:val="center"/>
            <w:hideMark/>
          </w:tcPr>
          <w:p w:rsidR="00FA2522" w:rsidRPr="00FA2522" w:rsidRDefault="00FA2522">
            <w:pPr>
              <w:jc w:val="center"/>
              <w:rPr>
                <w:b/>
                <w:bCs/>
              </w:rPr>
            </w:pPr>
            <w:r w:rsidRPr="00FA2522">
              <w:rPr>
                <w:b/>
                <w:bCs/>
                <w:sz w:val="22"/>
                <w:szCs w:val="22"/>
              </w:rPr>
              <w:t>L (mm)</w:t>
            </w:r>
          </w:p>
        </w:tc>
        <w:tc>
          <w:tcPr>
            <w:tcW w:w="825" w:type="dxa"/>
            <w:shd w:val="clear" w:color="auto" w:fill="auto"/>
            <w:noWrap/>
            <w:vAlign w:val="center"/>
            <w:hideMark/>
          </w:tcPr>
          <w:p w:rsidR="00FA2522" w:rsidRPr="00FA2522" w:rsidRDefault="00FA2522">
            <w:pPr>
              <w:jc w:val="center"/>
              <w:rPr>
                <w:b/>
                <w:bCs/>
              </w:rPr>
            </w:pPr>
            <w:r w:rsidRPr="00FA2522">
              <w:rPr>
                <w:b/>
                <w:bCs/>
                <w:sz w:val="22"/>
                <w:szCs w:val="22"/>
              </w:rPr>
              <w:t>H(mm)</w:t>
            </w:r>
          </w:p>
        </w:tc>
        <w:tc>
          <w:tcPr>
            <w:tcW w:w="798" w:type="dxa"/>
            <w:shd w:val="clear" w:color="auto" w:fill="auto"/>
            <w:noWrap/>
            <w:hideMark/>
          </w:tcPr>
          <w:p w:rsidR="00FA2522" w:rsidRPr="00FA2522" w:rsidRDefault="00FA2522">
            <w:pPr>
              <w:jc w:val="center"/>
              <w:rPr>
                <w:b/>
                <w:bCs/>
              </w:rPr>
            </w:pPr>
            <w:r w:rsidRPr="00FA2522">
              <w:rPr>
                <w:b/>
                <w:bCs/>
                <w:sz w:val="22"/>
                <w:szCs w:val="22"/>
              </w:rPr>
              <w:t>Qté</w:t>
            </w:r>
          </w:p>
        </w:tc>
        <w:tc>
          <w:tcPr>
            <w:tcW w:w="918" w:type="dxa"/>
            <w:shd w:val="clear" w:color="auto" w:fill="auto"/>
            <w:noWrap/>
            <w:hideMark/>
          </w:tcPr>
          <w:p w:rsidR="00FA2522" w:rsidRPr="00FA2522" w:rsidRDefault="00FA2522">
            <w:pPr>
              <w:jc w:val="center"/>
              <w:rPr>
                <w:b/>
                <w:bCs/>
              </w:rPr>
            </w:pPr>
            <w:r w:rsidRPr="00FA2522">
              <w:rPr>
                <w:b/>
                <w:bCs/>
                <w:sz w:val="22"/>
                <w:szCs w:val="22"/>
              </w:rPr>
              <w:t xml:space="preserve">PU </w:t>
            </w:r>
          </w:p>
        </w:tc>
        <w:tc>
          <w:tcPr>
            <w:tcW w:w="851" w:type="dxa"/>
            <w:shd w:val="clear" w:color="auto" w:fill="auto"/>
            <w:noWrap/>
            <w:hideMark/>
          </w:tcPr>
          <w:p w:rsidR="00FA2522" w:rsidRPr="00FA2522" w:rsidRDefault="00FA2522">
            <w:pPr>
              <w:jc w:val="center"/>
              <w:rPr>
                <w:b/>
                <w:bCs/>
              </w:rPr>
            </w:pPr>
            <w:r w:rsidRPr="00FA2522">
              <w:rPr>
                <w:b/>
                <w:bCs/>
                <w:sz w:val="22"/>
                <w:szCs w:val="22"/>
              </w:rPr>
              <w:t xml:space="preserve">PT </w:t>
            </w:r>
          </w:p>
        </w:tc>
      </w:tr>
      <w:tr w:rsidR="00FA2522" w:rsidRPr="00FA2522" w:rsidTr="00FA2522">
        <w:trPr>
          <w:trHeight w:val="294"/>
        </w:trPr>
        <w:tc>
          <w:tcPr>
            <w:tcW w:w="505" w:type="dxa"/>
            <w:shd w:val="clear" w:color="auto" w:fill="auto"/>
            <w:noWrap/>
            <w:hideMark/>
          </w:tcPr>
          <w:p w:rsidR="00FA2522" w:rsidRPr="00FA2522" w:rsidRDefault="00FA2522">
            <w:pPr>
              <w:rPr>
                <w:b/>
                <w:bCs/>
              </w:rPr>
            </w:pPr>
            <w:r w:rsidRPr="00FA2522">
              <w:rPr>
                <w:b/>
                <w:bCs/>
                <w:sz w:val="22"/>
                <w:szCs w:val="22"/>
              </w:rPr>
              <w:t>II-1</w:t>
            </w:r>
          </w:p>
        </w:tc>
        <w:tc>
          <w:tcPr>
            <w:tcW w:w="9634" w:type="dxa"/>
            <w:gridSpan w:val="6"/>
            <w:shd w:val="clear" w:color="auto" w:fill="auto"/>
            <w:noWrap/>
            <w:hideMark/>
          </w:tcPr>
          <w:p w:rsidR="00FA2522" w:rsidRPr="00FA2522" w:rsidRDefault="00FA2522">
            <w:pPr>
              <w:rPr>
                <w:b/>
                <w:bCs/>
              </w:rPr>
            </w:pPr>
            <w:r w:rsidRPr="00FA2522">
              <w:rPr>
                <w:b/>
                <w:bCs/>
                <w:sz w:val="22"/>
                <w:szCs w:val="22"/>
              </w:rPr>
              <w:t>MENUISERIES</w:t>
            </w:r>
          </w:p>
        </w:tc>
      </w:tr>
      <w:tr w:rsidR="00FA2522" w:rsidRPr="00FA2522" w:rsidTr="00FA2522">
        <w:trPr>
          <w:trHeight w:val="2200"/>
        </w:trPr>
        <w:tc>
          <w:tcPr>
            <w:tcW w:w="505" w:type="dxa"/>
            <w:shd w:val="clear" w:color="auto" w:fill="auto"/>
            <w:noWrap/>
            <w:vAlign w:val="center"/>
            <w:hideMark/>
          </w:tcPr>
          <w:p w:rsidR="00FA2522" w:rsidRPr="00FA2522" w:rsidRDefault="00FA2522">
            <w:r w:rsidRPr="00FA2522">
              <w:rPr>
                <w:sz w:val="22"/>
                <w:szCs w:val="22"/>
              </w:rPr>
              <w:t>II-1-1</w:t>
            </w:r>
          </w:p>
        </w:tc>
        <w:tc>
          <w:tcPr>
            <w:tcW w:w="5324" w:type="dxa"/>
            <w:shd w:val="clear" w:color="auto" w:fill="auto"/>
            <w:vAlign w:val="center"/>
            <w:hideMark/>
          </w:tcPr>
          <w:p w:rsidR="00FA2522" w:rsidRPr="00FA2522" w:rsidRDefault="00FA2522">
            <w:r w:rsidRPr="00FA2522">
              <w:rPr>
                <w:b/>
                <w:bCs/>
                <w:sz w:val="22"/>
                <w:szCs w:val="22"/>
              </w:rPr>
              <w:t>Ensemble menuisé Composé</w:t>
            </w:r>
            <w:r w:rsidRPr="00FA2522">
              <w:rPr>
                <w:sz w:val="22"/>
                <w:szCs w:val="22"/>
              </w:rPr>
              <w:t xml:space="preserve"> châssis recoupé par 1 traverse. En profilé de section adaptée. Comprenant une allège fixe et un ouvrant à la française. Compris verrou et paumelles. Remplissage vitrage feuilleté 44.2 </w:t>
            </w:r>
            <w:r w:rsidRPr="00FA2522">
              <w:rPr>
                <w:b/>
                <w:bCs/>
                <w:sz w:val="22"/>
                <w:szCs w:val="22"/>
              </w:rPr>
              <w:t>clair ou opale</w:t>
            </w:r>
            <w:r w:rsidRPr="00FA2522">
              <w:rPr>
                <w:sz w:val="22"/>
                <w:szCs w:val="22"/>
              </w:rPr>
              <w:t xml:space="preserve"> suivant indication sur plans. Compris bavettes et toute sujétion de finition. Pose en couvre-joint sur mur en maçonnerie. L'ouvrant sera muni d'une moustiquaire montée sur châssis aluminium même couleur de RAL. Aspect : au choix du Maître d’œuvre sur présentation d’échantillons.</w:t>
            </w:r>
            <w:r w:rsidRPr="00FA2522">
              <w:rPr>
                <w:sz w:val="22"/>
                <w:szCs w:val="22"/>
              </w:rPr>
              <w:br/>
              <w:t>Localisation : selon plans et tableaux des menuiseries, repérées B1.</w:t>
            </w:r>
          </w:p>
        </w:tc>
        <w:tc>
          <w:tcPr>
            <w:tcW w:w="918" w:type="dxa"/>
            <w:shd w:val="clear" w:color="auto" w:fill="auto"/>
            <w:noWrap/>
            <w:vAlign w:val="center"/>
            <w:hideMark/>
          </w:tcPr>
          <w:p w:rsidR="00FA2522" w:rsidRPr="00FA2522" w:rsidRDefault="00FA2522">
            <w:pPr>
              <w:jc w:val="center"/>
            </w:pPr>
            <w:r w:rsidRPr="00FA2522">
              <w:rPr>
                <w:sz w:val="22"/>
                <w:szCs w:val="22"/>
              </w:rPr>
              <w:t>600</w:t>
            </w:r>
          </w:p>
        </w:tc>
        <w:tc>
          <w:tcPr>
            <w:tcW w:w="825" w:type="dxa"/>
            <w:shd w:val="clear" w:color="auto" w:fill="auto"/>
            <w:noWrap/>
            <w:vAlign w:val="center"/>
            <w:hideMark/>
          </w:tcPr>
          <w:p w:rsidR="00FA2522" w:rsidRPr="00FA2522" w:rsidRDefault="00FA2522">
            <w:pPr>
              <w:jc w:val="center"/>
            </w:pPr>
            <w:r w:rsidRPr="00FA2522">
              <w:rPr>
                <w:sz w:val="22"/>
                <w:szCs w:val="22"/>
              </w:rPr>
              <w:t>1800</w:t>
            </w:r>
          </w:p>
        </w:tc>
        <w:tc>
          <w:tcPr>
            <w:tcW w:w="798" w:type="dxa"/>
            <w:shd w:val="clear" w:color="auto" w:fill="auto"/>
            <w:noWrap/>
            <w:vAlign w:val="center"/>
            <w:hideMark/>
          </w:tcPr>
          <w:p w:rsidR="00FA2522" w:rsidRPr="00FA2522" w:rsidRDefault="00FA2522">
            <w:pPr>
              <w:jc w:val="center"/>
            </w:pPr>
            <w:r w:rsidRPr="00FA2522">
              <w:rPr>
                <w:sz w:val="22"/>
                <w:szCs w:val="22"/>
              </w:rPr>
              <w:t>13</w:t>
            </w:r>
          </w:p>
        </w:tc>
        <w:tc>
          <w:tcPr>
            <w:tcW w:w="918" w:type="dxa"/>
            <w:shd w:val="clear" w:color="auto" w:fill="auto"/>
            <w:noWrap/>
            <w:vAlign w:val="center"/>
            <w:hideMark/>
          </w:tcPr>
          <w:p w:rsidR="00FA2522" w:rsidRPr="00FA2522" w:rsidRDefault="00FA2522">
            <w:r w:rsidRPr="00FA2522">
              <w:rPr>
                <w:sz w:val="22"/>
                <w:szCs w:val="22"/>
              </w:rPr>
              <w:t> </w:t>
            </w:r>
          </w:p>
        </w:tc>
        <w:tc>
          <w:tcPr>
            <w:tcW w:w="851" w:type="dxa"/>
            <w:shd w:val="clear" w:color="auto" w:fill="auto"/>
            <w:noWrap/>
            <w:vAlign w:val="center"/>
            <w:hideMark/>
          </w:tcPr>
          <w:p w:rsidR="00FA2522" w:rsidRPr="00FA2522" w:rsidRDefault="00FA2522">
            <w:r w:rsidRPr="00FA2522">
              <w:rPr>
                <w:sz w:val="22"/>
                <w:szCs w:val="22"/>
              </w:rPr>
              <w:t> </w:t>
            </w:r>
          </w:p>
        </w:tc>
      </w:tr>
      <w:tr w:rsidR="00FA2522" w:rsidRPr="00FA2522" w:rsidTr="00FA2522">
        <w:trPr>
          <w:trHeight w:val="1925"/>
        </w:trPr>
        <w:tc>
          <w:tcPr>
            <w:tcW w:w="505" w:type="dxa"/>
            <w:shd w:val="clear" w:color="auto" w:fill="auto"/>
            <w:noWrap/>
            <w:vAlign w:val="center"/>
            <w:hideMark/>
          </w:tcPr>
          <w:p w:rsidR="00FA2522" w:rsidRPr="00FA2522" w:rsidRDefault="00FA2522">
            <w:r w:rsidRPr="00FA2522">
              <w:rPr>
                <w:sz w:val="22"/>
                <w:szCs w:val="22"/>
              </w:rPr>
              <w:t>II-1-2</w:t>
            </w:r>
          </w:p>
        </w:tc>
        <w:tc>
          <w:tcPr>
            <w:tcW w:w="5324" w:type="dxa"/>
            <w:shd w:val="clear" w:color="auto" w:fill="auto"/>
            <w:vAlign w:val="center"/>
            <w:hideMark/>
          </w:tcPr>
          <w:p w:rsidR="00FA2522" w:rsidRPr="00FA2522" w:rsidRDefault="00FA2522">
            <w:r w:rsidRPr="00FA2522">
              <w:rPr>
                <w:b/>
                <w:bCs/>
                <w:sz w:val="22"/>
                <w:szCs w:val="22"/>
              </w:rPr>
              <w:t>Ensemble menuisé Composé</w:t>
            </w:r>
            <w:r w:rsidRPr="00FA2522">
              <w:rPr>
                <w:sz w:val="22"/>
                <w:szCs w:val="22"/>
              </w:rPr>
              <w:t xml:space="preserve"> châssis recoupé par 1 traverse. En profilé de section adaptée. Comprenant une allège fixe et un ouvrant à la française. Compris verrou et paumelles. Remplissage vitrage feuilleté 44.2 clair. Compris bavettes et toute sujétion de finition. Pose en couvre-joint sur mur en maçonnerie. L'ouvrant sera muni d'une moustiquaire montée sur châssis aluminium même couleur de RAL. Aspect : au choix du Maître d’œuvre sur présentation d’échantillons.</w:t>
            </w:r>
            <w:r w:rsidRPr="00FA2522">
              <w:rPr>
                <w:sz w:val="22"/>
                <w:szCs w:val="22"/>
              </w:rPr>
              <w:br/>
              <w:t>Localisation : selon plans et tableaux des menuiseries, repérées B2.</w:t>
            </w:r>
          </w:p>
        </w:tc>
        <w:tc>
          <w:tcPr>
            <w:tcW w:w="918" w:type="dxa"/>
            <w:shd w:val="clear" w:color="auto" w:fill="auto"/>
            <w:noWrap/>
            <w:vAlign w:val="center"/>
            <w:hideMark/>
          </w:tcPr>
          <w:p w:rsidR="00FA2522" w:rsidRPr="00FA2522" w:rsidRDefault="00FA2522">
            <w:pPr>
              <w:jc w:val="center"/>
            </w:pPr>
            <w:r w:rsidRPr="00FA2522">
              <w:rPr>
                <w:sz w:val="22"/>
                <w:szCs w:val="22"/>
              </w:rPr>
              <w:t>800</w:t>
            </w:r>
          </w:p>
        </w:tc>
        <w:tc>
          <w:tcPr>
            <w:tcW w:w="825" w:type="dxa"/>
            <w:shd w:val="clear" w:color="auto" w:fill="auto"/>
            <w:noWrap/>
            <w:vAlign w:val="center"/>
            <w:hideMark/>
          </w:tcPr>
          <w:p w:rsidR="00FA2522" w:rsidRPr="00FA2522" w:rsidRDefault="00FA2522">
            <w:pPr>
              <w:jc w:val="center"/>
            </w:pPr>
            <w:r w:rsidRPr="00FA2522">
              <w:rPr>
                <w:sz w:val="22"/>
                <w:szCs w:val="22"/>
              </w:rPr>
              <w:t>2150</w:t>
            </w:r>
          </w:p>
        </w:tc>
        <w:tc>
          <w:tcPr>
            <w:tcW w:w="798" w:type="dxa"/>
            <w:shd w:val="clear" w:color="auto" w:fill="auto"/>
            <w:noWrap/>
            <w:vAlign w:val="center"/>
            <w:hideMark/>
          </w:tcPr>
          <w:p w:rsidR="00FA2522" w:rsidRPr="00FA2522" w:rsidRDefault="00FA2522">
            <w:pPr>
              <w:jc w:val="center"/>
            </w:pPr>
            <w:r w:rsidRPr="00FA2522">
              <w:rPr>
                <w:sz w:val="22"/>
                <w:szCs w:val="22"/>
              </w:rPr>
              <w:t>2</w:t>
            </w:r>
          </w:p>
        </w:tc>
        <w:tc>
          <w:tcPr>
            <w:tcW w:w="918" w:type="dxa"/>
            <w:shd w:val="clear" w:color="auto" w:fill="auto"/>
            <w:noWrap/>
            <w:vAlign w:val="center"/>
            <w:hideMark/>
          </w:tcPr>
          <w:p w:rsidR="00FA2522" w:rsidRPr="00FA2522" w:rsidRDefault="00FA2522">
            <w:r w:rsidRPr="00FA2522">
              <w:rPr>
                <w:sz w:val="22"/>
                <w:szCs w:val="22"/>
              </w:rPr>
              <w:t> </w:t>
            </w:r>
          </w:p>
        </w:tc>
        <w:tc>
          <w:tcPr>
            <w:tcW w:w="851" w:type="dxa"/>
            <w:shd w:val="clear" w:color="auto" w:fill="auto"/>
            <w:noWrap/>
            <w:vAlign w:val="center"/>
            <w:hideMark/>
          </w:tcPr>
          <w:p w:rsidR="00FA2522" w:rsidRPr="00FA2522" w:rsidRDefault="00FA2522">
            <w:r w:rsidRPr="00FA2522">
              <w:rPr>
                <w:sz w:val="22"/>
                <w:szCs w:val="22"/>
              </w:rPr>
              <w:t> </w:t>
            </w:r>
          </w:p>
        </w:tc>
      </w:tr>
      <w:tr w:rsidR="00FA2522" w:rsidRPr="00FA2522" w:rsidTr="00FA2522">
        <w:trPr>
          <w:trHeight w:val="1925"/>
        </w:trPr>
        <w:tc>
          <w:tcPr>
            <w:tcW w:w="505" w:type="dxa"/>
            <w:shd w:val="clear" w:color="auto" w:fill="auto"/>
            <w:noWrap/>
            <w:vAlign w:val="center"/>
            <w:hideMark/>
          </w:tcPr>
          <w:p w:rsidR="00FA2522" w:rsidRPr="00FA2522" w:rsidRDefault="00FA2522">
            <w:r w:rsidRPr="00FA2522">
              <w:rPr>
                <w:sz w:val="22"/>
                <w:szCs w:val="22"/>
              </w:rPr>
              <w:lastRenderedPageBreak/>
              <w:t>II-1-3</w:t>
            </w:r>
          </w:p>
        </w:tc>
        <w:tc>
          <w:tcPr>
            <w:tcW w:w="5324" w:type="dxa"/>
            <w:shd w:val="clear" w:color="auto" w:fill="auto"/>
            <w:vAlign w:val="center"/>
            <w:hideMark/>
          </w:tcPr>
          <w:p w:rsidR="00FA2522" w:rsidRPr="00FA2522" w:rsidRDefault="00FA2522">
            <w:r w:rsidRPr="00FA2522">
              <w:rPr>
                <w:b/>
                <w:bCs/>
                <w:sz w:val="22"/>
                <w:szCs w:val="22"/>
              </w:rPr>
              <w:t>Ensemble menuisé Châssis coulissant</w:t>
            </w:r>
            <w:r w:rsidRPr="00FA2522">
              <w:rPr>
                <w:sz w:val="22"/>
                <w:szCs w:val="22"/>
              </w:rPr>
              <w:t>, 2 vantaux, 2 rails. Compris bavette, pliage, verrous… Remplissage en vitrage feuilleté 44.2 clair. Pose en couvre-joint sur mur en maçonnerie. L'ensemble sera muni d'une moustiquaire montée sur châssis aluminium même couleur de RAL. Aspect : au choix du Maître d’œuvre sur présentation d’échantillons.</w:t>
            </w:r>
            <w:r w:rsidRPr="00FA2522">
              <w:rPr>
                <w:sz w:val="22"/>
                <w:szCs w:val="22"/>
              </w:rPr>
              <w:br/>
              <w:t>Localisation : Entrée / loges gardiens, selon plans et tableaux des menuiseries, repérées C.</w:t>
            </w:r>
          </w:p>
        </w:tc>
        <w:tc>
          <w:tcPr>
            <w:tcW w:w="918" w:type="dxa"/>
            <w:shd w:val="clear" w:color="auto" w:fill="auto"/>
            <w:noWrap/>
            <w:vAlign w:val="center"/>
            <w:hideMark/>
          </w:tcPr>
          <w:p w:rsidR="00FA2522" w:rsidRPr="00FA2522" w:rsidRDefault="00FA2522">
            <w:pPr>
              <w:jc w:val="center"/>
            </w:pPr>
            <w:r w:rsidRPr="00FA2522">
              <w:rPr>
                <w:sz w:val="22"/>
                <w:szCs w:val="22"/>
              </w:rPr>
              <w:t>2500</w:t>
            </w:r>
          </w:p>
        </w:tc>
        <w:tc>
          <w:tcPr>
            <w:tcW w:w="825" w:type="dxa"/>
            <w:shd w:val="clear" w:color="auto" w:fill="auto"/>
            <w:noWrap/>
            <w:vAlign w:val="center"/>
            <w:hideMark/>
          </w:tcPr>
          <w:p w:rsidR="00FA2522" w:rsidRPr="00FA2522" w:rsidRDefault="00FA2522">
            <w:pPr>
              <w:jc w:val="center"/>
            </w:pPr>
            <w:r w:rsidRPr="00FA2522">
              <w:rPr>
                <w:sz w:val="22"/>
                <w:szCs w:val="22"/>
              </w:rPr>
              <w:t>800</w:t>
            </w:r>
          </w:p>
        </w:tc>
        <w:tc>
          <w:tcPr>
            <w:tcW w:w="798" w:type="dxa"/>
            <w:shd w:val="clear" w:color="auto" w:fill="auto"/>
            <w:noWrap/>
            <w:vAlign w:val="center"/>
            <w:hideMark/>
          </w:tcPr>
          <w:p w:rsidR="00FA2522" w:rsidRPr="00FA2522" w:rsidRDefault="00FA2522">
            <w:pPr>
              <w:jc w:val="center"/>
            </w:pPr>
            <w:r w:rsidRPr="00FA2522">
              <w:rPr>
                <w:sz w:val="22"/>
                <w:szCs w:val="22"/>
              </w:rPr>
              <w:t>5</w:t>
            </w:r>
          </w:p>
        </w:tc>
        <w:tc>
          <w:tcPr>
            <w:tcW w:w="918" w:type="dxa"/>
            <w:shd w:val="clear" w:color="auto" w:fill="auto"/>
            <w:noWrap/>
            <w:vAlign w:val="center"/>
            <w:hideMark/>
          </w:tcPr>
          <w:p w:rsidR="00FA2522" w:rsidRPr="00FA2522" w:rsidRDefault="00FA2522">
            <w:pPr>
              <w:jc w:val="center"/>
              <w:rPr>
                <w:b/>
                <w:bCs/>
              </w:rPr>
            </w:pPr>
            <w:r w:rsidRPr="00FA2522">
              <w:rPr>
                <w:b/>
                <w:bCs/>
                <w:sz w:val="22"/>
                <w:szCs w:val="22"/>
              </w:rPr>
              <w:t> </w:t>
            </w:r>
          </w:p>
        </w:tc>
        <w:tc>
          <w:tcPr>
            <w:tcW w:w="851" w:type="dxa"/>
            <w:shd w:val="clear" w:color="auto" w:fill="auto"/>
            <w:noWrap/>
            <w:vAlign w:val="center"/>
            <w:hideMark/>
          </w:tcPr>
          <w:p w:rsidR="00FA2522" w:rsidRPr="00FA2522" w:rsidRDefault="00FA2522">
            <w:r w:rsidRPr="00FA2522">
              <w:rPr>
                <w:sz w:val="22"/>
                <w:szCs w:val="22"/>
              </w:rPr>
              <w:t> </w:t>
            </w:r>
          </w:p>
        </w:tc>
      </w:tr>
      <w:tr w:rsidR="00FA2522" w:rsidRPr="00FA2522" w:rsidTr="00FA2522">
        <w:trPr>
          <w:trHeight w:val="1375"/>
        </w:trPr>
        <w:tc>
          <w:tcPr>
            <w:tcW w:w="505" w:type="dxa"/>
            <w:shd w:val="clear" w:color="auto" w:fill="auto"/>
            <w:noWrap/>
            <w:vAlign w:val="center"/>
            <w:hideMark/>
          </w:tcPr>
          <w:p w:rsidR="00FA2522" w:rsidRPr="00FA2522" w:rsidRDefault="00FA2522">
            <w:r w:rsidRPr="00FA2522">
              <w:rPr>
                <w:sz w:val="22"/>
                <w:szCs w:val="22"/>
              </w:rPr>
              <w:t>II-1-4</w:t>
            </w:r>
          </w:p>
        </w:tc>
        <w:tc>
          <w:tcPr>
            <w:tcW w:w="5324" w:type="dxa"/>
            <w:shd w:val="clear" w:color="auto" w:fill="auto"/>
            <w:vAlign w:val="center"/>
            <w:hideMark/>
          </w:tcPr>
          <w:p w:rsidR="00FA2522" w:rsidRPr="00FA2522" w:rsidRDefault="00FA2522">
            <w:r w:rsidRPr="00FA2522">
              <w:rPr>
                <w:b/>
                <w:bCs/>
                <w:sz w:val="22"/>
                <w:szCs w:val="22"/>
              </w:rPr>
              <w:t>Ensemble menuisé châssis fixe</w:t>
            </w:r>
            <w:r w:rsidRPr="00FA2522">
              <w:rPr>
                <w:sz w:val="22"/>
                <w:szCs w:val="22"/>
              </w:rPr>
              <w:t>. Remplissage vitrage feuilleté 44.2 clair. Pose en couvre-joint sur mur intérieur en maçonnerie.Aspect : au choix du Maître d’œuvre sur présentation d’échantillons.</w:t>
            </w:r>
            <w:r w:rsidRPr="00FA2522">
              <w:rPr>
                <w:sz w:val="22"/>
                <w:szCs w:val="22"/>
              </w:rPr>
              <w:br/>
              <w:t>Localisation : Salles de soin et repos personnel, selon plans et tableaux des menuiseries, repérées F1.</w:t>
            </w:r>
          </w:p>
        </w:tc>
        <w:tc>
          <w:tcPr>
            <w:tcW w:w="918" w:type="dxa"/>
            <w:shd w:val="clear" w:color="auto" w:fill="auto"/>
            <w:noWrap/>
            <w:vAlign w:val="center"/>
            <w:hideMark/>
          </w:tcPr>
          <w:p w:rsidR="00FA2522" w:rsidRPr="00FA2522" w:rsidRDefault="00FA2522">
            <w:pPr>
              <w:jc w:val="center"/>
            </w:pPr>
            <w:r w:rsidRPr="00FA2522">
              <w:rPr>
                <w:sz w:val="22"/>
                <w:szCs w:val="22"/>
              </w:rPr>
              <w:t>1600</w:t>
            </w:r>
          </w:p>
        </w:tc>
        <w:tc>
          <w:tcPr>
            <w:tcW w:w="825" w:type="dxa"/>
            <w:shd w:val="clear" w:color="auto" w:fill="auto"/>
            <w:noWrap/>
            <w:vAlign w:val="center"/>
            <w:hideMark/>
          </w:tcPr>
          <w:p w:rsidR="00FA2522" w:rsidRPr="00FA2522" w:rsidRDefault="00FA2522">
            <w:pPr>
              <w:jc w:val="center"/>
            </w:pPr>
            <w:r w:rsidRPr="00FA2522">
              <w:rPr>
                <w:sz w:val="22"/>
                <w:szCs w:val="22"/>
              </w:rPr>
              <w:t>800</w:t>
            </w:r>
          </w:p>
        </w:tc>
        <w:tc>
          <w:tcPr>
            <w:tcW w:w="798" w:type="dxa"/>
            <w:shd w:val="clear" w:color="auto" w:fill="auto"/>
            <w:noWrap/>
            <w:vAlign w:val="center"/>
            <w:hideMark/>
          </w:tcPr>
          <w:p w:rsidR="00FA2522" w:rsidRPr="00FA2522" w:rsidRDefault="00FA2522">
            <w:pPr>
              <w:jc w:val="center"/>
            </w:pPr>
            <w:r w:rsidRPr="00FA2522">
              <w:rPr>
                <w:sz w:val="22"/>
                <w:szCs w:val="22"/>
              </w:rPr>
              <w:t>2</w:t>
            </w:r>
          </w:p>
        </w:tc>
        <w:tc>
          <w:tcPr>
            <w:tcW w:w="918" w:type="dxa"/>
            <w:shd w:val="clear" w:color="auto" w:fill="auto"/>
            <w:noWrap/>
            <w:vAlign w:val="center"/>
            <w:hideMark/>
          </w:tcPr>
          <w:p w:rsidR="00FA2522" w:rsidRPr="00FA2522" w:rsidRDefault="00FA2522">
            <w:r w:rsidRPr="00FA2522">
              <w:rPr>
                <w:sz w:val="22"/>
                <w:szCs w:val="22"/>
              </w:rPr>
              <w:t> </w:t>
            </w:r>
          </w:p>
        </w:tc>
        <w:tc>
          <w:tcPr>
            <w:tcW w:w="851" w:type="dxa"/>
            <w:shd w:val="clear" w:color="auto" w:fill="auto"/>
            <w:noWrap/>
            <w:vAlign w:val="center"/>
            <w:hideMark/>
          </w:tcPr>
          <w:p w:rsidR="00FA2522" w:rsidRPr="00FA2522" w:rsidRDefault="00FA2522">
            <w:r w:rsidRPr="00FA2522">
              <w:rPr>
                <w:sz w:val="22"/>
                <w:szCs w:val="22"/>
              </w:rPr>
              <w:t> </w:t>
            </w:r>
          </w:p>
        </w:tc>
      </w:tr>
      <w:tr w:rsidR="00FA2522" w:rsidRPr="00FA2522" w:rsidTr="00FA2522">
        <w:trPr>
          <w:trHeight w:val="1375"/>
        </w:trPr>
        <w:tc>
          <w:tcPr>
            <w:tcW w:w="505" w:type="dxa"/>
            <w:shd w:val="clear" w:color="auto" w:fill="auto"/>
            <w:noWrap/>
            <w:vAlign w:val="center"/>
            <w:hideMark/>
          </w:tcPr>
          <w:p w:rsidR="00FA2522" w:rsidRPr="00FA2522" w:rsidRDefault="00FA2522">
            <w:r w:rsidRPr="00FA2522">
              <w:rPr>
                <w:sz w:val="22"/>
                <w:szCs w:val="22"/>
              </w:rPr>
              <w:t>II-1-5</w:t>
            </w:r>
          </w:p>
        </w:tc>
        <w:tc>
          <w:tcPr>
            <w:tcW w:w="5324" w:type="dxa"/>
            <w:shd w:val="clear" w:color="auto" w:fill="auto"/>
            <w:vAlign w:val="center"/>
            <w:hideMark/>
          </w:tcPr>
          <w:p w:rsidR="00FA2522" w:rsidRPr="00FA2522" w:rsidRDefault="00FA2522">
            <w:r w:rsidRPr="00FA2522">
              <w:rPr>
                <w:b/>
                <w:bCs/>
                <w:sz w:val="22"/>
                <w:szCs w:val="22"/>
              </w:rPr>
              <w:t>Ensemble menuisé châssis fixe</w:t>
            </w:r>
            <w:r w:rsidRPr="00FA2522">
              <w:rPr>
                <w:sz w:val="22"/>
                <w:szCs w:val="22"/>
              </w:rPr>
              <w:t>. Remplissage vitrage feuilleté 44.2 clair. Pose en couvre-joint sur mur intérieur en maçonnerie.Aspect : au choix du Maître d’œuvre sur présentation d’échantillons.</w:t>
            </w:r>
            <w:r w:rsidRPr="00FA2522">
              <w:rPr>
                <w:sz w:val="22"/>
                <w:szCs w:val="22"/>
              </w:rPr>
              <w:br/>
              <w:t>Localisation : Sale de garde hospitalisation, selon plans et tableaux des menuiseries, repérées F2.</w:t>
            </w:r>
          </w:p>
        </w:tc>
        <w:tc>
          <w:tcPr>
            <w:tcW w:w="918" w:type="dxa"/>
            <w:shd w:val="clear" w:color="auto" w:fill="auto"/>
            <w:noWrap/>
            <w:vAlign w:val="center"/>
            <w:hideMark/>
          </w:tcPr>
          <w:p w:rsidR="00FA2522" w:rsidRPr="00FA2522" w:rsidRDefault="00FA2522">
            <w:pPr>
              <w:jc w:val="center"/>
            </w:pPr>
            <w:r w:rsidRPr="00FA2522">
              <w:rPr>
                <w:sz w:val="22"/>
                <w:szCs w:val="22"/>
              </w:rPr>
              <w:t>2500</w:t>
            </w:r>
          </w:p>
        </w:tc>
        <w:tc>
          <w:tcPr>
            <w:tcW w:w="825" w:type="dxa"/>
            <w:shd w:val="clear" w:color="auto" w:fill="auto"/>
            <w:noWrap/>
            <w:vAlign w:val="center"/>
            <w:hideMark/>
          </w:tcPr>
          <w:p w:rsidR="00FA2522" w:rsidRPr="00FA2522" w:rsidRDefault="00FA2522">
            <w:pPr>
              <w:jc w:val="center"/>
            </w:pPr>
            <w:r w:rsidRPr="00FA2522">
              <w:rPr>
                <w:sz w:val="22"/>
                <w:szCs w:val="22"/>
              </w:rPr>
              <w:t>800</w:t>
            </w:r>
          </w:p>
        </w:tc>
        <w:tc>
          <w:tcPr>
            <w:tcW w:w="798" w:type="dxa"/>
            <w:shd w:val="clear" w:color="auto" w:fill="auto"/>
            <w:noWrap/>
            <w:vAlign w:val="center"/>
            <w:hideMark/>
          </w:tcPr>
          <w:p w:rsidR="00FA2522" w:rsidRPr="00FA2522" w:rsidRDefault="00FA2522">
            <w:pPr>
              <w:jc w:val="center"/>
            </w:pPr>
            <w:r w:rsidRPr="00FA2522">
              <w:rPr>
                <w:sz w:val="22"/>
                <w:szCs w:val="22"/>
              </w:rPr>
              <w:t>4</w:t>
            </w:r>
          </w:p>
        </w:tc>
        <w:tc>
          <w:tcPr>
            <w:tcW w:w="918" w:type="dxa"/>
            <w:shd w:val="clear" w:color="auto" w:fill="auto"/>
            <w:noWrap/>
            <w:vAlign w:val="center"/>
            <w:hideMark/>
          </w:tcPr>
          <w:p w:rsidR="00FA2522" w:rsidRPr="00FA2522" w:rsidRDefault="00FA2522">
            <w:r w:rsidRPr="00FA2522">
              <w:rPr>
                <w:sz w:val="22"/>
                <w:szCs w:val="22"/>
              </w:rPr>
              <w:t> </w:t>
            </w:r>
          </w:p>
        </w:tc>
        <w:tc>
          <w:tcPr>
            <w:tcW w:w="851" w:type="dxa"/>
            <w:shd w:val="clear" w:color="auto" w:fill="auto"/>
            <w:noWrap/>
            <w:vAlign w:val="center"/>
            <w:hideMark/>
          </w:tcPr>
          <w:p w:rsidR="00FA2522" w:rsidRPr="00FA2522" w:rsidRDefault="00FA2522">
            <w:r w:rsidRPr="00FA2522">
              <w:rPr>
                <w:sz w:val="22"/>
                <w:szCs w:val="22"/>
              </w:rPr>
              <w:t> </w:t>
            </w:r>
          </w:p>
        </w:tc>
      </w:tr>
      <w:tr w:rsidR="00FA2522" w:rsidRPr="00FA2522" w:rsidTr="00FA2522">
        <w:trPr>
          <w:trHeight w:val="1375"/>
        </w:trPr>
        <w:tc>
          <w:tcPr>
            <w:tcW w:w="505" w:type="dxa"/>
            <w:shd w:val="clear" w:color="auto" w:fill="auto"/>
            <w:noWrap/>
            <w:vAlign w:val="center"/>
            <w:hideMark/>
          </w:tcPr>
          <w:p w:rsidR="00FA2522" w:rsidRPr="00FA2522" w:rsidRDefault="00FA2522">
            <w:r w:rsidRPr="00FA2522">
              <w:rPr>
                <w:sz w:val="22"/>
                <w:szCs w:val="22"/>
              </w:rPr>
              <w:t>II-1-6</w:t>
            </w:r>
          </w:p>
        </w:tc>
        <w:tc>
          <w:tcPr>
            <w:tcW w:w="5324" w:type="dxa"/>
            <w:shd w:val="clear" w:color="auto" w:fill="auto"/>
            <w:vAlign w:val="center"/>
            <w:hideMark/>
          </w:tcPr>
          <w:p w:rsidR="00FA2522" w:rsidRPr="00FA2522" w:rsidRDefault="00FA2522">
            <w:r w:rsidRPr="00FA2522">
              <w:rPr>
                <w:b/>
                <w:bCs/>
                <w:sz w:val="22"/>
                <w:szCs w:val="22"/>
              </w:rPr>
              <w:t>Ensemble menuisé châssis fixe pour banque d'accueil</w:t>
            </w:r>
            <w:r w:rsidRPr="00FA2522">
              <w:rPr>
                <w:sz w:val="22"/>
                <w:szCs w:val="22"/>
              </w:rPr>
              <w:t>. Remplissage vitrage feuilleté 44.2 clair. Pose suivant détail. Teinté blanc RAL 9010. Compris supports et fixations. Aspect : au choix du Maître d’œuvre sur présentation d’échantillons.</w:t>
            </w:r>
            <w:r w:rsidRPr="00FA2522">
              <w:rPr>
                <w:sz w:val="22"/>
                <w:szCs w:val="22"/>
              </w:rPr>
              <w:br/>
              <w:t>Localisation : Banques d’accueil, selon plans et tableaux des menuiseries, repérées Fb1.</w:t>
            </w:r>
          </w:p>
        </w:tc>
        <w:tc>
          <w:tcPr>
            <w:tcW w:w="918" w:type="dxa"/>
            <w:shd w:val="clear" w:color="auto" w:fill="auto"/>
            <w:noWrap/>
            <w:vAlign w:val="center"/>
            <w:hideMark/>
          </w:tcPr>
          <w:p w:rsidR="00FA2522" w:rsidRPr="00FA2522" w:rsidRDefault="00FA2522">
            <w:pPr>
              <w:jc w:val="center"/>
            </w:pPr>
            <w:r w:rsidRPr="00FA2522">
              <w:rPr>
                <w:sz w:val="22"/>
                <w:szCs w:val="22"/>
              </w:rPr>
              <w:t>1000</w:t>
            </w:r>
          </w:p>
        </w:tc>
        <w:tc>
          <w:tcPr>
            <w:tcW w:w="825" w:type="dxa"/>
            <w:shd w:val="clear" w:color="auto" w:fill="auto"/>
            <w:noWrap/>
            <w:vAlign w:val="center"/>
            <w:hideMark/>
          </w:tcPr>
          <w:p w:rsidR="00FA2522" w:rsidRPr="00FA2522" w:rsidRDefault="00FA2522">
            <w:pPr>
              <w:jc w:val="center"/>
            </w:pPr>
            <w:r w:rsidRPr="00FA2522">
              <w:rPr>
                <w:sz w:val="22"/>
                <w:szCs w:val="22"/>
              </w:rPr>
              <w:t>1100</w:t>
            </w:r>
          </w:p>
        </w:tc>
        <w:tc>
          <w:tcPr>
            <w:tcW w:w="798" w:type="dxa"/>
            <w:shd w:val="clear" w:color="auto" w:fill="auto"/>
            <w:noWrap/>
            <w:vAlign w:val="center"/>
            <w:hideMark/>
          </w:tcPr>
          <w:p w:rsidR="00FA2522" w:rsidRPr="00FA2522" w:rsidRDefault="00FA2522">
            <w:pPr>
              <w:jc w:val="center"/>
            </w:pPr>
            <w:r w:rsidRPr="00FA2522">
              <w:rPr>
                <w:sz w:val="22"/>
                <w:szCs w:val="22"/>
              </w:rPr>
              <w:t>1</w:t>
            </w:r>
          </w:p>
        </w:tc>
        <w:tc>
          <w:tcPr>
            <w:tcW w:w="918" w:type="dxa"/>
            <w:shd w:val="clear" w:color="auto" w:fill="auto"/>
            <w:noWrap/>
            <w:vAlign w:val="center"/>
            <w:hideMark/>
          </w:tcPr>
          <w:p w:rsidR="00FA2522" w:rsidRPr="00FA2522" w:rsidRDefault="00FA2522">
            <w:r w:rsidRPr="00FA2522">
              <w:rPr>
                <w:sz w:val="22"/>
                <w:szCs w:val="22"/>
              </w:rPr>
              <w:t> </w:t>
            </w:r>
          </w:p>
        </w:tc>
        <w:tc>
          <w:tcPr>
            <w:tcW w:w="851" w:type="dxa"/>
            <w:shd w:val="clear" w:color="auto" w:fill="auto"/>
            <w:noWrap/>
            <w:vAlign w:val="center"/>
            <w:hideMark/>
          </w:tcPr>
          <w:p w:rsidR="00FA2522" w:rsidRPr="00FA2522" w:rsidRDefault="00FA2522">
            <w:r w:rsidRPr="00FA2522">
              <w:rPr>
                <w:sz w:val="22"/>
                <w:szCs w:val="22"/>
              </w:rPr>
              <w:t> </w:t>
            </w:r>
          </w:p>
        </w:tc>
      </w:tr>
      <w:tr w:rsidR="00FA2522" w:rsidRPr="00FA2522" w:rsidTr="00FA2522">
        <w:trPr>
          <w:trHeight w:val="1375"/>
        </w:trPr>
        <w:tc>
          <w:tcPr>
            <w:tcW w:w="505" w:type="dxa"/>
            <w:shd w:val="clear" w:color="auto" w:fill="auto"/>
            <w:noWrap/>
            <w:vAlign w:val="center"/>
            <w:hideMark/>
          </w:tcPr>
          <w:p w:rsidR="00FA2522" w:rsidRPr="00FA2522" w:rsidRDefault="00FA2522">
            <w:r w:rsidRPr="00FA2522">
              <w:rPr>
                <w:sz w:val="22"/>
                <w:szCs w:val="22"/>
              </w:rPr>
              <w:t>II-1-7</w:t>
            </w:r>
          </w:p>
        </w:tc>
        <w:tc>
          <w:tcPr>
            <w:tcW w:w="5324" w:type="dxa"/>
            <w:shd w:val="clear" w:color="auto" w:fill="auto"/>
            <w:vAlign w:val="center"/>
            <w:hideMark/>
          </w:tcPr>
          <w:p w:rsidR="00FA2522" w:rsidRPr="00FA2522" w:rsidRDefault="00FA2522">
            <w:r w:rsidRPr="00FA2522">
              <w:rPr>
                <w:b/>
                <w:bCs/>
                <w:sz w:val="22"/>
                <w:szCs w:val="22"/>
              </w:rPr>
              <w:t>Ensemble menuisé châssis fixe pour banque d'accueil</w:t>
            </w:r>
            <w:r w:rsidRPr="00FA2522">
              <w:rPr>
                <w:sz w:val="22"/>
                <w:szCs w:val="22"/>
              </w:rPr>
              <w:t>. Remplissage vitrage feuilleté 44.2 clair. Pose suivant détail. Teinté blanc RAL 9010. Compris supports et fixations. Aspect : au choix du Maître d’œuvre sur présentation d’échantillons.</w:t>
            </w:r>
            <w:r w:rsidRPr="00FA2522">
              <w:rPr>
                <w:sz w:val="22"/>
                <w:szCs w:val="22"/>
              </w:rPr>
              <w:br/>
              <w:t>Localisation : Banque d’accueil maternité, selon plans et tableaux des menuiseries, repérées Fb2.</w:t>
            </w:r>
          </w:p>
        </w:tc>
        <w:tc>
          <w:tcPr>
            <w:tcW w:w="918" w:type="dxa"/>
            <w:shd w:val="clear" w:color="auto" w:fill="auto"/>
            <w:noWrap/>
            <w:vAlign w:val="center"/>
            <w:hideMark/>
          </w:tcPr>
          <w:p w:rsidR="00FA2522" w:rsidRPr="00FA2522" w:rsidRDefault="00FA2522">
            <w:pPr>
              <w:jc w:val="center"/>
            </w:pPr>
            <w:r w:rsidRPr="00FA2522">
              <w:rPr>
                <w:sz w:val="22"/>
                <w:szCs w:val="22"/>
              </w:rPr>
              <w:t>1300</w:t>
            </w:r>
          </w:p>
        </w:tc>
        <w:tc>
          <w:tcPr>
            <w:tcW w:w="825" w:type="dxa"/>
            <w:shd w:val="clear" w:color="auto" w:fill="auto"/>
            <w:noWrap/>
            <w:vAlign w:val="center"/>
            <w:hideMark/>
          </w:tcPr>
          <w:p w:rsidR="00FA2522" w:rsidRPr="00FA2522" w:rsidRDefault="00FA2522">
            <w:pPr>
              <w:jc w:val="center"/>
            </w:pPr>
            <w:r w:rsidRPr="00FA2522">
              <w:rPr>
                <w:sz w:val="22"/>
                <w:szCs w:val="22"/>
              </w:rPr>
              <w:t>800</w:t>
            </w:r>
          </w:p>
        </w:tc>
        <w:tc>
          <w:tcPr>
            <w:tcW w:w="798" w:type="dxa"/>
            <w:shd w:val="clear" w:color="auto" w:fill="auto"/>
            <w:noWrap/>
            <w:vAlign w:val="center"/>
            <w:hideMark/>
          </w:tcPr>
          <w:p w:rsidR="00FA2522" w:rsidRPr="00FA2522" w:rsidRDefault="00FA2522">
            <w:pPr>
              <w:jc w:val="center"/>
            </w:pPr>
            <w:r w:rsidRPr="00FA2522">
              <w:rPr>
                <w:sz w:val="22"/>
                <w:szCs w:val="22"/>
              </w:rPr>
              <w:t>1</w:t>
            </w:r>
          </w:p>
        </w:tc>
        <w:tc>
          <w:tcPr>
            <w:tcW w:w="918" w:type="dxa"/>
            <w:shd w:val="clear" w:color="auto" w:fill="auto"/>
            <w:noWrap/>
            <w:vAlign w:val="center"/>
            <w:hideMark/>
          </w:tcPr>
          <w:p w:rsidR="00FA2522" w:rsidRPr="00FA2522" w:rsidRDefault="00FA2522">
            <w:r w:rsidRPr="00FA2522">
              <w:rPr>
                <w:sz w:val="22"/>
                <w:szCs w:val="22"/>
              </w:rPr>
              <w:t> </w:t>
            </w:r>
          </w:p>
        </w:tc>
        <w:tc>
          <w:tcPr>
            <w:tcW w:w="851" w:type="dxa"/>
            <w:shd w:val="clear" w:color="auto" w:fill="auto"/>
            <w:noWrap/>
            <w:vAlign w:val="center"/>
            <w:hideMark/>
          </w:tcPr>
          <w:p w:rsidR="00FA2522" w:rsidRPr="00FA2522" w:rsidRDefault="00FA2522">
            <w:r w:rsidRPr="00FA2522">
              <w:rPr>
                <w:sz w:val="22"/>
                <w:szCs w:val="22"/>
              </w:rPr>
              <w:t> </w:t>
            </w:r>
          </w:p>
        </w:tc>
      </w:tr>
      <w:tr w:rsidR="00FA2522" w:rsidRPr="00FA2522" w:rsidTr="00FA2522">
        <w:trPr>
          <w:trHeight w:val="1375"/>
        </w:trPr>
        <w:tc>
          <w:tcPr>
            <w:tcW w:w="505" w:type="dxa"/>
            <w:shd w:val="clear" w:color="auto" w:fill="auto"/>
            <w:noWrap/>
            <w:vAlign w:val="center"/>
            <w:hideMark/>
          </w:tcPr>
          <w:p w:rsidR="00FA2522" w:rsidRPr="00FA2522" w:rsidRDefault="00FA2522">
            <w:r w:rsidRPr="00FA2522">
              <w:rPr>
                <w:sz w:val="22"/>
                <w:szCs w:val="22"/>
              </w:rPr>
              <w:t>II-1-8</w:t>
            </w:r>
          </w:p>
        </w:tc>
        <w:tc>
          <w:tcPr>
            <w:tcW w:w="5324" w:type="dxa"/>
            <w:shd w:val="clear" w:color="auto" w:fill="auto"/>
            <w:vAlign w:val="center"/>
            <w:hideMark/>
          </w:tcPr>
          <w:p w:rsidR="00FA2522" w:rsidRPr="00FA2522" w:rsidRDefault="00FA2522">
            <w:r w:rsidRPr="00FA2522">
              <w:rPr>
                <w:b/>
                <w:bCs/>
                <w:sz w:val="22"/>
                <w:szCs w:val="22"/>
              </w:rPr>
              <w:t>Ensemble menuisé châssis fixe pour banque d'accueil</w:t>
            </w:r>
            <w:r w:rsidRPr="00FA2522">
              <w:rPr>
                <w:sz w:val="22"/>
                <w:szCs w:val="22"/>
              </w:rPr>
              <w:t>. Remplissage vitrage feuilleté 44.2 clair. Pose suivant détail. Teinté blanc RAL 9010. Compris supports et fixations. Aspect : au choix du Maître d’œuvre sur présentation d’échantillons.</w:t>
            </w:r>
            <w:r w:rsidRPr="00FA2522">
              <w:rPr>
                <w:sz w:val="22"/>
                <w:szCs w:val="22"/>
              </w:rPr>
              <w:br/>
              <w:t>Localisation : Banque d’accueil maternité, selon plans et tableaux des menuiseries, repérées Fb3.</w:t>
            </w:r>
          </w:p>
        </w:tc>
        <w:tc>
          <w:tcPr>
            <w:tcW w:w="918" w:type="dxa"/>
            <w:shd w:val="clear" w:color="auto" w:fill="auto"/>
            <w:noWrap/>
            <w:vAlign w:val="center"/>
            <w:hideMark/>
          </w:tcPr>
          <w:p w:rsidR="00FA2522" w:rsidRPr="00FA2522" w:rsidRDefault="00FA2522">
            <w:pPr>
              <w:jc w:val="center"/>
            </w:pPr>
            <w:r w:rsidRPr="00FA2522">
              <w:rPr>
                <w:sz w:val="22"/>
                <w:szCs w:val="22"/>
              </w:rPr>
              <w:t>2300</w:t>
            </w:r>
          </w:p>
        </w:tc>
        <w:tc>
          <w:tcPr>
            <w:tcW w:w="825" w:type="dxa"/>
            <w:shd w:val="clear" w:color="auto" w:fill="auto"/>
            <w:noWrap/>
            <w:vAlign w:val="center"/>
            <w:hideMark/>
          </w:tcPr>
          <w:p w:rsidR="00FA2522" w:rsidRPr="00FA2522" w:rsidRDefault="00FA2522">
            <w:pPr>
              <w:jc w:val="center"/>
            </w:pPr>
            <w:r w:rsidRPr="00FA2522">
              <w:rPr>
                <w:sz w:val="22"/>
                <w:szCs w:val="22"/>
              </w:rPr>
              <w:t>800</w:t>
            </w:r>
          </w:p>
        </w:tc>
        <w:tc>
          <w:tcPr>
            <w:tcW w:w="798" w:type="dxa"/>
            <w:shd w:val="clear" w:color="auto" w:fill="auto"/>
            <w:noWrap/>
            <w:vAlign w:val="center"/>
            <w:hideMark/>
          </w:tcPr>
          <w:p w:rsidR="00FA2522" w:rsidRPr="00FA2522" w:rsidRDefault="00FA2522">
            <w:pPr>
              <w:jc w:val="center"/>
            </w:pPr>
            <w:r w:rsidRPr="00FA2522">
              <w:rPr>
                <w:sz w:val="22"/>
                <w:szCs w:val="22"/>
              </w:rPr>
              <w:t>1</w:t>
            </w:r>
          </w:p>
        </w:tc>
        <w:tc>
          <w:tcPr>
            <w:tcW w:w="918" w:type="dxa"/>
            <w:shd w:val="clear" w:color="auto" w:fill="auto"/>
            <w:noWrap/>
            <w:vAlign w:val="center"/>
            <w:hideMark/>
          </w:tcPr>
          <w:p w:rsidR="00FA2522" w:rsidRPr="00FA2522" w:rsidRDefault="00FA2522">
            <w:r w:rsidRPr="00FA2522">
              <w:rPr>
                <w:sz w:val="22"/>
                <w:szCs w:val="22"/>
              </w:rPr>
              <w:t> </w:t>
            </w:r>
          </w:p>
        </w:tc>
        <w:tc>
          <w:tcPr>
            <w:tcW w:w="851" w:type="dxa"/>
            <w:shd w:val="clear" w:color="auto" w:fill="auto"/>
            <w:noWrap/>
            <w:vAlign w:val="center"/>
            <w:hideMark/>
          </w:tcPr>
          <w:p w:rsidR="00FA2522" w:rsidRPr="00FA2522" w:rsidRDefault="00FA2522">
            <w:r w:rsidRPr="00FA2522">
              <w:rPr>
                <w:sz w:val="22"/>
                <w:szCs w:val="22"/>
              </w:rPr>
              <w:t> </w:t>
            </w:r>
          </w:p>
        </w:tc>
      </w:tr>
      <w:tr w:rsidR="00FA2522" w:rsidRPr="00FA2522" w:rsidTr="00FA2522">
        <w:trPr>
          <w:trHeight w:val="1375"/>
        </w:trPr>
        <w:tc>
          <w:tcPr>
            <w:tcW w:w="505" w:type="dxa"/>
            <w:shd w:val="clear" w:color="auto" w:fill="auto"/>
            <w:noWrap/>
            <w:vAlign w:val="center"/>
            <w:hideMark/>
          </w:tcPr>
          <w:p w:rsidR="00FA2522" w:rsidRPr="00FA2522" w:rsidRDefault="00FA2522">
            <w:r w:rsidRPr="00FA2522">
              <w:rPr>
                <w:sz w:val="22"/>
                <w:szCs w:val="22"/>
              </w:rPr>
              <w:t>II-1-9</w:t>
            </w:r>
          </w:p>
        </w:tc>
        <w:tc>
          <w:tcPr>
            <w:tcW w:w="5324" w:type="dxa"/>
            <w:shd w:val="clear" w:color="auto" w:fill="auto"/>
            <w:vAlign w:val="center"/>
            <w:hideMark/>
          </w:tcPr>
          <w:p w:rsidR="00FA2522" w:rsidRPr="00FA2522" w:rsidRDefault="00FA2522">
            <w:r w:rsidRPr="00FA2522">
              <w:rPr>
                <w:b/>
                <w:bCs/>
                <w:sz w:val="22"/>
                <w:szCs w:val="22"/>
              </w:rPr>
              <w:t>Ensemble menuisé châssis ouvrant à guillotine</w:t>
            </w:r>
            <w:r w:rsidRPr="00FA2522">
              <w:rPr>
                <w:sz w:val="22"/>
                <w:szCs w:val="22"/>
              </w:rPr>
              <w:t>. Remplissage vitrage feuilleté 44.2 clair. Compris verrou et paumelles. Pose en couvre-joint sur mur intérieur en maçonnerie. Aspect : au choix du Maître d’œuvre sur présentation d’échantillons.</w:t>
            </w:r>
            <w:r w:rsidRPr="00FA2522">
              <w:rPr>
                <w:sz w:val="22"/>
                <w:szCs w:val="22"/>
              </w:rPr>
              <w:br/>
              <w:t>Localisation : Pharmacie maternité, selon plans et tableaux des menuiseries, repérées G.</w:t>
            </w:r>
          </w:p>
        </w:tc>
        <w:tc>
          <w:tcPr>
            <w:tcW w:w="918" w:type="dxa"/>
            <w:shd w:val="clear" w:color="auto" w:fill="auto"/>
            <w:noWrap/>
            <w:vAlign w:val="center"/>
            <w:hideMark/>
          </w:tcPr>
          <w:p w:rsidR="00FA2522" w:rsidRPr="00FA2522" w:rsidRDefault="00FA2522">
            <w:pPr>
              <w:jc w:val="center"/>
            </w:pPr>
            <w:r w:rsidRPr="00FA2522">
              <w:rPr>
                <w:sz w:val="22"/>
                <w:szCs w:val="22"/>
              </w:rPr>
              <w:t>800</w:t>
            </w:r>
          </w:p>
        </w:tc>
        <w:tc>
          <w:tcPr>
            <w:tcW w:w="825" w:type="dxa"/>
            <w:shd w:val="clear" w:color="auto" w:fill="auto"/>
            <w:noWrap/>
            <w:vAlign w:val="center"/>
            <w:hideMark/>
          </w:tcPr>
          <w:p w:rsidR="00FA2522" w:rsidRPr="00FA2522" w:rsidRDefault="00FA2522">
            <w:pPr>
              <w:jc w:val="center"/>
            </w:pPr>
            <w:r w:rsidRPr="00FA2522">
              <w:rPr>
                <w:sz w:val="22"/>
                <w:szCs w:val="22"/>
              </w:rPr>
              <w:t>1350</w:t>
            </w:r>
          </w:p>
        </w:tc>
        <w:tc>
          <w:tcPr>
            <w:tcW w:w="798" w:type="dxa"/>
            <w:shd w:val="clear" w:color="auto" w:fill="auto"/>
            <w:noWrap/>
            <w:vAlign w:val="center"/>
            <w:hideMark/>
          </w:tcPr>
          <w:p w:rsidR="00FA2522" w:rsidRPr="00FA2522" w:rsidRDefault="00FA2522">
            <w:pPr>
              <w:jc w:val="center"/>
            </w:pPr>
            <w:r w:rsidRPr="00FA2522">
              <w:rPr>
                <w:sz w:val="22"/>
                <w:szCs w:val="22"/>
              </w:rPr>
              <w:t>1</w:t>
            </w:r>
          </w:p>
        </w:tc>
        <w:tc>
          <w:tcPr>
            <w:tcW w:w="918" w:type="dxa"/>
            <w:shd w:val="clear" w:color="auto" w:fill="auto"/>
            <w:noWrap/>
            <w:vAlign w:val="center"/>
            <w:hideMark/>
          </w:tcPr>
          <w:p w:rsidR="00FA2522" w:rsidRPr="00FA2522" w:rsidRDefault="00FA2522">
            <w:r w:rsidRPr="00FA2522">
              <w:rPr>
                <w:sz w:val="22"/>
                <w:szCs w:val="22"/>
              </w:rPr>
              <w:t> </w:t>
            </w:r>
          </w:p>
        </w:tc>
        <w:tc>
          <w:tcPr>
            <w:tcW w:w="851" w:type="dxa"/>
            <w:shd w:val="clear" w:color="auto" w:fill="auto"/>
            <w:noWrap/>
            <w:vAlign w:val="center"/>
            <w:hideMark/>
          </w:tcPr>
          <w:p w:rsidR="00FA2522" w:rsidRPr="00FA2522" w:rsidRDefault="00FA2522">
            <w:r w:rsidRPr="00FA2522">
              <w:rPr>
                <w:sz w:val="22"/>
                <w:szCs w:val="22"/>
              </w:rPr>
              <w:t> </w:t>
            </w:r>
          </w:p>
        </w:tc>
      </w:tr>
      <w:tr w:rsidR="00FA2522" w:rsidRPr="00FA2522" w:rsidTr="00FA2522">
        <w:trPr>
          <w:trHeight w:val="2200"/>
        </w:trPr>
        <w:tc>
          <w:tcPr>
            <w:tcW w:w="505" w:type="dxa"/>
            <w:shd w:val="clear" w:color="auto" w:fill="auto"/>
            <w:noWrap/>
            <w:vAlign w:val="center"/>
            <w:hideMark/>
          </w:tcPr>
          <w:p w:rsidR="00FA2522" w:rsidRPr="00FA2522" w:rsidRDefault="00FA2522">
            <w:r w:rsidRPr="00FA2522">
              <w:rPr>
                <w:sz w:val="22"/>
                <w:szCs w:val="22"/>
              </w:rPr>
              <w:lastRenderedPageBreak/>
              <w:t>II-1-10</w:t>
            </w:r>
          </w:p>
        </w:tc>
        <w:tc>
          <w:tcPr>
            <w:tcW w:w="5324" w:type="dxa"/>
            <w:shd w:val="clear" w:color="auto" w:fill="auto"/>
            <w:vAlign w:val="center"/>
            <w:hideMark/>
          </w:tcPr>
          <w:p w:rsidR="00FA2522" w:rsidRPr="00FA2522" w:rsidRDefault="00FA2522">
            <w:r w:rsidRPr="00FA2522">
              <w:rPr>
                <w:b/>
                <w:bCs/>
                <w:sz w:val="22"/>
                <w:szCs w:val="22"/>
              </w:rPr>
              <w:t>Ensemble menuisé châssis ouvrant à soufflet</w:t>
            </w:r>
            <w:r w:rsidRPr="00FA2522">
              <w:rPr>
                <w:sz w:val="22"/>
                <w:szCs w:val="22"/>
              </w:rPr>
              <w:t xml:space="preserve">. Compris verrou et compas. Paumelles en sur traverse basse de l'ouvrant. Pose en couvre-joint sur mur en maçonnerie. Compris bavettes et toute sujétion de finition. Remplissage vitrage feuilleté 44.2 </w:t>
            </w:r>
            <w:r w:rsidRPr="00FA2522">
              <w:rPr>
                <w:b/>
                <w:bCs/>
                <w:sz w:val="22"/>
                <w:szCs w:val="22"/>
              </w:rPr>
              <w:t>opale</w:t>
            </w:r>
            <w:r w:rsidRPr="00FA2522">
              <w:rPr>
                <w:sz w:val="22"/>
                <w:szCs w:val="22"/>
              </w:rPr>
              <w:t>. L'ensemble sera muni d'une moustiquaire montée sur châssis aluminium même couleur de RAL. Aspect : au choix du Maître d’œuvre sur présentation d’échantillons.</w:t>
            </w:r>
            <w:r w:rsidRPr="00FA2522">
              <w:rPr>
                <w:sz w:val="22"/>
                <w:szCs w:val="22"/>
              </w:rPr>
              <w:br/>
              <w:t>Localisation : Salle d'eau maternité, selon plans et tableaux des menuiseries, repérées O1.</w:t>
            </w:r>
          </w:p>
        </w:tc>
        <w:tc>
          <w:tcPr>
            <w:tcW w:w="918" w:type="dxa"/>
            <w:shd w:val="clear" w:color="auto" w:fill="auto"/>
            <w:noWrap/>
            <w:vAlign w:val="center"/>
            <w:hideMark/>
          </w:tcPr>
          <w:p w:rsidR="00FA2522" w:rsidRPr="00FA2522" w:rsidRDefault="00FA2522">
            <w:pPr>
              <w:jc w:val="center"/>
            </w:pPr>
            <w:r w:rsidRPr="00FA2522">
              <w:rPr>
                <w:sz w:val="22"/>
                <w:szCs w:val="22"/>
              </w:rPr>
              <w:t>500</w:t>
            </w:r>
          </w:p>
        </w:tc>
        <w:tc>
          <w:tcPr>
            <w:tcW w:w="825" w:type="dxa"/>
            <w:shd w:val="clear" w:color="auto" w:fill="auto"/>
            <w:noWrap/>
            <w:vAlign w:val="center"/>
            <w:hideMark/>
          </w:tcPr>
          <w:p w:rsidR="00FA2522" w:rsidRPr="00FA2522" w:rsidRDefault="00FA2522">
            <w:pPr>
              <w:jc w:val="center"/>
            </w:pPr>
            <w:r w:rsidRPr="00FA2522">
              <w:rPr>
                <w:sz w:val="22"/>
                <w:szCs w:val="22"/>
              </w:rPr>
              <w:t>800</w:t>
            </w:r>
          </w:p>
        </w:tc>
        <w:tc>
          <w:tcPr>
            <w:tcW w:w="798" w:type="dxa"/>
            <w:shd w:val="clear" w:color="auto" w:fill="auto"/>
            <w:noWrap/>
            <w:vAlign w:val="center"/>
            <w:hideMark/>
          </w:tcPr>
          <w:p w:rsidR="00FA2522" w:rsidRPr="00FA2522" w:rsidRDefault="00FA2522">
            <w:pPr>
              <w:jc w:val="center"/>
            </w:pPr>
            <w:r w:rsidRPr="00FA2522">
              <w:rPr>
                <w:sz w:val="22"/>
                <w:szCs w:val="22"/>
              </w:rPr>
              <w:t>1</w:t>
            </w:r>
          </w:p>
        </w:tc>
        <w:tc>
          <w:tcPr>
            <w:tcW w:w="918" w:type="dxa"/>
            <w:shd w:val="clear" w:color="auto" w:fill="auto"/>
            <w:noWrap/>
            <w:vAlign w:val="center"/>
            <w:hideMark/>
          </w:tcPr>
          <w:p w:rsidR="00FA2522" w:rsidRPr="00FA2522" w:rsidRDefault="00FA2522">
            <w:pPr>
              <w:jc w:val="center"/>
            </w:pPr>
            <w:r w:rsidRPr="00FA2522">
              <w:rPr>
                <w:sz w:val="22"/>
                <w:szCs w:val="22"/>
              </w:rPr>
              <w:t> </w:t>
            </w:r>
          </w:p>
        </w:tc>
        <w:tc>
          <w:tcPr>
            <w:tcW w:w="851" w:type="dxa"/>
            <w:shd w:val="clear" w:color="auto" w:fill="auto"/>
            <w:noWrap/>
            <w:vAlign w:val="center"/>
            <w:hideMark/>
          </w:tcPr>
          <w:p w:rsidR="00FA2522" w:rsidRPr="00FA2522" w:rsidRDefault="00FA2522">
            <w:r w:rsidRPr="00FA2522">
              <w:rPr>
                <w:sz w:val="22"/>
                <w:szCs w:val="22"/>
              </w:rPr>
              <w:t> </w:t>
            </w:r>
          </w:p>
        </w:tc>
      </w:tr>
      <w:tr w:rsidR="00FA2522" w:rsidRPr="00FA2522" w:rsidTr="00FA2522">
        <w:trPr>
          <w:trHeight w:val="2200"/>
        </w:trPr>
        <w:tc>
          <w:tcPr>
            <w:tcW w:w="505" w:type="dxa"/>
            <w:shd w:val="clear" w:color="auto" w:fill="auto"/>
            <w:noWrap/>
            <w:vAlign w:val="center"/>
            <w:hideMark/>
          </w:tcPr>
          <w:p w:rsidR="00FA2522" w:rsidRPr="00FA2522" w:rsidRDefault="00FA2522">
            <w:r w:rsidRPr="00FA2522">
              <w:rPr>
                <w:sz w:val="22"/>
                <w:szCs w:val="22"/>
              </w:rPr>
              <w:t>II-1-11</w:t>
            </w:r>
          </w:p>
        </w:tc>
        <w:tc>
          <w:tcPr>
            <w:tcW w:w="5324" w:type="dxa"/>
            <w:shd w:val="clear" w:color="auto" w:fill="auto"/>
            <w:vAlign w:val="center"/>
            <w:hideMark/>
          </w:tcPr>
          <w:p w:rsidR="00FA2522" w:rsidRPr="00FA2522" w:rsidRDefault="00FA2522">
            <w:r w:rsidRPr="00FA2522">
              <w:rPr>
                <w:b/>
                <w:bCs/>
                <w:sz w:val="22"/>
                <w:szCs w:val="22"/>
              </w:rPr>
              <w:t>Ensemble menuisé châssis ouvrant à soufflet</w:t>
            </w:r>
            <w:r w:rsidRPr="00FA2522">
              <w:rPr>
                <w:sz w:val="22"/>
                <w:szCs w:val="22"/>
              </w:rPr>
              <w:t xml:space="preserve">. Compris verrou et compas. Paumelles en sur traverse basse de l'ouvrant. Pose en couvre-joint sur mur en maçonnerie. Compris bavettes et toute sujétion de finition. Remplissage vitrage feuilleté 44.2 </w:t>
            </w:r>
            <w:r w:rsidRPr="00FA2522">
              <w:rPr>
                <w:b/>
                <w:bCs/>
                <w:sz w:val="22"/>
                <w:szCs w:val="22"/>
              </w:rPr>
              <w:t>opale</w:t>
            </w:r>
            <w:r w:rsidRPr="00FA2522">
              <w:rPr>
                <w:sz w:val="22"/>
                <w:szCs w:val="22"/>
              </w:rPr>
              <w:t>. L'ensemble sera muni d'une moustiquaire montée sur châssis aluminium même couleur de RAL. Aspect : au choix du Maître d’œuvre sur présentation d’échantillons.</w:t>
            </w:r>
            <w:r w:rsidRPr="00FA2522">
              <w:rPr>
                <w:sz w:val="22"/>
                <w:szCs w:val="22"/>
              </w:rPr>
              <w:br/>
              <w:t>Localisation : Magasin et LT02, selon plans et tableaux des menuiseries, repérées O2.</w:t>
            </w:r>
          </w:p>
        </w:tc>
        <w:tc>
          <w:tcPr>
            <w:tcW w:w="918" w:type="dxa"/>
            <w:shd w:val="clear" w:color="auto" w:fill="auto"/>
            <w:noWrap/>
            <w:vAlign w:val="center"/>
            <w:hideMark/>
          </w:tcPr>
          <w:p w:rsidR="00FA2522" w:rsidRPr="00FA2522" w:rsidRDefault="00FA2522">
            <w:pPr>
              <w:jc w:val="center"/>
            </w:pPr>
            <w:r w:rsidRPr="00FA2522">
              <w:rPr>
                <w:sz w:val="22"/>
                <w:szCs w:val="22"/>
              </w:rPr>
              <w:t>1200</w:t>
            </w:r>
          </w:p>
        </w:tc>
        <w:tc>
          <w:tcPr>
            <w:tcW w:w="825" w:type="dxa"/>
            <w:shd w:val="clear" w:color="auto" w:fill="auto"/>
            <w:noWrap/>
            <w:vAlign w:val="center"/>
            <w:hideMark/>
          </w:tcPr>
          <w:p w:rsidR="00FA2522" w:rsidRPr="00FA2522" w:rsidRDefault="00FA2522">
            <w:pPr>
              <w:jc w:val="center"/>
            </w:pPr>
            <w:r w:rsidRPr="00FA2522">
              <w:rPr>
                <w:sz w:val="22"/>
                <w:szCs w:val="22"/>
              </w:rPr>
              <w:t>500</w:t>
            </w:r>
          </w:p>
        </w:tc>
        <w:tc>
          <w:tcPr>
            <w:tcW w:w="798" w:type="dxa"/>
            <w:shd w:val="clear" w:color="auto" w:fill="auto"/>
            <w:noWrap/>
            <w:vAlign w:val="center"/>
            <w:hideMark/>
          </w:tcPr>
          <w:p w:rsidR="00FA2522" w:rsidRPr="00FA2522" w:rsidRDefault="00FA2522">
            <w:pPr>
              <w:jc w:val="center"/>
            </w:pPr>
            <w:r w:rsidRPr="00FA2522">
              <w:rPr>
                <w:sz w:val="22"/>
                <w:szCs w:val="22"/>
              </w:rPr>
              <w:t>2</w:t>
            </w:r>
          </w:p>
        </w:tc>
        <w:tc>
          <w:tcPr>
            <w:tcW w:w="918" w:type="dxa"/>
            <w:shd w:val="clear" w:color="auto" w:fill="auto"/>
            <w:noWrap/>
            <w:vAlign w:val="center"/>
            <w:hideMark/>
          </w:tcPr>
          <w:p w:rsidR="00FA2522" w:rsidRPr="00FA2522" w:rsidRDefault="00FA2522">
            <w:pPr>
              <w:jc w:val="center"/>
            </w:pPr>
            <w:r w:rsidRPr="00FA2522">
              <w:rPr>
                <w:sz w:val="22"/>
                <w:szCs w:val="22"/>
              </w:rPr>
              <w:t> </w:t>
            </w:r>
          </w:p>
        </w:tc>
        <w:tc>
          <w:tcPr>
            <w:tcW w:w="851" w:type="dxa"/>
            <w:shd w:val="clear" w:color="auto" w:fill="auto"/>
            <w:noWrap/>
            <w:vAlign w:val="center"/>
            <w:hideMark/>
          </w:tcPr>
          <w:p w:rsidR="00FA2522" w:rsidRPr="00FA2522" w:rsidRDefault="00FA2522">
            <w:r w:rsidRPr="00FA2522">
              <w:rPr>
                <w:sz w:val="22"/>
                <w:szCs w:val="22"/>
              </w:rPr>
              <w:t> </w:t>
            </w:r>
          </w:p>
        </w:tc>
      </w:tr>
      <w:tr w:rsidR="00FA2522" w:rsidRPr="00FA2522" w:rsidTr="00FA2522">
        <w:trPr>
          <w:trHeight w:val="294"/>
        </w:trPr>
        <w:tc>
          <w:tcPr>
            <w:tcW w:w="505" w:type="dxa"/>
            <w:shd w:val="clear" w:color="auto" w:fill="auto"/>
            <w:noWrap/>
            <w:vAlign w:val="center"/>
            <w:hideMark/>
          </w:tcPr>
          <w:p w:rsidR="00FA2522" w:rsidRPr="00FA2522" w:rsidRDefault="00FA2522">
            <w:pPr>
              <w:rPr>
                <w:b/>
                <w:bCs/>
              </w:rPr>
            </w:pPr>
            <w:r w:rsidRPr="00FA2522">
              <w:rPr>
                <w:b/>
                <w:bCs/>
                <w:sz w:val="22"/>
                <w:szCs w:val="22"/>
              </w:rPr>
              <w:t>II-2</w:t>
            </w:r>
          </w:p>
        </w:tc>
        <w:tc>
          <w:tcPr>
            <w:tcW w:w="5324" w:type="dxa"/>
            <w:shd w:val="clear" w:color="auto" w:fill="auto"/>
            <w:vAlign w:val="center"/>
            <w:hideMark/>
          </w:tcPr>
          <w:p w:rsidR="00FA2522" w:rsidRPr="00FA2522" w:rsidRDefault="00FA2522">
            <w:pPr>
              <w:rPr>
                <w:b/>
                <w:bCs/>
              </w:rPr>
            </w:pPr>
            <w:r w:rsidRPr="00FA2522">
              <w:rPr>
                <w:b/>
                <w:bCs/>
                <w:sz w:val="22"/>
                <w:szCs w:val="22"/>
              </w:rPr>
              <w:t>PORTES ALUMINIUM</w:t>
            </w:r>
          </w:p>
        </w:tc>
        <w:tc>
          <w:tcPr>
            <w:tcW w:w="918" w:type="dxa"/>
            <w:shd w:val="clear" w:color="auto" w:fill="auto"/>
            <w:vAlign w:val="center"/>
            <w:hideMark/>
          </w:tcPr>
          <w:p w:rsidR="00FA2522" w:rsidRPr="00FA2522" w:rsidRDefault="00FA2522">
            <w:pPr>
              <w:rPr>
                <w:b/>
                <w:bCs/>
              </w:rPr>
            </w:pPr>
            <w:r w:rsidRPr="00FA2522">
              <w:rPr>
                <w:b/>
                <w:bCs/>
                <w:sz w:val="22"/>
                <w:szCs w:val="22"/>
              </w:rPr>
              <w:t> </w:t>
            </w:r>
          </w:p>
        </w:tc>
        <w:tc>
          <w:tcPr>
            <w:tcW w:w="825" w:type="dxa"/>
            <w:shd w:val="clear" w:color="auto" w:fill="auto"/>
            <w:vAlign w:val="center"/>
            <w:hideMark/>
          </w:tcPr>
          <w:p w:rsidR="00FA2522" w:rsidRPr="00FA2522" w:rsidRDefault="00FA2522">
            <w:pPr>
              <w:rPr>
                <w:b/>
                <w:bCs/>
              </w:rPr>
            </w:pPr>
            <w:r w:rsidRPr="00FA2522">
              <w:rPr>
                <w:b/>
                <w:bCs/>
                <w:sz w:val="22"/>
                <w:szCs w:val="22"/>
              </w:rPr>
              <w:t> </w:t>
            </w:r>
          </w:p>
        </w:tc>
        <w:tc>
          <w:tcPr>
            <w:tcW w:w="798" w:type="dxa"/>
            <w:shd w:val="clear" w:color="auto" w:fill="auto"/>
            <w:vAlign w:val="center"/>
            <w:hideMark/>
          </w:tcPr>
          <w:p w:rsidR="00FA2522" w:rsidRPr="00FA2522" w:rsidRDefault="00FA2522">
            <w:pPr>
              <w:rPr>
                <w:b/>
                <w:bCs/>
              </w:rPr>
            </w:pPr>
            <w:r w:rsidRPr="00FA2522">
              <w:rPr>
                <w:b/>
                <w:bCs/>
                <w:sz w:val="22"/>
                <w:szCs w:val="22"/>
              </w:rPr>
              <w:t> </w:t>
            </w:r>
          </w:p>
        </w:tc>
        <w:tc>
          <w:tcPr>
            <w:tcW w:w="918" w:type="dxa"/>
            <w:shd w:val="clear" w:color="auto" w:fill="auto"/>
            <w:vAlign w:val="center"/>
            <w:hideMark/>
          </w:tcPr>
          <w:p w:rsidR="00FA2522" w:rsidRPr="00FA2522" w:rsidRDefault="00FA2522">
            <w:pPr>
              <w:rPr>
                <w:b/>
                <w:bCs/>
              </w:rPr>
            </w:pPr>
            <w:r w:rsidRPr="00FA2522">
              <w:rPr>
                <w:b/>
                <w:bCs/>
                <w:sz w:val="22"/>
                <w:szCs w:val="22"/>
              </w:rPr>
              <w:t> </w:t>
            </w:r>
          </w:p>
        </w:tc>
        <w:tc>
          <w:tcPr>
            <w:tcW w:w="851" w:type="dxa"/>
            <w:shd w:val="clear" w:color="auto" w:fill="auto"/>
            <w:noWrap/>
            <w:vAlign w:val="center"/>
            <w:hideMark/>
          </w:tcPr>
          <w:p w:rsidR="00FA2522" w:rsidRPr="00FA2522" w:rsidRDefault="00FA2522">
            <w:r w:rsidRPr="00FA2522">
              <w:rPr>
                <w:sz w:val="22"/>
                <w:szCs w:val="22"/>
              </w:rPr>
              <w:t> </w:t>
            </w:r>
          </w:p>
        </w:tc>
      </w:tr>
      <w:tr w:rsidR="00FA2522" w:rsidRPr="00FA2522" w:rsidTr="00FA2522">
        <w:trPr>
          <w:trHeight w:val="2475"/>
        </w:trPr>
        <w:tc>
          <w:tcPr>
            <w:tcW w:w="505" w:type="dxa"/>
            <w:shd w:val="clear" w:color="auto" w:fill="auto"/>
            <w:noWrap/>
            <w:vAlign w:val="center"/>
            <w:hideMark/>
          </w:tcPr>
          <w:p w:rsidR="00FA2522" w:rsidRPr="00FA2522" w:rsidRDefault="00FA2522">
            <w:r w:rsidRPr="00FA2522">
              <w:rPr>
                <w:sz w:val="22"/>
                <w:szCs w:val="22"/>
              </w:rPr>
              <w:t>II-2-1</w:t>
            </w:r>
          </w:p>
        </w:tc>
        <w:tc>
          <w:tcPr>
            <w:tcW w:w="5324" w:type="dxa"/>
            <w:shd w:val="clear" w:color="auto" w:fill="auto"/>
            <w:vAlign w:val="center"/>
            <w:hideMark/>
          </w:tcPr>
          <w:p w:rsidR="00FA2522" w:rsidRPr="00FA2522" w:rsidRDefault="00FA2522">
            <w:r w:rsidRPr="00FA2522">
              <w:rPr>
                <w:b/>
                <w:bCs/>
                <w:sz w:val="22"/>
                <w:szCs w:val="22"/>
              </w:rPr>
              <w:t>Ensemble menuisé Porte Lourde</w:t>
            </w:r>
            <w:r w:rsidRPr="00FA2522">
              <w:rPr>
                <w:sz w:val="22"/>
                <w:szCs w:val="22"/>
              </w:rPr>
              <w:t>.En profilé de section adaptée. Comprenant Dormant et ouvrant à 2 vantaux symétriques. Compris 4 Paumelles par vantail, Serrure de sûreté à 3 points. Poignées en bâton de maréchal diamètre 50mm longueur 1200 mm en acier inoxydable avec obturateurs, ballet et toute sujétion de finition. Remplissage vitrage feuilleté 44.2 clair. Pose en couvre-joint sur mur en maçonnerie. Compris ferme-porte type GROOM ou équivalent. Aspect : au choix du Maître d’œuvre sur présentation d’échantillons.</w:t>
            </w:r>
            <w:r w:rsidRPr="00FA2522">
              <w:rPr>
                <w:sz w:val="22"/>
                <w:szCs w:val="22"/>
              </w:rPr>
              <w:br/>
              <w:t>Localisation : Entrée principale du bâtiment, selon plans et tableaux des menuiseries, repérées PA.</w:t>
            </w:r>
          </w:p>
        </w:tc>
        <w:tc>
          <w:tcPr>
            <w:tcW w:w="918" w:type="dxa"/>
            <w:shd w:val="clear" w:color="auto" w:fill="auto"/>
            <w:noWrap/>
            <w:vAlign w:val="center"/>
            <w:hideMark/>
          </w:tcPr>
          <w:p w:rsidR="00FA2522" w:rsidRPr="00FA2522" w:rsidRDefault="00FA2522">
            <w:pPr>
              <w:jc w:val="center"/>
            </w:pPr>
            <w:r w:rsidRPr="00FA2522">
              <w:rPr>
                <w:sz w:val="22"/>
                <w:szCs w:val="22"/>
              </w:rPr>
              <w:t>1665</w:t>
            </w:r>
          </w:p>
        </w:tc>
        <w:tc>
          <w:tcPr>
            <w:tcW w:w="825" w:type="dxa"/>
            <w:shd w:val="clear" w:color="auto" w:fill="auto"/>
            <w:noWrap/>
            <w:vAlign w:val="center"/>
            <w:hideMark/>
          </w:tcPr>
          <w:p w:rsidR="00FA2522" w:rsidRPr="00FA2522" w:rsidRDefault="00FA2522">
            <w:pPr>
              <w:jc w:val="center"/>
            </w:pPr>
            <w:r w:rsidRPr="00FA2522">
              <w:rPr>
                <w:sz w:val="22"/>
                <w:szCs w:val="22"/>
              </w:rPr>
              <w:t>2160</w:t>
            </w:r>
          </w:p>
        </w:tc>
        <w:tc>
          <w:tcPr>
            <w:tcW w:w="798" w:type="dxa"/>
            <w:shd w:val="clear" w:color="auto" w:fill="auto"/>
            <w:noWrap/>
            <w:vAlign w:val="center"/>
            <w:hideMark/>
          </w:tcPr>
          <w:p w:rsidR="00FA2522" w:rsidRPr="00FA2522" w:rsidRDefault="00FA2522">
            <w:pPr>
              <w:jc w:val="center"/>
            </w:pPr>
            <w:r w:rsidRPr="00FA2522">
              <w:rPr>
                <w:sz w:val="22"/>
                <w:szCs w:val="22"/>
              </w:rPr>
              <w:t>1</w:t>
            </w:r>
          </w:p>
        </w:tc>
        <w:tc>
          <w:tcPr>
            <w:tcW w:w="918" w:type="dxa"/>
            <w:shd w:val="clear" w:color="auto" w:fill="auto"/>
            <w:noWrap/>
            <w:vAlign w:val="center"/>
            <w:hideMark/>
          </w:tcPr>
          <w:p w:rsidR="00FA2522" w:rsidRPr="00FA2522" w:rsidRDefault="00FA2522">
            <w:r w:rsidRPr="00FA2522">
              <w:rPr>
                <w:sz w:val="22"/>
                <w:szCs w:val="22"/>
              </w:rPr>
              <w:t> </w:t>
            </w:r>
          </w:p>
        </w:tc>
        <w:tc>
          <w:tcPr>
            <w:tcW w:w="851" w:type="dxa"/>
            <w:shd w:val="clear" w:color="auto" w:fill="auto"/>
            <w:noWrap/>
            <w:vAlign w:val="center"/>
            <w:hideMark/>
          </w:tcPr>
          <w:p w:rsidR="00FA2522" w:rsidRPr="00FA2522" w:rsidRDefault="00FA2522">
            <w:r w:rsidRPr="00FA2522">
              <w:rPr>
                <w:sz w:val="22"/>
                <w:szCs w:val="22"/>
              </w:rPr>
              <w:t> </w:t>
            </w:r>
          </w:p>
        </w:tc>
      </w:tr>
      <w:tr w:rsidR="00FA2522" w:rsidRPr="00FA2522" w:rsidTr="00FA2522">
        <w:trPr>
          <w:trHeight w:val="294"/>
        </w:trPr>
        <w:tc>
          <w:tcPr>
            <w:tcW w:w="8370" w:type="dxa"/>
            <w:gridSpan w:val="5"/>
            <w:shd w:val="clear" w:color="auto" w:fill="auto"/>
            <w:noWrap/>
            <w:vAlign w:val="center"/>
            <w:hideMark/>
          </w:tcPr>
          <w:p w:rsidR="00FA2522" w:rsidRPr="00FA2522" w:rsidRDefault="00FA2522">
            <w:pPr>
              <w:jc w:val="center"/>
              <w:rPr>
                <w:b/>
                <w:bCs/>
              </w:rPr>
            </w:pPr>
            <w:r w:rsidRPr="00FA2522">
              <w:rPr>
                <w:b/>
                <w:bCs/>
                <w:sz w:val="22"/>
                <w:szCs w:val="22"/>
              </w:rPr>
              <w:t xml:space="preserve">TOTAL S/LOT N°04 MENUISERIE ALUMINIUM ET TECHNIQUE  en MRU </w:t>
            </w:r>
            <w:r>
              <w:rPr>
                <w:b/>
                <w:bCs/>
                <w:sz w:val="22"/>
                <w:szCs w:val="22"/>
              </w:rPr>
              <w:t>TTC</w:t>
            </w:r>
          </w:p>
        </w:tc>
        <w:tc>
          <w:tcPr>
            <w:tcW w:w="918" w:type="dxa"/>
            <w:shd w:val="clear" w:color="auto" w:fill="auto"/>
            <w:noWrap/>
            <w:hideMark/>
          </w:tcPr>
          <w:p w:rsidR="00FA2522" w:rsidRPr="00FA2522" w:rsidRDefault="00FA2522">
            <w:r w:rsidRPr="00FA2522">
              <w:rPr>
                <w:sz w:val="22"/>
                <w:szCs w:val="22"/>
              </w:rPr>
              <w:t> </w:t>
            </w:r>
          </w:p>
        </w:tc>
        <w:tc>
          <w:tcPr>
            <w:tcW w:w="851" w:type="dxa"/>
            <w:shd w:val="clear" w:color="auto" w:fill="auto"/>
            <w:noWrap/>
            <w:vAlign w:val="bottom"/>
            <w:hideMark/>
          </w:tcPr>
          <w:p w:rsidR="00FA2522" w:rsidRPr="00FA2522" w:rsidRDefault="00FA2522">
            <w:pPr>
              <w:rPr>
                <w:b/>
                <w:bCs/>
              </w:rPr>
            </w:pPr>
            <w:r w:rsidRPr="00FA2522">
              <w:rPr>
                <w:b/>
                <w:bCs/>
                <w:sz w:val="22"/>
                <w:szCs w:val="22"/>
              </w:rPr>
              <w:t xml:space="preserve">             -     </w:t>
            </w:r>
          </w:p>
        </w:tc>
      </w:tr>
    </w:tbl>
    <w:p w:rsidR="00FA2522" w:rsidRPr="00F80AF8" w:rsidRDefault="00FA2522" w:rsidP="00B5580E">
      <w:pPr>
        <w:spacing w:after="160" w:line="259" w:lineRule="auto"/>
      </w:pPr>
    </w:p>
    <w:p w:rsidR="00B5580E" w:rsidRPr="00F80AF8" w:rsidRDefault="00B5580E" w:rsidP="00B5580E">
      <w:pPr>
        <w:spacing w:after="160" w:line="259" w:lineRule="auto"/>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3"/>
        <w:gridCol w:w="6895"/>
        <w:gridCol w:w="654"/>
        <w:gridCol w:w="483"/>
        <w:gridCol w:w="434"/>
        <w:gridCol w:w="1037"/>
      </w:tblGrid>
      <w:tr w:rsidR="00261D2E" w:rsidRPr="002E7CDA" w:rsidTr="00261D2E">
        <w:trPr>
          <w:trHeight w:val="301"/>
        </w:trPr>
        <w:tc>
          <w:tcPr>
            <w:tcW w:w="9949" w:type="dxa"/>
            <w:gridSpan w:val="6"/>
            <w:shd w:val="clear" w:color="auto" w:fill="auto"/>
            <w:noWrap/>
            <w:vAlign w:val="center"/>
            <w:hideMark/>
          </w:tcPr>
          <w:p w:rsidR="00261D2E" w:rsidRPr="002E7CDA" w:rsidRDefault="00261D2E">
            <w:pPr>
              <w:jc w:val="center"/>
              <w:rPr>
                <w:b/>
                <w:bCs/>
                <w:lang w:val="en-US"/>
              </w:rPr>
            </w:pPr>
            <w:r w:rsidRPr="002E7CDA">
              <w:rPr>
                <w:b/>
                <w:bCs/>
                <w:sz w:val="22"/>
                <w:szCs w:val="22"/>
                <w:lang w:val="en-US"/>
              </w:rPr>
              <w:t>S/LOT N° 05 SERRURERIE - METALLERIE</w:t>
            </w:r>
          </w:p>
        </w:tc>
      </w:tr>
      <w:tr w:rsidR="00261D2E" w:rsidRPr="002E7CDA" w:rsidTr="00261D2E">
        <w:trPr>
          <w:trHeight w:val="301"/>
        </w:trPr>
        <w:tc>
          <w:tcPr>
            <w:tcW w:w="553" w:type="dxa"/>
            <w:shd w:val="clear" w:color="auto" w:fill="auto"/>
            <w:noWrap/>
            <w:hideMark/>
          </w:tcPr>
          <w:p w:rsidR="00261D2E" w:rsidRPr="002E7CDA" w:rsidRDefault="00261D2E">
            <w:pPr>
              <w:jc w:val="center"/>
              <w:rPr>
                <w:b/>
                <w:bCs/>
                <w:lang w:val="en-US"/>
              </w:rPr>
            </w:pPr>
          </w:p>
        </w:tc>
        <w:tc>
          <w:tcPr>
            <w:tcW w:w="6895" w:type="dxa"/>
            <w:shd w:val="clear" w:color="auto" w:fill="auto"/>
            <w:noWrap/>
            <w:vAlign w:val="center"/>
            <w:hideMark/>
          </w:tcPr>
          <w:p w:rsidR="00261D2E" w:rsidRPr="002E7CDA" w:rsidRDefault="00261D2E">
            <w:pPr>
              <w:rPr>
                <w:lang w:val="en-US"/>
              </w:rPr>
            </w:pPr>
          </w:p>
        </w:tc>
        <w:tc>
          <w:tcPr>
            <w:tcW w:w="646" w:type="dxa"/>
            <w:shd w:val="clear" w:color="auto" w:fill="auto"/>
            <w:noWrap/>
            <w:vAlign w:val="center"/>
            <w:hideMark/>
          </w:tcPr>
          <w:p w:rsidR="00261D2E" w:rsidRPr="002E7CDA" w:rsidRDefault="00261D2E">
            <w:pPr>
              <w:rPr>
                <w:lang w:val="en-US"/>
              </w:rPr>
            </w:pPr>
          </w:p>
        </w:tc>
        <w:tc>
          <w:tcPr>
            <w:tcW w:w="442" w:type="dxa"/>
            <w:shd w:val="clear" w:color="auto" w:fill="auto"/>
            <w:noWrap/>
            <w:vAlign w:val="center"/>
            <w:hideMark/>
          </w:tcPr>
          <w:p w:rsidR="00261D2E" w:rsidRPr="002E7CDA" w:rsidRDefault="00261D2E">
            <w:pPr>
              <w:rPr>
                <w:lang w:val="en-US"/>
              </w:rPr>
            </w:pPr>
          </w:p>
        </w:tc>
        <w:tc>
          <w:tcPr>
            <w:tcW w:w="374" w:type="dxa"/>
            <w:shd w:val="clear" w:color="auto" w:fill="auto"/>
            <w:noWrap/>
            <w:vAlign w:val="center"/>
            <w:hideMark/>
          </w:tcPr>
          <w:p w:rsidR="00261D2E" w:rsidRPr="002E7CDA" w:rsidRDefault="00261D2E">
            <w:pPr>
              <w:jc w:val="center"/>
              <w:rPr>
                <w:lang w:val="en-US"/>
              </w:rPr>
            </w:pPr>
          </w:p>
        </w:tc>
        <w:tc>
          <w:tcPr>
            <w:tcW w:w="1037" w:type="dxa"/>
            <w:shd w:val="clear" w:color="auto" w:fill="auto"/>
            <w:noWrap/>
            <w:vAlign w:val="center"/>
            <w:hideMark/>
          </w:tcPr>
          <w:p w:rsidR="00261D2E" w:rsidRPr="002E7CDA" w:rsidRDefault="00261D2E">
            <w:pPr>
              <w:jc w:val="center"/>
              <w:rPr>
                <w:lang w:val="en-US"/>
              </w:rPr>
            </w:pPr>
          </w:p>
        </w:tc>
      </w:tr>
      <w:tr w:rsidR="00261D2E" w:rsidRPr="00261D2E" w:rsidTr="00261D2E">
        <w:trPr>
          <w:trHeight w:val="301"/>
        </w:trPr>
        <w:tc>
          <w:tcPr>
            <w:tcW w:w="553" w:type="dxa"/>
            <w:shd w:val="clear" w:color="auto" w:fill="auto"/>
            <w:noWrap/>
            <w:hideMark/>
          </w:tcPr>
          <w:p w:rsidR="00261D2E" w:rsidRPr="002E7CDA" w:rsidRDefault="00261D2E">
            <w:pPr>
              <w:rPr>
                <w:lang w:val="en-US"/>
              </w:rPr>
            </w:pPr>
          </w:p>
        </w:tc>
        <w:tc>
          <w:tcPr>
            <w:tcW w:w="9395" w:type="dxa"/>
            <w:gridSpan w:val="5"/>
            <w:shd w:val="clear" w:color="auto" w:fill="auto"/>
            <w:noWrap/>
            <w:vAlign w:val="center"/>
            <w:hideMark/>
          </w:tcPr>
          <w:p w:rsidR="00261D2E" w:rsidRPr="00261D2E" w:rsidRDefault="00261D2E">
            <w:pPr>
              <w:rPr>
                <w:b/>
                <w:bCs/>
              </w:rPr>
            </w:pPr>
            <w:r w:rsidRPr="00261D2E">
              <w:rPr>
                <w:b/>
                <w:bCs/>
                <w:sz w:val="22"/>
                <w:szCs w:val="22"/>
              </w:rPr>
              <w:t xml:space="preserve">Le CDPGF est donné à titre indicatif : </w:t>
            </w:r>
          </w:p>
        </w:tc>
      </w:tr>
      <w:tr w:rsidR="00261D2E" w:rsidRPr="00261D2E" w:rsidTr="00261D2E">
        <w:trPr>
          <w:trHeight w:val="301"/>
        </w:trPr>
        <w:tc>
          <w:tcPr>
            <w:tcW w:w="553" w:type="dxa"/>
            <w:shd w:val="clear" w:color="auto" w:fill="auto"/>
            <w:noWrap/>
            <w:hideMark/>
          </w:tcPr>
          <w:p w:rsidR="00261D2E" w:rsidRPr="00261D2E" w:rsidRDefault="00261D2E">
            <w:pPr>
              <w:rPr>
                <w:b/>
                <w:bCs/>
              </w:rPr>
            </w:pPr>
          </w:p>
        </w:tc>
        <w:tc>
          <w:tcPr>
            <w:tcW w:w="9395" w:type="dxa"/>
            <w:gridSpan w:val="5"/>
            <w:shd w:val="clear" w:color="auto" w:fill="auto"/>
            <w:noWrap/>
            <w:vAlign w:val="center"/>
            <w:hideMark/>
          </w:tcPr>
          <w:p w:rsidR="00261D2E" w:rsidRPr="00261D2E" w:rsidRDefault="00261D2E">
            <w:r w:rsidRPr="00261D2E">
              <w:rPr>
                <w:sz w:val="22"/>
                <w:szCs w:val="22"/>
              </w:rPr>
              <w:t>Les entreprises doivent contrôler les plans pour établissement de leur offre</w:t>
            </w:r>
          </w:p>
        </w:tc>
      </w:tr>
      <w:tr w:rsidR="00261D2E" w:rsidRPr="00261D2E" w:rsidTr="00261D2E">
        <w:trPr>
          <w:trHeight w:val="301"/>
        </w:trPr>
        <w:tc>
          <w:tcPr>
            <w:tcW w:w="553" w:type="dxa"/>
            <w:shd w:val="clear" w:color="auto" w:fill="auto"/>
            <w:noWrap/>
            <w:hideMark/>
          </w:tcPr>
          <w:p w:rsidR="00261D2E" w:rsidRPr="00261D2E" w:rsidRDefault="00261D2E"/>
        </w:tc>
        <w:tc>
          <w:tcPr>
            <w:tcW w:w="9395" w:type="dxa"/>
            <w:gridSpan w:val="5"/>
            <w:shd w:val="clear" w:color="auto" w:fill="auto"/>
            <w:noWrap/>
            <w:vAlign w:val="center"/>
            <w:hideMark/>
          </w:tcPr>
          <w:p w:rsidR="00261D2E" w:rsidRPr="00261D2E" w:rsidRDefault="00261D2E">
            <w:r w:rsidRPr="00261D2E">
              <w:rPr>
                <w:sz w:val="22"/>
                <w:szCs w:val="22"/>
              </w:rPr>
              <w:t>L'entreprise soumissionnaire a la charge des études, calculs, plans d'exécution et plans de recollement</w:t>
            </w:r>
          </w:p>
        </w:tc>
      </w:tr>
      <w:tr w:rsidR="00261D2E" w:rsidRPr="00261D2E" w:rsidTr="00261D2E">
        <w:trPr>
          <w:trHeight w:val="301"/>
        </w:trPr>
        <w:tc>
          <w:tcPr>
            <w:tcW w:w="553" w:type="dxa"/>
            <w:shd w:val="clear" w:color="auto" w:fill="auto"/>
            <w:noWrap/>
            <w:hideMark/>
          </w:tcPr>
          <w:p w:rsidR="00261D2E" w:rsidRPr="00261D2E" w:rsidRDefault="00261D2E"/>
        </w:tc>
        <w:tc>
          <w:tcPr>
            <w:tcW w:w="9395" w:type="dxa"/>
            <w:gridSpan w:val="5"/>
            <w:shd w:val="clear" w:color="auto" w:fill="auto"/>
            <w:noWrap/>
            <w:vAlign w:val="center"/>
            <w:hideMark/>
          </w:tcPr>
          <w:p w:rsidR="00261D2E" w:rsidRPr="00261D2E" w:rsidRDefault="00261D2E">
            <w:r w:rsidRPr="00261D2E">
              <w:rPr>
                <w:sz w:val="22"/>
                <w:szCs w:val="22"/>
              </w:rPr>
              <w:t>L'ensemble des ouvrages du présent lots seront de teinte RAL 7016.</w:t>
            </w:r>
          </w:p>
        </w:tc>
      </w:tr>
      <w:tr w:rsidR="00261D2E" w:rsidRPr="00261D2E" w:rsidTr="00261D2E">
        <w:trPr>
          <w:trHeight w:val="301"/>
        </w:trPr>
        <w:tc>
          <w:tcPr>
            <w:tcW w:w="553" w:type="dxa"/>
            <w:shd w:val="clear" w:color="auto" w:fill="auto"/>
            <w:noWrap/>
            <w:hideMark/>
          </w:tcPr>
          <w:p w:rsidR="00261D2E" w:rsidRPr="00261D2E" w:rsidRDefault="00261D2E"/>
        </w:tc>
        <w:tc>
          <w:tcPr>
            <w:tcW w:w="9395" w:type="dxa"/>
            <w:gridSpan w:val="5"/>
            <w:shd w:val="clear" w:color="auto" w:fill="auto"/>
            <w:noWrap/>
            <w:vAlign w:val="center"/>
            <w:hideMark/>
          </w:tcPr>
          <w:p w:rsidR="00261D2E" w:rsidRPr="00261D2E" w:rsidRDefault="00261D2E">
            <w:pPr>
              <w:jc w:val="center"/>
            </w:pPr>
            <w:r w:rsidRPr="00261D2E">
              <w:rPr>
                <w:sz w:val="22"/>
                <w:szCs w:val="22"/>
              </w:rPr>
              <w:t> </w:t>
            </w:r>
          </w:p>
        </w:tc>
      </w:tr>
      <w:tr w:rsidR="00261D2E" w:rsidRPr="00261D2E" w:rsidTr="00261D2E">
        <w:trPr>
          <w:trHeight w:val="301"/>
        </w:trPr>
        <w:tc>
          <w:tcPr>
            <w:tcW w:w="553" w:type="dxa"/>
            <w:shd w:val="clear" w:color="auto" w:fill="auto"/>
            <w:noWrap/>
            <w:vAlign w:val="center"/>
            <w:hideMark/>
          </w:tcPr>
          <w:p w:rsidR="00261D2E" w:rsidRPr="00261D2E" w:rsidRDefault="00261D2E">
            <w:pPr>
              <w:rPr>
                <w:b/>
                <w:bCs/>
              </w:rPr>
            </w:pPr>
            <w:r w:rsidRPr="00261D2E">
              <w:rPr>
                <w:b/>
                <w:bCs/>
                <w:sz w:val="22"/>
                <w:szCs w:val="22"/>
              </w:rPr>
              <w:t>N°</w:t>
            </w:r>
          </w:p>
        </w:tc>
        <w:tc>
          <w:tcPr>
            <w:tcW w:w="6895" w:type="dxa"/>
            <w:shd w:val="clear" w:color="auto" w:fill="auto"/>
            <w:noWrap/>
            <w:vAlign w:val="center"/>
            <w:hideMark/>
          </w:tcPr>
          <w:p w:rsidR="00261D2E" w:rsidRPr="00261D2E" w:rsidRDefault="00261D2E">
            <w:pPr>
              <w:jc w:val="center"/>
              <w:rPr>
                <w:b/>
                <w:bCs/>
              </w:rPr>
            </w:pPr>
            <w:r w:rsidRPr="00261D2E">
              <w:rPr>
                <w:b/>
                <w:bCs/>
                <w:sz w:val="22"/>
                <w:szCs w:val="22"/>
              </w:rPr>
              <w:t>Désignation</w:t>
            </w:r>
          </w:p>
        </w:tc>
        <w:tc>
          <w:tcPr>
            <w:tcW w:w="646" w:type="dxa"/>
            <w:shd w:val="clear" w:color="auto" w:fill="auto"/>
            <w:noWrap/>
            <w:vAlign w:val="center"/>
            <w:hideMark/>
          </w:tcPr>
          <w:p w:rsidR="00261D2E" w:rsidRPr="00261D2E" w:rsidRDefault="00261D2E">
            <w:pPr>
              <w:jc w:val="center"/>
              <w:rPr>
                <w:b/>
                <w:bCs/>
              </w:rPr>
            </w:pPr>
            <w:r w:rsidRPr="00261D2E">
              <w:rPr>
                <w:b/>
                <w:bCs/>
                <w:sz w:val="22"/>
                <w:szCs w:val="22"/>
              </w:rPr>
              <w:t>Unité</w:t>
            </w:r>
          </w:p>
        </w:tc>
        <w:tc>
          <w:tcPr>
            <w:tcW w:w="442" w:type="dxa"/>
            <w:shd w:val="clear" w:color="auto" w:fill="auto"/>
            <w:noWrap/>
            <w:vAlign w:val="center"/>
            <w:hideMark/>
          </w:tcPr>
          <w:p w:rsidR="00261D2E" w:rsidRPr="00261D2E" w:rsidRDefault="00261D2E">
            <w:pPr>
              <w:jc w:val="center"/>
              <w:rPr>
                <w:b/>
                <w:bCs/>
              </w:rPr>
            </w:pPr>
            <w:r w:rsidRPr="00261D2E">
              <w:rPr>
                <w:b/>
                <w:bCs/>
                <w:sz w:val="22"/>
                <w:szCs w:val="22"/>
              </w:rPr>
              <w:t>Qté</w:t>
            </w:r>
          </w:p>
        </w:tc>
        <w:tc>
          <w:tcPr>
            <w:tcW w:w="374" w:type="dxa"/>
            <w:shd w:val="clear" w:color="auto" w:fill="auto"/>
            <w:noWrap/>
            <w:vAlign w:val="center"/>
            <w:hideMark/>
          </w:tcPr>
          <w:p w:rsidR="00261D2E" w:rsidRPr="00261D2E" w:rsidRDefault="00261D2E">
            <w:pPr>
              <w:jc w:val="center"/>
              <w:rPr>
                <w:b/>
                <w:bCs/>
              </w:rPr>
            </w:pPr>
            <w:r w:rsidRPr="00261D2E">
              <w:rPr>
                <w:b/>
                <w:bCs/>
                <w:sz w:val="22"/>
                <w:szCs w:val="22"/>
              </w:rPr>
              <w:t>PU</w:t>
            </w:r>
          </w:p>
        </w:tc>
        <w:tc>
          <w:tcPr>
            <w:tcW w:w="1037" w:type="dxa"/>
            <w:shd w:val="clear" w:color="auto" w:fill="auto"/>
            <w:noWrap/>
            <w:vAlign w:val="center"/>
            <w:hideMark/>
          </w:tcPr>
          <w:p w:rsidR="00261D2E" w:rsidRPr="00261D2E" w:rsidRDefault="00261D2E">
            <w:pPr>
              <w:jc w:val="center"/>
              <w:rPr>
                <w:b/>
                <w:bCs/>
              </w:rPr>
            </w:pPr>
            <w:r w:rsidRPr="00261D2E">
              <w:rPr>
                <w:b/>
                <w:bCs/>
                <w:sz w:val="22"/>
                <w:szCs w:val="22"/>
              </w:rPr>
              <w:t>PT</w:t>
            </w:r>
          </w:p>
        </w:tc>
      </w:tr>
      <w:tr w:rsidR="00261D2E" w:rsidRPr="00261D2E" w:rsidTr="00261D2E">
        <w:trPr>
          <w:trHeight w:val="301"/>
        </w:trPr>
        <w:tc>
          <w:tcPr>
            <w:tcW w:w="553" w:type="dxa"/>
            <w:shd w:val="clear" w:color="auto" w:fill="auto"/>
            <w:noWrap/>
            <w:vAlign w:val="bottom"/>
            <w:hideMark/>
          </w:tcPr>
          <w:p w:rsidR="00261D2E" w:rsidRPr="00261D2E" w:rsidRDefault="00261D2E">
            <w:pPr>
              <w:rPr>
                <w:b/>
                <w:bCs/>
              </w:rPr>
            </w:pPr>
            <w:r w:rsidRPr="00261D2E">
              <w:rPr>
                <w:b/>
                <w:bCs/>
                <w:sz w:val="22"/>
                <w:szCs w:val="22"/>
              </w:rPr>
              <w:t>II-1</w:t>
            </w:r>
          </w:p>
        </w:tc>
        <w:tc>
          <w:tcPr>
            <w:tcW w:w="9395" w:type="dxa"/>
            <w:gridSpan w:val="5"/>
            <w:shd w:val="clear" w:color="auto" w:fill="auto"/>
            <w:noWrap/>
            <w:vAlign w:val="center"/>
            <w:hideMark/>
          </w:tcPr>
          <w:p w:rsidR="00261D2E" w:rsidRPr="00261D2E" w:rsidRDefault="00261D2E">
            <w:pPr>
              <w:rPr>
                <w:b/>
                <w:bCs/>
              </w:rPr>
            </w:pPr>
            <w:r w:rsidRPr="00261D2E">
              <w:rPr>
                <w:b/>
                <w:bCs/>
                <w:sz w:val="22"/>
                <w:szCs w:val="22"/>
              </w:rPr>
              <w:t>OUVRAGES EXTERIEURS</w:t>
            </w:r>
          </w:p>
        </w:tc>
      </w:tr>
      <w:tr w:rsidR="00261D2E" w:rsidRPr="00261D2E" w:rsidTr="00261D2E">
        <w:trPr>
          <w:trHeight w:val="301"/>
        </w:trPr>
        <w:tc>
          <w:tcPr>
            <w:tcW w:w="553" w:type="dxa"/>
            <w:shd w:val="clear" w:color="auto" w:fill="auto"/>
            <w:noWrap/>
            <w:hideMark/>
          </w:tcPr>
          <w:p w:rsidR="00261D2E" w:rsidRPr="00261D2E" w:rsidRDefault="00261D2E">
            <w:r w:rsidRPr="00261D2E">
              <w:rPr>
                <w:sz w:val="22"/>
                <w:szCs w:val="22"/>
              </w:rPr>
              <w:t>II-1-1</w:t>
            </w:r>
          </w:p>
        </w:tc>
        <w:tc>
          <w:tcPr>
            <w:tcW w:w="6895" w:type="dxa"/>
            <w:shd w:val="clear" w:color="auto" w:fill="auto"/>
            <w:noWrap/>
            <w:hideMark/>
          </w:tcPr>
          <w:p w:rsidR="00261D2E" w:rsidRPr="00261D2E" w:rsidRDefault="00261D2E">
            <w:pPr>
              <w:rPr>
                <w:b/>
                <w:bCs/>
              </w:rPr>
            </w:pPr>
            <w:r w:rsidRPr="00261D2E">
              <w:rPr>
                <w:b/>
                <w:bCs/>
                <w:sz w:val="22"/>
                <w:szCs w:val="22"/>
              </w:rPr>
              <w:t>Abri métallique sécurisé pour incinérateur</w:t>
            </w:r>
          </w:p>
        </w:tc>
        <w:tc>
          <w:tcPr>
            <w:tcW w:w="646" w:type="dxa"/>
            <w:shd w:val="clear" w:color="auto" w:fill="auto"/>
            <w:noWrap/>
            <w:hideMark/>
          </w:tcPr>
          <w:p w:rsidR="00261D2E" w:rsidRPr="00261D2E" w:rsidRDefault="00261D2E">
            <w:pPr>
              <w:rPr>
                <w:b/>
                <w:bCs/>
              </w:rPr>
            </w:pPr>
            <w:r w:rsidRPr="00261D2E">
              <w:rPr>
                <w:b/>
                <w:bCs/>
                <w:sz w:val="22"/>
                <w:szCs w:val="22"/>
              </w:rPr>
              <w:t> </w:t>
            </w:r>
          </w:p>
        </w:tc>
        <w:tc>
          <w:tcPr>
            <w:tcW w:w="442" w:type="dxa"/>
            <w:shd w:val="clear" w:color="auto" w:fill="auto"/>
            <w:noWrap/>
            <w:hideMark/>
          </w:tcPr>
          <w:p w:rsidR="00261D2E" w:rsidRPr="00261D2E" w:rsidRDefault="00261D2E">
            <w:pPr>
              <w:rPr>
                <w:b/>
                <w:bCs/>
              </w:rPr>
            </w:pPr>
            <w:r w:rsidRPr="00261D2E">
              <w:rPr>
                <w:b/>
                <w:bCs/>
                <w:sz w:val="22"/>
                <w:szCs w:val="22"/>
              </w:rPr>
              <w:t> </w:t>
            </w:r>
          </w:p>
        </w:tc>
        <w:tc>
          <w:tcPr>
            <w:tcW w:w="374" w:type="dxa"/>
            <w:shd w:val="clear" w:color="auto" w:fill="auto"/>
            <w:noWrap/>
            <w:hideMark/>
          </w:tcPr>
          <w:p w:rsidR="00261D2E" w:rsidRPr="00261D2E" w:rsidRDefault="00261D2E">
            <w:pPr>
              <w:rPr>
                <w:b/>
                <w:bCs/>
              </w:rPr>
            </w:pPr>
            <w:r w:rsidRPr="00261D2E">
              <w:rPr>
                <w:b/>
                <w:bCs/>
                <w:sz w:val="22"/>
                <w:szCs w:val="22"/>
              </w:rPr>
              <w:t> </w:t>
            </w:r>
          </w:p>
        </w:tc>
        <w:tc>
          <w:tcPr>
            <w:tcW w:w="1037" w:type="dxa"/>
            <w:shd w:val="clear" w:color="auto" w:fill="auto"/>
            <w:noWrap/>
            <w:hideMark/>
          </w:tcPr>
          <w:p w:rsidR="00261D2E" w:rsidRPr="00261D2E" w:rsidRDefault="00261D2E">
            <w:pPr>
              <w:rPr>
                <w:b/>
                <w:bCs/>
              </w:rPr>
            </w:pPr>
            <w:r w:rsidRPr="00261D2E">
              <w:rPr>
                <w:b/>
                <w:bCs/>
                <w:sz w:val="22"/>
                <w:szCs w:val="22"/>
              </w:rPr>
              <w:t> </w:t>
            </w:r>
          </w:p>
        </w:tc>
      </w:tr>
      <w:tr w:rsidR="00261D2E" w:rsidRPr="00261D2E" w:rsidTr="00261D2E">
        <w:trPr>
          <w:trHeight w:val="845"/>
        </w:trPr>
        <w:tc>
          <w:tcPr>
            <w:tcW w:w="553" w:type="dxa"/>
            <w:shd w:val="clear" w:color="auto" w:fill="auto"/>
            <w:noWrap/>
            <w:vAlign w:val="center"/>
            <w:hideMark/>
          </w:tcPr>
          <w:p w:rsidR="00261D2E" w:rsidRPr="00261D2E" w:rsidRDefault="00261D2E">
            <w:r w:rsidRPr="00261D2E">
              <w:rPr>
                <w:sz w:val="22"/>
                <w:szCs w:val="22"/>
              </w:rPr>
              <w:lastRenderedPageBreak/>
              <w:t> </w:t>
            </w:r>
          </w:p>
        </w:tc>
        <w:tc>
          <w:tcPr>
            <w:tcW w:w="6895" w:type="dxa"/>
            <w:shd w:val="clear" w:color="auto" w:fill="auto"/>
            <w:vAlign w:val="center"/>
            <w:hideMark/>
          </w:tcPr>
          <w:p w:rsidR="00261D2E" w:rsidRPr="00261D2E" w:rsidRDefault="00261D2E">
            <w:r w:rsidRPr="00261D2E">
              <w:rPr>
                <w:sz w:val="22"/>
                <w:szCs w:val="22"/>
              </w:rPr>
              <w:t>Fourniture et pose d’un abri métallique sécurisé, 2 portes battantes, dimensions suivant modèle d'incinérateur.</w:t>
            </w:r>
            <w:r w:rsidRPr="00261D2E">
              <w:rPr>
                <w:sz w:val="22"/>
                <w:szCs w:val="22"/>
              </w:rPr>
              <w:br/>
              <w:t xml:space="preserve">Localisation : Incinérateur. </w:t>
            </w:r>
          </w:p>
        </w:tc>
        <w:tc>
          <w:tcPr>
            <w:tcW w:w="646" w:type="dxa"/>
            <w:shd w:val="clear" w:color="auto" w:fill="auto"/>
            <w:noWrap/>
            <w:vAlign w:val="center"/>
            <w:hideMark/>
          </w:tcPr>
          <w:p w:rsidR="00261D2E" w:rsidRPr="00261D2E" w:rsidRDefault="00261D2E">
            <w:pPr>
              <w:jc w:val="center"/>
            </w:pPr>
            <w:r w:rsidRPr="00261D2E">
              <w:rPr>
                <w:sz w:val="22"/>
                <w:szCs w:val="22"/>
              </w:rPr>
              <w:t>Ens</w:t>
            </w:r>
          </w:p>
        </w:tc>
        <w:tc>
          <w:tcPr>
            <w:tcW w:w="442" w:type="dxa"/>
            <w:shd w:val="clear" w:color="auto" w:fill="auto"/>
            <w:noWrap/>
            <w:vAlign w:val="center"/>
            <w:hideMark/>
          </w:tcPr>
          <w:p w:rsidR="00261D2E" w:rsidRPr="00261D2E" w:rsidRDefault="00261D2E">
            <w:pPr>
              <w:jc w:val="center"/>
            </w:pPr>
            <w:r w:rsidRPr="00261D2E">
              <w:rPr>
                <w:sz w:val="22"/>
                <w:szCs w:val="22"/>
              </w:rPr>
              <w:t>1</w:t>
            </w:r>
          </w:p>
        </w:tc>
        <w:tc>
          <w:tcPr>
            <w:tcW w:w="374" w:type="dxa"/>
            <w:shd w:val="clear" w:color="auto" w:fill="auto"/>
            <w:noWrap/>
            <w:vAlign w:val="center"/>
            <w:hideMark/>
          </w:tcPr>
          <w:p w:rsidR="00261D2E" w:rsidRPr="00261D2E" w:rsidRDefault="00261D2E">
            <w:r w:rsidRPr="00261D2E">
              <w:rPr>
                <w:sz w:val="22"/>
                <w:szCs w:val="22"/>
              </w:rPr>
              <w:t> </w:t>
            </w:r>
          </w:p>
        </w:tc>
        <w:tc>
          <w:tcPr>
            <w:tcW w:w="1037" w:type="dxa"/>
            <w:shd w:val="clear" w:color="auto" w:fill="auto"/>
            <w:noWrap/>
            <w:vAlign w:val="center"/>
            <w:hideMark/>
          </w:tcPr>
          <w:p w:rsidR="00261D2E" w:rsidRPr="00261D2E" w:rsidRDefault="00261D2E">
            <w:r w:rsidRPr="00261D2E">
              <w:rPr>
                <w:sz w:val="22"/>
                <w:szCs w:val="22"/>
              </w:rPr>
              <w:t> </w:t>
            </w:r>
          </w:p>
        </w:tc>
      </w:tr>
      <w:tr w:rsidR="00261D2E" w:rsidRPr="00261D2E" w:rsidTr="00261D2E">
        <w:trPr>
          <w:trHeight w:val="301"/>
        </w:trPr>
        <w:tc>
          <w:tcPr>
            <w:tcW w:w="553" w:type="dxa"/>
            <w:shd w:val="clear" w:color="auto" w:fill="auto"/>
            <w:noWrap/>
            <w:hideMark/>
          </w:tcPr>
          <w:p w:rsidR="00261D2E" w:rsidRPr="00261D2E" w:rsidRDefault="00261D2E">
            <w:r w:rsidRPr="00261D2E">
              <w:rPr>
                <w:sz w:val="22"/>
                <w:szCs w:val="22"/>
              </w:rPr>
              <w:t>II-1-2</w:t>
            </w:r>
          </w:p>
        </w:tc>
        <w:tc>
          <w:tcPr>
            <w:tcW w:w="6895" w:type="dxa"/>
            <w:shd w:val="clear" w:color="auto" w:fill="auto"/>
            <w:noWrap/>
            <w:hideMark/>
          </w:tcPr>
          <w:p w:rsidR="00261D2E" w:rsidRPr="00261D2E" w:rsidRDefault="00261D2E">
            <w:pPr>
              <w:rPr>
                <w:b/>
                <w:bCs/>
              </w:rPr>
            </w:pPr>
            <w:r w:rsidRPr="00261D2E">
              <w:rPr>
                <w:b/>
                <w:bCs/>
                <w:sz w:val="22"/>
                <w:szCs w:val="22"/>
              </w:rPr>
              <w:t>Clôture métallique</w:t>
            </w:r>
          </w:p>
        </w:tc>
        <w:tc>
          <w:tcPr>
            <w:tcW w:w="646" w:type="dxa"/>
            <w:shd w:val="clear" w:color="auto" w:fill="auto"/>
            <w:noWrap/>
            <w:hideMark/>
          </w:tcPr>
          <w:p w:rsidR="00261D2E" w:rsidRPr="00261D2E" w:rsidRDefault="00261D2E">
            <w:pPr>
              <w:rPr>
                <w:b/>
                <w:bCs/>
              </w:rPr>
            </w:pPr>
            <w:r w:rsidRPr="00261D2E">
              <w:rPr>
                <w:b/>
                <w:bCs/>
                <w:sz w:val="22"/>
                <w:szCs w:val="22"/>
              </w:rPr>
              <w:t> </w:t>
            </w:r>
          </w:p>
        </w:tc>
        <w:tc>
          <w:tcPr>
            <w:tcW w:w="442" w:type="dxa"/>
            <w:shd w:val="clear" w:color="auto" w:fill="auto"/>
            <w:noWrap/>
            <w:hideMark/>
          </w:tcPr>
          <w:p w:rsidR="00261D2E" w:rsidRPr="00261D2E" w:rsidRDefault="00261D2E">
            <w:r w:rsidRPr="00261D2E">
              <w:rPr>
                <w:sz w:val="22"/>
                <w:szCs w:val="22"/>
              </w:rPr>
              <w:t> </w:t>
            </w:r>
          </w:p>
        </w:tc>
        <w:tc>
          <w:tcPr>
            <w:tcW w:w="374" w:type="dxa"/>
            <w:shd w:val="clear" w:color="auto" w:fill="auto"/>
            <w:noWrap/>
            <w:hideMark/>
          </w:tcPr>
          <w:p w:rsidR="00261D2E" w:rsidRPr="00261D2E" w:rsidRDefault="00261D2E">
            <w:pPr>
              <w:rPr>
                <w:b/>
                <w:bCs/>
              </w:rPr>
            </w:pPr>
            <w:r w:rsidRPr="00261D2E">
              <w:rPr>
                <w:b/>
                <w:bCs/>
                <w:sz w:val="22"/>
                <w:szCs w:val="22"/>
              </w:rPr>
              <w:t> </w:t>
            </w:r>
          </w:p>
        </w:tc>
        <w:tc>
          <w:tcPr>
            <w:tcW w:w="1037" w:type="dxa"/>
            <w:shd w:val="clear" w:color="auto" w:fill="auto"/>
            <w:noWrap/>
            <w:vAlign w:val="center"/>
            <w:hideMark/>
          </w:tcPr>
          <w:p w:rsidR="00261D2E" w:rsidRPr="00261D2E" w:rsidRDefault="00261D2E">
            <w:r w:rsidRPr="00261D2E">
              <w:rPr>
                <w:sz w:val="22"/>
                <w:szCs w:val="22"/>
              </w:rPr>
              <w:t> </w:t>
            </w:r>
          </w:p>
        </w:tc>
      </w:tr>
      <w:tr w:rsidR="00261D2E" w:rsidRPr="00261D2E" w:rsidTr="00261D2E">
        <w:trPr>
          <w:trHeight w:val="1690"/>
        </w:trPr>
        <w:tc>
          <w:tcPr>
            <w:tcW w:w="553" w:type="dxa"/>
            <w:shd w:val="clear" w:color="auto" w:fill="auto"/>
            <w:noWrap/>
            <w:vAlign w:val="center"/>
            <w:hideMark/>
          </w:tcPr>
          <w:p w:rsidR="00261D2E" w:rsidRPr="00261D2E" w:rsidRDefault="00261D2E">
            <w:r w:rsidRPr="00261D2E">
              <w:rPr>
                <w:sz w:val="22"/>
                <w:szCs w:val="22"/>
              </w:rPr>
              <w:t> </w:t>
            </w:r>
          </w:p>
        </w:tc>
        <w:tc>
          <w:tcPr>
            <w:tcW w:w="6895" w:type="dxa"/>
            <w:shd w:val="clear" w:color="auto" w:fill="auto"/>
            <w:vAlign w:val="center"/>
            <w:hideMark/>
          </w:tcPr>
          <w:p w:rsidR="00261D2E" w:rsidRPr="00261D2E" w:rsidRDefault="00261D2E">
            <w:r w:rsidRPr="00261D2E">
              <w:rPr>
                <w:sz w:val="22"/>
                <w:szCs w:val="22"/>
              </w:rPr>
              <w:t>Fourniture et pose d’une grille H=3,00 m en acier galvanisé composée de :</w:t>
            </w:r>
            <w:r w:rsidRPr="00261D2E">
              <w:rPr>
                <w:sz w:val="22"/>
                <w:szCs w:val="22"/>
              </w:rPr>
              <w:br/>
              <w:t>- Un barreaudage vertical (fer plat 20*50 mm) , traversant en haut et en bas, soudés en applique sur lisses horizontales.</w:t>
            </w:r>
            <w:r w:rsidRPr="00261D2E">
              <w:rPr>
                <w:sz w:val="22"/>
                <w:szCs w:val="22"/>
              </w:rPr>
              <w:br/>
              <w:t>- Embout de fixation anti vandalisme.</w:t>
            </w:r>
            <w:r w:rsidRPr="00261D2E">
              <w:rPr>
                <w:sz w:val="22"/>
                <w:szCs w:val="22"/>
              </w:rPr>
              <w:br/>
              <w:t>- Fixation : scellé. Traitement anticorrosion.</w:t>
            </w:r>
            <w:r w:rsidRPr="00261D2E">
              <w:rPr>
                <w:sz w:val="22"/>
                <w:szCs w:val="22"/>
              </w:rPr>
              <w:br/>
              <w:t>Localisation : Clôture façade d’entrée.</w:t>
            </w:r>
          </w:p>
        </w:tc>
        <w:tc>
          <w:tcPr>
            <w:tcW w:w="646" w:type="dxa"/>
            <w:shd w:val="clear" w:color="auto" w:fill="auto"/>
            <w:noWrap/>
            <w:vAlign w:val="center"/>
            <w:hideMark/>
          </w:tcPr>
          <w:p w:rsidR="00261D2E" w:rsidRPr="00261D2E" w:rsidRDefault="00261D2E">
            <w:pPr>
              <w:jc w:val="center"/>
            </w:pPr>
            <w:r w:rsidRPr="00261D2E">
              <w:rPr>
                <w:sz w:val="22"/>
                <w:szCs w:val="22"/>
              </w:rPr>
              <w:t>Ens</w:t>
            </w:r>
          </w:p>
        </w:tc>
        <w:tc>
          <w:tcPr>
            <w:tcW w:w="442" w:type="dxa"/>
            <w:shd w:val="clear" w:color="auto" w:fill="auto"/>
            <w:noWrap/>
            <w:vAlign w:val="center"/>
            <w:hideMark/>
          </w:tcPr>
          <w:p w:rsidR="00261D2E" w:rsidRPr="00261D2E" w:rsidRDefault="00261D2E">
            <w:pPr>
              <w:jc w:val="center"/>
            </w:pPr>
            <w:r w:rsidRPr="00261D2E">
              <w:rPr>
                <w:sz w:val="22"/>
                <w:szCs w:val="22"/>
              </w:rPr>
              <w:t>1</w:t>
            </w:r>
          </w:p>
        </w:tc>
        <w:tc>
          <w:tcPr>
            <w:tcW w:w="374" w:type="dxa"/>
            <w:shd w:val="clear" w:color="auto" w:fill="auto"/>
            <w:noWrap/>
            <w:vAlign w:val="center"/>
            <w:hideMark/>
          </w:tcPr>
          <w:p w:rsidR="00261D2E" w:rsidRPr="00261D2E" w:rsidRDefault="00261D2E">
            <w:r w:rsidRPr="00261D2E">
              <w:rPr>
                <w:sz w:val="22"/>
                <w:szCs w:val="22"/>
              </w:rPr>
              <w:t> </w:t>
            </w:r>
          </w:p>
        </w:tc>
        <w:tc>
          <w:tcPr>
            <w:tcW w:w="1037" w:type="dxa"/>
            <w:shd w:val="clear" w:color="auto" w:fill="auto"/>
            <w:noWrap/>
            <w:vAlign w:val="center"/>
            <w:hideMark/>
          </w:tcPr>
          <w:p w:rsidR="00261D2E" w:rsidRPr="00261D2E" w:rsidRDefault="00261D2E">
            <w:r w:rsidRPr="00261D2E">
              <w:rPr>
                <w:sz w:val="22"/>
                <w:szCs w:val="22"/>
              </w:rPr>
              <w:t> </w:t>
            </w:r>
          </w:p>
        </w:tc>
      </w:tr>
      <w:tr w:rsidR="00261D2E" w:rsidRPr="00261D2E" w:rsidTr="00261D2E">
        <w:trPr>
          <w:trHeight w:val="301"/>
        </w:trPr>
        <w:tc>
          <w:tcPr>
            <w:tcW w:w="553" w:type="dxa"/>
            <w:shd w:val="clear" w:color="auto" w:fill="auto"/>
            <w:noWrap/>
            <w:hideMark/>
          </w:tcPr>
          <w:p w:rsidR="00261D2E" w:rsidRPr="00261D2E" w:rsidRDefault="00261D2E">
            <w:r w:rsidRPr="00261D2E">
              <w:rPr>
                <w:sz w:val="22"/>
                <w:szCs w:val="22"/>
              </w:rPr>
              <w:t>II-1-3</w:t>
            </w:r>
          </w:p>
        </w:tc>
        <w:tc>
          <w:tcPr>
            <w:tcW w:w="6895" w:type="dxa"/>
            <w:shd w:val="clear" w:color="auto" w:fill="auto"/>
            <w:noWrap/>
            <w:hideMark/>
          </w:tcPr>
          <w:p w:rsidR="00261D2E" w:rsidRPr="00261D2E" w:rsidRDefault="00261D2E">
            <w:pPr>
              <w:rPr>
                <w:b/>
                <w:bCs/>
              </w:rPr>
            </w:pPr>
            <w:r w:rsidRPr="00261D2E">
              <w:rPr>
                <w:b/>
                <w:bCs/>
                <w:sz w:val="22"/>
                <w:szCs w:val="22"/>
              </w:rPr>
              <w:t>Portail battant métallique 2 vantaux</w:t>
            </w:r>
          </w:p>
        </w:tc>
        <w:tc>
          <w:tcPr>
            <w:tcW w:w="646" w:type="dxa"/>
            <w:shd w:val="clear" w:color="auto" w:fill="auto"/>
            <w:noWrap/>
            <w:hideMark/>
          </w:tcPr>
          <w:p w:rsidR="00261D2E" w:rsidRPr="00261D2E" w:rsidRDefault="00261D2E">
            <w:pPr>
              <w:rPr>
                <w:b/>
                <w:bCs/>
              </w:rPr>
            </w:pPr>
            <w:r w:rsidRPr="00261D2E">
              <w:rPr>
                <w:b/>
                <w:bCs/>
                <w:sz w:val="22"/>
                <w:szCs w:val="22"/>
              </w:rPr>
              <w:t> </w:t>
            </w:r>
          </w:p>
        </w:tc>
        <w:tc>
          <w:tcPr>
            <w:tcW w:w="442" w:type="dxa"/>
            <w:shd w:val="clear" w:color="auto" w:fill="auto"/>
            <w:noWrap/>
            <w:hideMark/>
          </w:tcPr>
          <w:p w:rsidR="00261D2E" w:rsidRPr="00261D2E" w:rsidRDefault="00261D2E">
            <w:r w:rsidRPr="00261D2E">
              <w:rPr>
                <w:sz w:val="22"/>
                <w:szCs w:val="22"/>
              </w:rPr>
              <w:t> </w:t>
            </w:r>
          </w:p>
        </w:tc>
        <w:tc>
          <w:tcPr>
            <w:tcW w:w="374" w:type="dxa"/>
            <w:shd w:val="clear" w:color="auto" w:fill="auto"/>
            <w:noWrap/>
            <w:hideMark/>
          </w:tcPr>
          <w:p w:rsidR="00261D2E" w:rsidRPr="00261D2E" w:rsidRDefault="00261D2E">
            <w:pPr>
              <w:rPr>
                <w:b/>
                <w:bCs/>
              </w:rPr>
            </w:pPr>
            <w:r w:rsidRPr="00261D2E">
              <w:rPr>
                <w:b/>
                <w:bCs/>
                <w:sz w:val="22"/>
                <w:szCs w:val="22"/>
              </w:rPr>
              <w:t> </w:t>
            </w:r>
          </w:p>
        </w:tc>
        <w:tc>
          <w:tcPr>
            <w:tcW w:w="1037" w:type="dxa"/>
            <w:shd w:val="clear" w:color="auto" w:fill="auto"/>
            <w:noWrap/>
            <w:vAlign w:val="center"/>
            <w:hideMark/>
          </w:tcPr>
          <w:p w:rsidR="00261D2E" w:rsidRPr="00261D2E" w:rsidRDefault="00261D2E">
            <w:r w:rsidRPr="00261D2E">
              <w:rPr>
                <w:sz w:val="22"/>
                <w:szCs w:val="22"/>
              </w:rPr>
              <w:t> </w:t>
            </w:r>
          </w:p>
        </w:tc>
      </w:tr>
      <w:tr w:rsidR="00261D2E" w:rsidRPr="00261D2E" w:rsidTr="00261D2E">
        <w:trPr>
          <w:trHeight w:val="824"/>
        </w:trPr>
        <w:tc>
          <w:tcPr>
            <w:tcW w:w="553" w:type="dxa"/>
            <w:shd w:val="clear" w:color="auto" w:fill="auto"/>
            <w:noWrap/>
            <w:vAlign w:val="center"/>
            <w:hideMark/>
          </w:tcPr>
          <w:p w:rsidR="00261D2E" w:rsidRPr="00261D2E" w:rsidRDefault="00261D2E">
            <w:r w:rsidRPr="00261D2E">
              <w:rPr>
                <w:sz w:val="22"/>
                <w:szCs w:val="22"/>
              </w:rPr>
              <w:t> </w:t>
            </w:r>
          </w:p>
        </w:tc>
        <w:tc>
          <w:tcPr>
            <w:tcW w:w="6895" w:type="dxa"/>
            <w:shd w:val="clear" w:color="auto" w:fill="auto"/>
            <w:vAlign w:val="center"/>
            <w:hideMark/>
          </w:tcPr>
          <w:p w:rsidR="00261D2E" w:rsidRPr="00261D2E" w:rsidRDefault="00261D2E">
            <w:r w:rsidRPr="00261D2E">
              <w:rPr>
                <w:sz w:val="22"/>
                <w:szCs w:val="22"/>
              </w:rPr>
              <w:t>Fourniture et pose d’un portail métallique 2 vantaux, mise en œuvre selon les caractéristiques définies au § II.1.3 du CCTP du présent lot. Dimension H=0,00 m / L=2,50 m. Localisation : entrée piétonne principale du site, selon plan.</w:t>
            </w:r>
          </w:p>
        </w:tc>
        <w:tc>
          <w:tcPr>
            <w:tcW w:w="646" w:type="dxa"/>
            <w:shd w:val="clear" w:color="auto" w:fill="auto"/>
            <w:noWrap/>
            <w:vAlign w:val="center"/>
            <w:hideMark/>
          </w:tcPr>
          <w:p w:rsidR="00261D2E" w:rsidRPr="00261D2E" w:rsidRDefault="00261D2E">
            <w:pPr>
              <w:jc w:val="center"/>
            </w:pPr>
            <w:r w:rsidRPr="00261D2E">
              <w:rPr>
                <w:sz w:val="22"/>
                <w:szCs w:val="22"/>
              </w:rPr>
              <w:t>U</w:t>
            </w:r>
          </w:p>
        </w:tc>
        <w:tc>
          <w:tcPr>
            <w:tcW w:w="442" w:type="dxa"/>
            <w:shd w:val="clear" w:color="auto" w:fill="auto"/>
            <w:noWrap/>
            <w:vAlign w:val="center"/>
            <w:hideMark/>
          </w:tcPr>
          <w:p w:rsidR="00261D2E" w:rsidRPr="00261D2E" w:rsidRDefault="00261D2E">
            <w:pPr>
              <w:jc w:val="center"/>
            </w:pPr>
            <w:r w:rsidRPr="00261D2E">
              <w:rPr>
                <w:sz w:val="22"/>
                <w:szCs w:val="22"/>
              </w:rPr>
              <w:t>1</w:t>
            </w:r>
          </w:p>
        </w:tc>
        <w:tc>
          <w:tcPr>
            <w:tcW w:w="374" w:type="dxa"/>
            <w:shd w:val="clear" w:color="auto" w:fill="auto"/>
            <w:noWrap/>
            <w:vAlign w:val="center"/>
            <w:hideMark/>
          </w:tcPr>
          <w:p w:rsidR="00261D2E" w:rsidRPr="00261D2E" w:rsidRDefault="00261D2E">
            <w:r w:rsidRPr="00261D2E">
              <w:rPr>
                <w:sz w:val="22"/>
                <w:szCs w:val="22"/>
              </w:rPr>
              <w:t> </w:t>
            </w:r>
          </w:p>
        </w:tc>
        <w:tc>
          <w:tcPr>
            <w:tcW w:w="1037" w:type="dxa"/>
            <w:shd w:val="clear" w:color="auto" w:fill="auto"/>
            <w:noWrap/>
            <w:vAlign w:val="center"/>
            <w:hideMark/>
          </w:tcPr>
          <w:p w:rsidR="00261D2E" w:rsidRPr="00261D2E" w:rsidRDefault="00261D2E">
            <w:r w:rsidRPr="00261D2E">
              <w:rPr>
                <w:sz w:val="22"/>
                <w:szCs w:val="22"/>
              </w:rPr>
              <w:t> </w:t>
            </w:r>
          </w:p>
        </w:tc>
      </w:tr>
      <w:tr w:rsidR="00261D2E" w:rsidRPr="00261D2E" w:rsidTr="00261D2E">
        <w:trPr>
          <w:trHeight w:val="301"/>
        </w:trPr>
        <w:tc>
          <w:tcPr>
            <w:tcW w:w="553" w:type="dxa"/>
            <w:shd w:val="clear" w:color="auto" w:fill="auto"/>
            <w:noWrap/>
            <w:hideMark/>
          </w:tcPr>
          <w:p w:rsidR="00261D2E" w:rsidRPr="00261D2E" w:rsidRDefault="00261D2E">
            <w:r w:rsidRPr="00261D2E">
              <w:rPr>
                <w:sz w:val="22"/>
                <w:szCs w:val="22"/>
              </w:rPr>
              <w:t>II-1-4</w:t>
            </w:r>
          </w:p>
        </w:tc>
        <w:tc>
          <w:tcPr>
            <w:tcW w:w="6895" w:type="dxa"/>
            <w:shd w:val="clear" w:color="auto" w:fill="auto"/>
            <w:noWrap/>
            <w:hideMark/>
          </w:tcPr>
          <w:p w:rsidR="00261D2E" w:rsidRPr="00261D2E" w:rsidRDefault="00261D2E">
            <w:pPr>
              <w:rPr>
                <w:b/>
                <w:bCs/>
              </w:rPr>
            </w:pPr>
            <w:r w:rsidRPr="00261D2E">
              <w:rPr>
                <w:b/>
                <w:bCs/>
                <w:sz w:val="22"/>
                <w:szCs w:val="22"/>
              </w:rPr>
              <w:t>Ensemble de défense à barreaudage</w:t>
            </w:r>
          </w:p>
        </w:tc>
        <w:tc>
          <w:tcPr>
            <w:tcW w:w="646" w:type="dxa"/>
            <w:shd w:val="clear" w:color="auto" w:fill="auto"/>
            <w:noWrap/>
            <w:hideMark/>
          </w:tcPr>
          <w:p w:rsidR="00261D2E" w:rsidRPr="00261D2E" w:rsidRDefault="00261D2E">
            <w:pPr>
              <w:rPr>
                <w:b/>
                <w:bCs/>
              </w:rPr>
            </w:pPr>
            <w:r w:rsidRPr="00261D2E">
              <w:rPr>
                <w:b/>
                <w:bCs/>
                <w:sz w:val="22"/>
                <w:szCs w:val="22"/>
              </w:rPr>
              <w:t> </w:t>
            </w:r>
          </w:p>
        </w:tc>
        <w:tc>
          <w:tcPr>
            <w:tcW w:w="442" w:type="dxa"/>
            <w:shd w:val="clear" w:color="auto" w:fill="auto"/>
            <w:noWrap/>
            <w:hideMark/>
          </w:tcPr>
          <w:p w:rsidR="00261D2E" w:rsidRPr="00261D2E" w:rsidRDefault="00261D2E">
            <w:r w:rsidRPr="00261D2E">
              <w:rPr>
                <w:sz w:val="22"/>
                <w:szCs w:val="22"/>
              </w:rPr>
              <w:t> </w:t>
            </w:r>
          </w:p>
        </w:tc>
        <w:tc>
          <w:tcPr>
            <w:tcW w:w="374" w:type="dxa"/>
            <w:shd w:val="clear" w:color="auto" w:fill="auto"/>
            <w:noWrap/>
            <w:hideMark/>
          </w:tcPr>
          <w:p w:rsidR="00261D2E" w:rsidRPr="00261D2E" w:rsidRDefault="00261D2E">
            <w:pPr>
              <w:rPr>
                <w:b/>
                <w:bCs/>
              </w:rPr>
            </w:pPr>
            <w:r w:rsidRPr="00261D2E">
              <w:rPr>
                <w:b/>
                <w:bCs/>
                <w:sz w:val="22"/>
                <w:szCs w:val="22"/>
              </w:rPr>
              <w:t> </w:t>
            </w:r>
          </w:p>
        </w:tc>
        <w:tc>
          <w:tcPr>
            <w:tcW w:w="1037" w:type="dxa"/>
            <w:shd w:val="clear" w:color="auto" w:fill="auto"/>
            <w:noWrap/>
            <w:vAlign w:val="center"/>
            <w:hideMark/>
          </w:tcPr>
          <w:p w:rsidR="00261D2E" w:rsidRPr="00261D2E" w:rsidRDefault="00261D2E">
            <w:r w:rsidRPr="00261D2E">
              <w:rPr>
                <w:sz w:val="22"/>
                <w:szCs w:val="22"/>
              </w:rPr>
              <w:t> </w:t>
            </w:r>
          </w:p>
        </w:tc>
      </w:tr>
      <w:tr w:rsidR="00261D2E" w:rsidRPr="00261D2E" w:rsidTr="00261D2E">
        <w:trPr>
          <w:trHeight w:val="845"/>
        </w:trPr>
        <w:tc>
          <w:tcPr>
            <w:tcW w:w="553" w:type="dxa"/>
            <w:shd w:val="clear" w:color="auto" w:fill="auto"/>
            <w:noWrap/>
            <w:vAlign w:val="center"/>
            <w:hideMark/>
          </w:tcPr>
          <w:p w:rsidR="00261D2E" w:rsidRPr="00261D2E" w:rsidRDefault="00261D2E">
            <w:r w:rsidRPr="00261D2E">
              <w:rPr>
                <w:sz w:val="22"/>
                <w:szCs w:val="22"/>
              </w:rPr>
              <w:t> </w:t>
            </w:r>
          </w:p>
        </w:tc>
        <w:tc>
          <w:tcPr>
            <w:tcW w:w="6895" w:type="dxa"/>
            <w:shd w:val="clear" w:color="auto" w:fill="auto"/>
            <w:vAlign w:val="center"/>
            <w:hideMark/>
          </w:tcPr>
          <w:p w:rsidR="00261D2E" w:rsidRPr="00261D2E" w:rsidRDefault="00261D2E">
            <w:r w:rsidRPr="00261D2E">
              <w:rPr>
                <w:sz w:val="22"/>
                <w:szCs w:val="22"/>
              </w:rPr>
              <w:t>Fourniture et pose d'un ensemble métallique à barreaudage horizontal selon les caractéristiques définies au § II.1.7 du CCTP du présent lot.        Localisation : protection des portes d’entrée vitrées des bâtiments.</w:t>
            </w:r>
          </w:p>
        </w:tc>
        <w:tc>
          <w:tcPr>
            <w:tcW w:w="646" w:type="dxa"/>
            <w:shd w:val="clear" w:color="auto" w:fill="auto"/>
            <w:noWrap/>
            <w:vAlign w:val="center"/>
            <w:hideMark/>
          </w:tcPr>
          <w:p w:rsidR="00261D2E" w:rsidRPr="00261D2E" w:rsidRDefault="00261D2E">
            <w:pPr>
              <w:jc w:val="center"/>
            </w:pPr>
            <w:r w:rsidRPr="00261D2E">
              <w:rPr>
                <w:sz w:val="22"/>
                <w:szCs w:val="22"/>
              </w:rPr>
              <w:t>Ens</w:t>
            </w:r>
          </w:p>
        </w:tc>
        <w:tc>
          <w:tcPr>
            <w:tcW w:w="442" w:type="dxa"/>
            <w:shd w:val="clear" w:color="auto" w:fill="auto"/>
            <w:noWrap/>
            <w:vAlign w:val="center"/>
            <w:hideMark/>
          </w:tcPr>
          <w:p w:rsidR="00261D2E" w:rsidRPr="00261D2E" w:rsidRDefault="00261D2E">
            <w:pPr>
              <w:jc w:val="center"/>
            </w:pPr>
            <w:r w:rsidRPr="00261D2E">
              <w:rPr>
                <w:sz w:val="22"/>
                <w:szCs w:val="22"/>
              </w:rPr>
              <w:t>1</w:t>
            </w:r>
          </w:p>
        </w:tc>
        <w:tc>
          <w:tcPr>
            <w:tcW w:w="374" w:type="dxa"/>
            <w:shd w:val="clear" w:color="auto" w:fill="auto"/>
            <w:noWrap/>
            <w:vAlign w:val="center"/>
            <w:hideMark/>
          </w:tcPr>
          <w:p w:rsidR="00261D2E" w:rsidRPr="00261D2E" w:rsidRDefault="00261D2E">
            <w:r w:rsidRPr="00261D2E">
              <w:rPr>
                <w:sz w:val="22"/>
                <w:szCs w:val="22"/>
              </w:rPr>
              <w:t> </w:t>
            </w:r>
          </w:p>
        </w:tc>
        <w:tc>
          <w:tcPr>
            <w:tcW w:w="1037" w:type="dxa"/>
            <w:shd w:val="clear" w:color="auto" w:fill="auto"/>
            <w:noWrap/>
            <w:vAlign w:val="center"/>
            <w:hideMark/>
          </w:tcPr>
          <w:p w:rsidR="00261D2E" w:rsidRPr="00261D2E" w:rsidRDefault="00261D2E">
            <w:r w:rsidRPr="00261D2E">
              <w:rPr>
                <w:sz w:val="22"/>
                <w:szCs w:val="22"/>
              </w:rPr>
              <w:t> </w:t>
            </w:r>
          </w:p>
        </w:tc>
      </w:tr>
      <w:tr w:rsidR="00261D2E" w:rsidRPr="00261D2E" w:rsidTr="00261D2E">
        <w:trPr>
          <w:trHeight w:val="301"/>
        </w:trPr>
        <w:tc>
          <w:tcPr>
            <w:tcW w:w="553" w:type="dxa"/>
            <w:shd w:val="clear" w:color="auto" w:fill="auto"/>
            <w:noWrap/>
            <w:hideMark/>
          </w:tcPr>
          <w:p w:rsidR="00261D2E" w:rsidRPr="00261D2E" w:rsidRDefault="00261D2E">
            <w:r w:rsidRPr="00261D2E">
              <w:rPr>
                <w:sz w:val="22"/>
                <w:szCs w:val="22"/>
              </w:rPr>
              <w:t>II-1-5</w:t>
            </w:r>
          </w:p>
        </w:tc>
        <w:tc>
          <w:tcPr>
            <w:tcW w:w="6895" w:type="dxa"/>
            <w:shd w:val="clear" w:color="auto" w:fill="auto"/>
            <w:noWrap/>
            <w:hideMark/>
          </w:tcPr>
          <w:p w:rsidR="00261D2E" w:rsidRPr="00261D2E" w:rsidRDefault="00261D2E">
            <w:pPr>
              <w:rPr>
                <w:b/>
                <w:bCs/>
              </w:rPr>
            </w:pPr>
            <w:r w:rsidRPr="00261D2E">
              <w:rPr>
                <w:b/>
                <w:bCs/>
                <w:sz w:val="22"/>
                <w:szCs w:val="22"/>
              </w:rPr>
              <w:t>Barreaudage de défense fixe</w:t>
            </w:r>
          </w:p>
        </w:tc>
        <w:tc>
          <w:tcPr>
            <w:tcW w:w="646" w:type="dxa"/>
            <w:shd w:val="clear" w:color="auto" w:fill="auto"/>
            <w:noWrap/>
            <w:hideMark/>
          </w:tcPr>
          <w:p w:rsidR="00261D2E" w:rsidRPr="00261D2E" w:rsidRDefault="00261D2E">
            <w:pPr>
              <w:rPr>
                <w:b/>
                <w:bCs/>
              </w:rPr>
            </w:pPr>
            <w:r w:rsidRPr="00261D2E">
              <w:rPr>
                <w:b/>
                <w:bCs/>
                <w:sz w:val="22"/>
                <w:szCs w:val="22"/>
              </w:rPr>
              <w:t> </w:t>
            </w:r>
          </w:p>
        </w:tc>
        <w:tc>
          <w:tcPr>
            <w:tcW w:w="442" w:type="dxa"/>
            <w:shd w:val="clear" w:color="auto" w:fill="auto"/>
            <w:noWrap/>
            <w:hideMark/>
          </w:tcPr>
          <w:p w:rsidR="00261D2E" w:rsidRPr="00261D2E" w:rsidRDefault="00261D2E">
            <w:r w:rsidRPr="00261D2E">
              <w:rPr>
                <w:sz w:val="22"/>
                <w:szCs w:val="22"/>
              </w:rPr>
              <w:t> </w:t>
            </w:r>
          </w:p>
        </w:tc>
        <w:tc>
          <w:tcPr>
            <w:tcW w:w="374" w:type="dxa"/>
            <w:shd w:val="clear" w:color="auto" w:fill="auto"/>
            <w:noWrap/>
            <w:hideMark/>
          </w:tcPr>
          <w:p w:rsidR="00261D2E" w:rsidRPr="00261D2E" w:rsidRDefault="00261D2E">
            <w:pPr>
              <w:rPr>
                <w:b/>
                <w:bCs/>
              </w:rPr>
            </w:pPr>
            <w:r w:rsidRPr="00261D2E">
              <w:rPr>
                <w:b/>
                <w:bCs/>
                <w:sz w:val="22"/>
                <w:szCs w:val="22"/>
              </w:rPr>
              <w:t> </w:t>
            </w:r>
          </w:p>
        </w:tc>
        <w:tc>
          <w:tcPr>
            <w:tcW w:w="1037" w:type="dxa"/>
            <w:shd w:val="clear" w:color="auto" w:fill="auto"/>
            <w:noWrap/>
            <w:vAlign w:val="center"/>
            <w:hideMark/>
          </w:tcPr>
          <w:p w:rsidR="00261D2E" w:rsidRPr="00261D2E" w:rsidRDefault="00261D2E">
            <w:r w:rsidRPr="00261D2E">
              <w:rPr>
                <w:sz w:val="22"/>
                <w:szCs w:val="22"/>
              </w:rPr>
              <w:t> </w:t>
            </w:r>
          </w:p>
        </w:tc>
      </w:tr>
      <w:tr w:rsidR="00261D2E" w:rsidRPr="00261D2E" w:rsidTr="00261D2E">
        <w:trPr>
          <w:trHeight w:val="2816"/>
        </w:trPr>
        <w:tc>
          <w:tcPr>
            <w:tcW w:w="553" w:type="dxa"/>
            <w:shd w:val="clear" w:color="auto" w:fill="auto"/>
            <w:noWrap/>
            <w:vAlign w:val="center"/>
            <w:hideMark/>
          </w:tcPr>
          <w:p w:rsidR="00261D2E" w:rsidRPr="00261D2E" w:rsidRDefault="00261D2E">
            <w:r w:rsidRPr="00261D2E">
              <w:rPr>
                <w:sz w:val="22"/>
                <w:szCs w:val="22"/>
              </w:rPr>
              <w:t> </w:t>
            </w:r>
          </w:p>
        </w:tc>
        <w:tc>
          <w:tcPr>
            <w:tcW w:w="6895" w:type="dxa"/>
            <w:shd w:val="clear" w:color="auto" w:fill="auto"/>
            <w:vAlign w:val="center"/>
            <w:hideMark/>
          </w:tcPr>
          <w:p w:rsidR="00261D2E" w:rsidRPr="00261D2E" w:rsidRDefault="00261D2E">
            <w:r w:rsidRPr="00261D2E">
              <w:rPr>
                <w:sz w:val="22"/>
                <w:szCs w:val="22"/>
              </w:rPr>
              <w:t>Fourniture et pose de barreaudage de défense en fer plat (40x8 mm) horizontal, compris pates de scellement pour fixation sur supports, ouverture à traiter, espacement entre barreaux de 10cm d’axe en axe, soudé sur poteaux en fer plat (40x8 mm) en nombre suffisant, suivant dimensions des ouvertures, pour assurer la rigidité de l’ensemble.</w:t>
            </w:r>
            <w:r w:rsidRPr="00261D2E">
              <w:rPr>
                <w:sz w:val="22"/>
                <w:szCs w:val="22"/>
              </w:rPr>
              <w:br/>
              <w:t>Ensemble revêtu de peinture antirouille et 2 couches de finition en laque glycérophtalique, satinée Gris anthracite RAL 7016.</w:t>
            </w:r>
            <w:r w:rsidRPr="00261D2E">
              <w:rPr>
                <w:sz w:val="22"/>
                <w:szCs w:val="22"/>
              </w:rPr>
              <w:br/>
              <w:t>Y compris coupes, assemblages, prises et scellements et tous détails d’exécution. Dimensions : suivant ouvertures à équiper ;</w:t>
            </w:r>
            <w:r w:rsidRPr="00261D2E">
              <w:rPr>
                <w:sz w:val="22"/>
                <w:szCs w:val="22"/>
              </w:rPr>
              <w:br/>
              <w:t>Localisation : ensemble des fenêtres.</w:t>
            </w:r>
          </w:p>
        </w:tc>
        <w:tc>
          <w:tcPr>
            <w:tcW w:w="646" w:type="dxa"/>
            <w:shd w:val="clear" w:color="auto" w:fill="auto"/>
            <w:noWrap/>
            <w:vAlign w:val="center"/>
            <w:hideMark/>
          </w:tcPr>
          <w:p w:rsidR="00261D2E" w:rsidRPr="00261D2E" w:rsidRDefault="00261D2E">
            <w:pPr>
              <w:jc w:val="center"/>
            </w:pPr>
            <w:r w:rsidRPr="00261D2E">
              <w:rPr>
                <w:sz w:val="22"/>
                <w:szCs w:val="22"/>
              </w:rPr>
              <w:t>Ens</w:t>
            </w:r>
          </w:p>
        </w:tc>
        <w:tc>
          <w:tcPr>
            <w:tcW w:w="442" w:type="dxa"/>
            <w:shd w:val="clear" w:color="auto" w:fill="auto"/>
            <w:noWrap/>
            <w:vAlign w:val="center"/>
            <w:hideMark/>
          </w:tcPr>
          <w:p w:rsidR="00261D2E" w:rsidRPr="00261D2E" w:rsidRDefault="00261D2E">
            <w:pPr>
              <w:jc w:val="center"/>
            </w:pPr>
            <w:r w:rsidRPr="00261D2E">
              <w:rPr>
                <w:sz w:val="22"/>
                <w:szCs w:val="22"/>
              </w:rPr>
              <w:t>1</w:t>
            </w:r>
          </w:p>
        </w:tc>
        <w:tc>
          <w:tcPr>
            <w:tcW w:w="374" w:type="dxa"/>
            <w:shd w:val="clear" w:color="auto" w:fill="auto"/>
            <w:noWrap/>
            <w:vAlign w:val="center"/>
            <w:hideMark/>
          </w:tcPr>
          <w:p w:rsidR="00261D2E" w:rsidRPr="00261D2E" w:rsidRDefault="00261D2E">
            <w:r w:rsidRPr="00261D2E">
              <w:rPr>
                <w:sz w:val="22"/>
                <w:szCs w:val="22"/>
              </w:rPr>
              <w:t> </w:t>
            </w:r>
          </w:p>
        </w:tc>
        <w:tc>
          <w:tcPr>
            <w:tcW w:w="1037" w:type="dxa"/>
            <w:shd w:val="clear" w:color="auto" w:fill="auto"/>
            <w:noWrap/>
            <w:vAlign w:val="center"/>
            <w:hideMark/>
          </w:tcPr>
          <w:p w:rsidR="00261D2E" w:rsidRPr="00261D2E" w:rsidRDefault="00261D2E">
            <w:r w:rsidRPr="00261D2E">
              <w:rPr>
                <w:sz w:val="22"/>
                <w:szCs w:val="22"/>
              </w:rPr>
              <w:t> </w:t>
            </w:r>
          </w:p>
        </w:tc>
      </w:tr>
      <w:tr w:rsidR="00261D2E" w:rsidRPr="00261D2E" w:rsidTr="00261D2E">
        <w:trPr>
          <w:trHeight w:val="301"/>
        </w:trPr>
        <w:tc>
          <w:tcPr>
            <w:tcW w:w="553" w:type="dxa"/>
            <w:shd w:val="clear" w:color="auto" w:fill="auto"/>
            <w:noWrap/>
            <w:hideMark/>
          </w:tcPr>
          <w:p w:rsidR="00261D2E" w:rsidRPr="00261D2E" w:rsidRDefault="00261D2E">
            <w:pPr>
              <w:rPr>
                <w:b/>
                <w:bCs/>
              </w:rPr>
            </w:pPr>
            <w:r w:rsidRPr="00261D2E">
              <w:rPr>
                <w:b/>
                <w:bCs/>
                <w:sz w:val="22"/>
                <w:szCs w:val="22"/>
              </w:rPr>
              <w:t>II-2</w:t>
            </w:r>
          </w:p>
        </w:tc>
        <w:tc>
          <w:tcPr>
            <w:tcW w:w="6895" w:type="dxa"/>
            <w:shd w:val="clear" w:color="auto" w:fill="auto"/>
            <w:noWrap/>
            <w:vAlign w:val="center"/>
            <w:hideMark/>
          </w:tcPr>
          <w:p w:rsidR="00261D2E" w:rsidRPr="00261D2E" w:rsidRDefault="00261D2E">
            <w:pPr>
              <w:rPr>
                <w:b/>
                <w:bCs/>
              </w:rPr>
            </w:pPr>
            <w:r w:rsidRPr="00261D2E">
              <w:rPr>
                <w:b/>
                <w:bCs/>
                <w:sz w:val="22"/>
                <w:szCs w:val="22"/>
              </w:rPr>
              <w:t>OUVRAGES INTERIEURS</w:t>
            </w:r>
          </w:p>
        </w:tc>
        <w:tc>
          <w:tcPr>
            <w:tcW w:w="646" w:type="dxa"/>
            <w:shd w:val="clear" w:color="auto" w:fill="auto"/>
            <w:noWrap/>
            <w:vAlign w:val="center"/>
            <w:hideMark/>
          </w:tcPr>
          <w:p w:rsidR="00261D2E" w:rsidRPr="00261D2E" w:rsidRDefault="00261D2E">
            <w:pPr>
              <w:rPr>
                <w:b/>
                <w:bCs/>
              </w:rPr>
            </w:pPr>
            <w:r w:rsidRPr="00261D2E">
              <w:rPr>
                <w:b/>
                <w:bCs/>
                <w:sz w:val="22"/>
                <w:szCs w:val="22"/>
              </w:rPr>
              <w:t> </w:t>
            </w:r>
          </w:p>
        </w:tc>
        <w:tc>
          <w:tcPr>
            <w:tcW w:w="442" w:type="dxa"/>
            <w:shd w:val="clear" w:color="auto" w:fill="auto"/>
            <w:noWrap/>
            <w:vAlign w:val="center"/>
            <w:hideMark/>
          </w:tcPr>
          <w:p w:rsidR="00261D2E" w:rsidRPr="00261D2E" w:rsidRDefault="00261D2E">
            <w:r w:rsidRPr="00261D2E">
              <w:rPr>
                <w:sz w:val="22"/>
                <w:szCs w:val="22"/>
              </w:rPr>
              <w:t> </w:t>
            </w:r>
          </w:p>
        </w:tc>
        <w:tc>
          <w:tcPr>
            <w:tcW w:w="374" w:type="dxa"/>
            <w:shd w:val="clear" w:color="auto" w:fill="auto"/>
            <w:noWrap/>
            <w:vAlign w:val="center"/>
            <w:hideMark/>
          </w:tcPr>
          <w:p w:rsidR="00261D2E" w:rsidRPr="00261D2E" w:rsidRDefault="00261D2E">
            <w:pPr>
              <w:rPr>
                <w:b/>
                <w:bCs/>
              </w:rPr>
            </w:pPr>
            <w:r w:rsidRPr="00261D2E">
              <w:rPr>
                <w:b/>
                <w:bCs/>
                <w:sz w:val="22"/>
                <w:szCs w:val="22"/>
              </w:rPr>
              <w:t> </w:t>
            </w:r>
          </w:p>
        </w:tc>
        <w:tc>
          <w:tcPr>
            <w:tcW w:w="1037" w:type="dxa"/>
            <w:shd w:val="clear" w:color="auto" w:fill="auto"/>
            <w:noWrap/>
            <w:vAlign w:val="center"/>
            <w:hideMark/>
          </w:tcPr>
          <w:p w:rsidR="00261D2E" w:rsidRPr="00261D2E" w:rsidRDefault="00261D2E">
            <w:r w:rsidRPr="00261D2E">
              <w:rPr>
                <w:sz w:val="22"/>
                <w:szCs w:val="22"/>
              </w:rPr>
              <w:t xml:space="preserve">               -     </w:t>
            </w:r>
          </w:p>
        </w:tc>
      </w:tr>
      <w:tr w:rsidR="00261D2E" w:rsidRPr="00261D2E" w:rsidTr="00261D2E">
        <w:trPr>
          <w:trHeight w:val="301"/>
        </w:trPr>
        <w:tc>
          <w:tcPr>
            <w:tcW w:w="553" w:type="dxa"/>
            <w:shd w:val="clear" w:color="auto" w:fill="auto"/>
            <w:noWrap/>
            <w:hideMark/>
          </w:tcPr>
          <w:p w:rsidR="00261D2E" w:rsidRPr="00261D2E" w:rsidRDefault="00261D2E">
            <w:r w:rsidRPr="00261D2E">
              <w:rPr>
                <w:sz w:val="22"/>
                <w:szCs w:val="22"/>
              </w:rPr>
              <w:t>II-2-1</w:t>
            </w:r>
          </w:p>
        </w:tc>
        <w:tc>
          <w:tcPr>
            <w:tcW w:w="6895" w:type="dxa"/>
            <w:shd w:val="clear" w:color="auto" w:fill="auto"/>
            <w:noWrap/>
            <w:hideMark/>
          </w:tcPr>
          <w:p w:rsidR="00261D2E" w:rsidRPr="00261D2E" w:rsidRDefault="00261D2E">
            <w:pPr>
              <w:rPr>
                <w:b/>
                <w:bCs/>
              </w:rPr>
            </w:pPr>
            <w:r w:rsidRPr="00261D2E">
              <w:rPr>
                <w:b/>
                <w:bCs/>
                <w:sz w:val="22"/>
                <w:szCs w:val="22"/>
              </w:rPr>
              <w:t>Porte pleine 1 vantail Double face Repère PT1</w:t>
            </w:r>
          </w:p>
        </w:tc>
        <w:tc>
          <w:tcPr>
            <w:tcW w:w="646" w:type="dxa"/>
            <w:shd w:val="clear" w:color="auto" w:fill="auto"/>
            <w:noWrap/>
            <w:hideMark/>
          </w:tcPr>
          <w:p w:rsidR="00261D2E" w:rsidRPr="00261D2E" w:rsidRDefault="00261D2E">
            <w:pPr>
              <w:rPr>
                <w:b/>
                <w:bCs/>
              </w:rPr>
            </w:pPr>
            <w:r w:rsidRPr="00261D2E">
              <w:rPr>
                <w:b/>
                <w:bCs/>
                <w:sz w:val="22"/>
                <w:szCs w:val="22"/>
              </w:rPr>
              <w:t> </w:t>
            </w:r>
          </w:p>
        </w:tc>
        <w:tc>
          <w:tcPr>
            <w:tcW w:w="442" w:type="dxa"/>
            <w:shd w:val="clear" w:color="auto" w:fill="auto"/>
            <w:noWrap/>
            <w:hideMark/>
          </w:tcPr>
          <w:p w:rsidR="00261D2E" w:rsidRPr="00261D2E" w:rsidRDefault="00261D2E">
            <w:r w:rsidRPr="00261D2E">
              <w:rPr>
                <w:sz w:val="22"/>
                <w:szCs w:val="22"/>
              </w:rPr>
              <w:t> </w:t>
            </w:r>
          </w:p>
        </w:tc>
        <w:tc>
          <w:tcPr>
            <w:tcW w:w="374" w:type="dxa"/>
            <w:shd w:val="clear" w:color="auto" w:fill="auto"/>
            <w:noWrap/>
            <w:hideMark/>
          </w:tcPr>
          <w:p w:rsidR="00261D2E" w:rsidRPr="00261D2E" w:rsidRDefault="00261D2E">
            <w:pPr>
              <w:rPr>
                <w:b/>
                <w:bCs/>
              </w:rPr>
            </w:pPr>
            <w:r w:rsidRPr="00261D2E">
              <w:rPr>
                <w:b/>
                <w:bCs/>
                <w:sz w:val="22"/>
                <w:szCs w:val="22"/>
              </w:rPr>
              <w:t> </w:t>
            </w:r>
          </w:p>
        </w:tc>
        <w:tc>
          <w:tcPr>
            <w:tcW w:w="1037" w:type="dxa"/>
            <w:shd w:val="clear" w:color="auto" w:fill="auto"/>
            <w:noWrap/>
            <w:vAlign w:val="center"/>
            <w:hideMark/>
          </w:tcPr>
          <w:p w:rsidR="00261D2E" w:rsidRPr="00261D2E" w:rsidRDefault="00261D2E">
            <w:r w:rsidRPr="00261D2E">
              <w:rPr>
                <w:sz w:val="22"/>
                <w:szCs w:val="22"/>
              </w:rPr>
              <w:t xml:space="preserve">               -     </w:t>
            </w:r>
          </w:p>
        </w:tc>
      </w:tr>
      <w:tr w:rsidR="00261D2E" w:rsidRPr="00261D2E" w:rsidTr="00261D2E">
        <w:trPr>
          <w:trHeight w:val="3380"/>
        </w:trPr>
        <w:tc>
          <w:tcPr>
            <w:tcW w:w="553" w:type="dxa"/>
            <w:shd w:val="clear" w:color="auto" w:fill="auto"/>
            <w:noWrap/>
            <w:vAlign w:val="center"/>
            <w:hideMark/>
          </w:tcPr>
          <w:p w:rsidR="00261D2E" w:rsidRPr="00261D2E" w:rsidRDefault="00261D2E">
            <w:r w:rsidRPr="00261D2E">
              <w:rPr>
                <w:sz w:val="22"/>
                <w:szCs w:val="22"/>
              </w:rPr>
              <w:t> </w:t>
            </w:r>
          </w:p>
        </w:tc>
        <w:tc>
          <w:tcPr>
            <w:tcW w:w="6895" w:type="dxa"/>
            <w:shd w:val="clear" w:color="auto" w:fill="auto"/>
            <w:vAlign w:val="center"/>
            <w:hideMark/>
          </w:tcPr>
          <w:p w:rsidR="00261D2E" w:rsidRPr="00261D2E" w:rsidRDefault="00261D2E">
            <w:r w:rsidRPr="00261D2E">
              <w:rPr>
                <w:sz w:val="22"/>
                <w:szCs w:val="22"/>
              </w:rPr>
              <w:t xml:space="preserve">Fourniture et pose d’une </w:t>
            </w:r>
            <w:r w:rsidRPr="00261D2E">
              <w:rPr>
                <w:b/>
                <w:bCs/>
                <w:sz w:val="22"/>
                <w:szCs w:val="22"/>
              </w:rPr>
              <w:t>porte 1 vantail, 900*2150 mm</w:t>
            </w:r>
            <w:r w:rsidRPr="00261D2E">
              <w:rPr>
                <w:sz w:val="22"/>
                <w:szCs w:val="22"/>
              </w:rPr>
              <w:t>, ayant les caractéristiques suivantes :</w:t>
            </w:r>
            <w:r w:rsidRPr="00261D2E">
              <w:rPr>
                <w:sz w:val="22"/>
                <w:szCs w:val="22"/>
              </w:rPr>
              <w:br/>
              <w:t>Cadre dormant formant huisserie en profil L avec pattes de scellement ; Porte en tôle deux faces de 20/10e minimum, sur raidisseurs horizontaux et verticaux en profilé L ; Paumelles électro zinguées de 180mm minimum, directement soudées sur la structure ; Ensemble revêtu de peinture antirouille et 2 couches de finition en laque glycérophtalique, satinée. Teinte au choix du Maître d’ouvrage ; Quincaillerie en zamak chromé avec plaque et béquilles ; Poignée en fixe en métal ; Verrous métalliques, intérieur et extérieur ; Serrure à condamnation pour WC.</w:t>
            </w:r>
            <w:r w:rsidRPr="00261D2E">
              <w:rPr>
                <w:sz w:val="22"/>
                <w:szCs w:val="22"/>
              </w:rPr>
              <w:br/>
              <w:t>Y compris coupes, assemblages, prises et scellements et tous détails d’exécution.</w:t>
            </w:r>
            <w:r w:rsidRPr="00261D2E">
              <w:rPr>
                <w:sz w:val="22"/>
                <w:szCs w:val="22"/>
              </w:rPr>
              <w:br/>
              <w:t>Localisation : sanitaires publics, locaux techniques. Repérées PT1 sur plans.</w:t>
            </w:r>
          </w:p>
        </w:tc>
        <w:tc>
          <w:tcPr>
            <w:tcW w:w="646" w:type="dxa"/>
            <w:shd w:val="clear" w:color="auto" w:fill="auto"/>
            <w:noWrap/>
            <w:vAlign w:val="center"/>
            <w:hideMark/>
          </w:tcPr>
          <w:p w:rsidR="00261D2E" w:rsidRPr="00261D2E" w:rsidRDefault="00261D2E">
            <w:pPr>
              <w:jc w:val="center"/>
            </w:pPr>
            <w:r w:rsidRPr="00261D2E">
              <w:rPr>
                <w:sz w:val="22"/>
                <w:szCs w:val="22"/>
              </w:rPr>
              <w:t>U</w:t>
            </w:r>
          </w:p>
        </w:tc>
        <w:tc>
          <w:tcPr>
            <w:tcW w:w="442" w:type="dxa"/>
            <w:shd w:val="clear" w:color="auto" w:fill="auto"/>
            <w:noWrap/>
            <w:vAlign w:val="center"/>
            <w:hideMark/>
          </w:tcPr>
          <w:p w:rsidR="00261D2E" w:rsidRPr="00261D2E" w:rsidRDefault="00261D2E">
            <w:pPr>
              <w:jc w:val="center"/>
            </w:pPr>
            <w:r w:rsidRPr="00261D2E">
              <w:rPr>
                <w:sz w:val="22"/>
                <w:szCs w:val="22"/>
              </w:rPr>
              <w:t>4</w:t>
            </w:r>
          </w:p>
        </w:tc>
        <w:tc>
          <w:tcPr>
            <w:tcW w:w="374" w:type="dxa"/>
            <w:shd w:val="clear" w:color="auto" w:fill="auto"/>
            <w:noWrap/>
            <w:vAlign w:val="center"/>
            <w:hideMark/>
          </w:tcPr>
          <w:p w:rsidR="00261D2E" w:rsidRPr="00261D2E" w:rsidRDefault="00261D2E">
            <w:r w:rsidRPr="00261D2E">
              <w:rPr>
                <w:sz w:val="22"/>
                <w:szCs w:val="22"/>
              </w:rPr>
              <w:t> </w:t>
            </w:r>
          </w:p>
        </w:tc>
        <w:tc>
          <w:tcPr>
            <w:tcW w:w="1037" w:type="dxa"/>
            <w:shd w:val="clear" w:color="auto" w:fill="auto"/>
            <w:noWrap/>
            <w:vAlign w:val="center"/>
            <w:hideMark/>
          </w:tcPr>
          <w:p w:rsidR="00261D2E" w:rsidRPr="00261D2E" w:rsidRDefault="00261D2E">
            <w:r w:rsidRPr="00261D2E">
              <w:rPr>
                <w:sz w:val="22"/>
                <w:szCs w:val="22"/>
              </w:rPr>
              <w:t> </w:t>
            </w:r>
          </w:p>
        </w:tc>
      </w:tr>
      <w:tr w:rsidR="00261D2E" w:rsidRPr="00261D2E" w:rsidTr="00261D2E">
        <w:trPr>
          <w:trHeight w:val="301"/>
        </w:trPr>
        <w:tc>
          <w:tcPr>
            <w:tcW w:w="553" w:type="dxa"/>
            <w:shd w:val="clear" w:color="auto" w:fill="auto"/>
            <w:noWrap/>
            <w:hideMark/>
          </w:tcPr>
          <w:p w:rsidR="00261D2E" w:rsidRPr="00261D2E" w:rsidRDefault="00261D2E">
            <w:r w:rsidRPr="00261D2E">
              <w:rPr>
                <w:sz w:val="22"/>
                <w:szCs w:val="22"/>
              </w:rPr>
              <w:lastRenderedPageBreak/>
              <w:t>II-2-2</w:t>
            </w:r>
          </w:p>
        </w:tc>
        <w:tc>
          <w:tcPr>
            <w:tcW w:w="6895" w:type="dxa"/>
            <w:shd w:val="clear" w:color="auto" w:fill="auto"/>
            <w:noWrap/>
            <w:hideMark/>
          </w:tcPr>
          <w:p w:rsidR="00261D2E" w:rsidRPr="00261D2E" w:rsidRDefault="00261D2E">
            <w:pPr>
              <w:rPr>
                <w:b/>
                <w:bCs/>
              </w:rPr>
            </w:pPr>
            <w:r w:rsidRPr="00261D2E">
              <w:rPr>
                <w:b/>
                <w:bCs/>
                <w:sz w:val="22"/>
                <w:szCs w:val="22"/>
              </w:rPr>
              <w:t>Porte issue de secours</w:t>
            </w:r>
          </w:p>
        </w:tc>
        <w:tc>
          <w:tcPr>
            <w:tcW w:w="646" w:type="dxa"/>
            <w:shd w:val="clear" w:color="auto" w:fill="auto"/>
            <w:noWrap/>
            <w:hideMark/>
          </w:tcPr>
          <w:p w:rsidR="00261D2E" w:rsidRPr="00261D2E" w:rsidRDefault="00261D2E">
            <w:pPr>
              <w:rPr>
                <w:b/>
                <w:bCs/>
              </w:rPr>
            </w:pPr>
            <w:r w:rsidRPr="00261D2E">
              <w:rPr>
                <w:b/>
                <w:bCs/>
                <w:sz w:val="22"/>
                <w:szCs w:val="22"/>
              </w:rPr>
              <w:t> </w:t>
            </w:r>
          </w:p>
        </w:tc>
        <w:tc>
          <w:tcPr>
            <w:tcW w:w="442" w:type="dxa"/>
            <w:shd w:val="clear" w:color="auto" w:fill="auto"/>
            <w:noWrap/>
            <w:hideMark/>
          </w:tcPr>
          <w:p w:rsidR="00261D2E" w:rsidRPr="00261D2E" w:rsidRDefault="00261D2E">
            <w:r w:rsidRPr="00261D2E">
              <w:rPr>
                <w:sz w:val="22"/>
                <w:szCs w:val="22"/>
              </w:rPr>
              <w:t> </w:t>
            </w:r>
          </w:p>
        </w:tc>
        <w:tc>
          <w:tcPr>
            <w:tcW w:w="374" w:type="dxa"/>
            <w:shd w:val="clear" w:color="auto" w:fill="auto"/>
            <w:noWrap/>
            <w:hideMark/>
          </w:tcPr>
          <w:p w:rsidR="00261D2E" w:rsidRPr="00261D2E" w:rsidRDefault="00261D2E">
            <w:pPr>
              <w:rPr>
                <w:b/>
                <w:bCs/>
              </w:rPr>
            </w:pPr>
            <w:r w:rsidRPr="00261D2E">
              <w:rPr>
                <w:b/>
                <w:bCs/>
                <w:sz w:val="22"/>
                <w:szCs w:val="22"/>
              </w:rPr>
              <w:t> </w:t>
            </w:r>
          </w:p>
        </w:tc>
        <w:tc>
          <w:tcPr>
            <w:tcW w:w="1037" w:type="dxa"/>
            <w:shd w:val="clear" w:color="auto" w:fill="auto"/>
            <w:noWrap/>
            <w:vAlign w:val="center"/>
            <w:hideMark/>
          </w:tcPr>
          <w:p w:rsidR="00261D2E" w:rsidRPr="00261D2E" w:rsidRDefault="00261D2E">
            <w:r w:rsidRPr="00261D2E">
              <w:rPr>
                <w:sz w:val="22"/>
                <w:szCs w:val="22"/>
              </w:rPr>
              <w:t> </w:t>
            </w:r>
          </w:p>
        </w:tc>
      </w:tr>
      <w:tr w:rsidR="00261D2E" w:rsidRPr="00261D2E" w:rsidTr="00261D2E">
        <w:trPr>
          <w:trHeight w:val="4506"/>
        </w:trPr>
        <w:tc>
          <w:tcPr>
            <w:tcW w:w="553" w:type="dxa"/>
            <w:shd w:val="clear" w:color="auto" w:fill="auto"/>
            <w:noWrap/>
            <w:hideMark/>
          </w:tcPr>
          <w:p w:rsidR="00261D2E" w:rsidRPr="00261D2E" w:rsidRDefault="00261D2E">
            <w:r w:rsidRPr="00261D2E">
              <w:rPr>
                <w:sz w:val="22"/>
                <w:szCs w:val="22"/>
              </w:rPr>
              <w:t>II-2-2</w:t>
            </w:r>
          </w:p>
        </w:tc>
        <w:tc>
          <w:tcPr>
            <w:tcW w:w="6895" w:type="dxa"/>
            <w:shd w:val="clear" w:color="auto" w:fill="auto"/>
            <w:hideMark/>
          </w:tcPr>
          <w:p w:rsidR="00261D2E" w:rsidRPr="00261D2E" w:rsidRDefault="00261D2E">
            <w:r w:rsidRPr="00261D2E">
              <w:rPr>
                <w:sz w:val="22"/>
                <w:szCs w:val="22"/>
              </w:rPr>
              <w:t xml:space="preserve">Porte issue de secours, </w:t>
            </w:r>
            <w:r w:rsidRPr="00261D2E">
              <w:rPr>
                <w:b/>
                <w:bCs/>
                <w:sz w:val="22"/>
                <w:szCs w:val="22"/>
              </w:rPr>
              <w:t>2 vantaux, 1665*2160 mm</w:t>
            </w:r>
            <w:r w:rsidRPr="00261D2E">
              <w:rPr>
                <w:sz w:val="22"/>
                <w:szCs w:val="22"/>
              </w:rPr>
              <w:t xml:space="preserve">, fermetures anti-paniques ou d’urgence conformes respectivement aux normes EN1125 et EN 179 . </w:t>
            </w:r>
            <w:r w:rsidRPr="00261D2E">
              <w:rPr>
                <w:sz w:val="22"/>
                <w:szCs w:val="22"/>
              </w:rPr>
              <w:br/>
              <w:t>BÂTIS MÉTALLIQUE : en tôle d'acier galvanisée prépeinte, d'épaisseur 20/10. Profil "universel" pour mise en œuvre par scellement ou soudure ou vissage.</w:t>
            </w:r>
            <w:r w:rsidRPr="00261D2E">
              <w:rPr>
                <w:sz w:val="22"/>
                <w:szCs w:val="22"/>
              </w:rPr>
              <w:br/>
              <w:t xml:space="preserve">Assemblage mécanique des montants et de la traverse. Feuillure de 65 x 25 mm. Fixation avec 2 vérins de réglage. Joint d'étanchéité́ à une lèvre, adhésif. </w:t>
            </w:r>
            <w:r w:rsidRPr="00261D2E">
              <w:rPr>
                <w:sz w:val="22"/>
                <w:szCs w:val="22"/>
              </w:rPr>
              <w:br/>
              <w:t xml:space="preserve">VANTAUX : De type « isoplan » formant caisson, d’épaisseur 56,5 mm. Âme pleine collée aux parements. Parements en tôle d'acier galvanisée prépeinte, assemblés par vissage. Battues rapportées de largeur 65 mm avec joint d’étanchéité́. Profil acier formant plinthe rejet d’eau en bas de porte (AEV). </w:t>
            </w:r>
            <w:r w:rsidRPr="00261D2E">
              <w:rPr>
                <w:sz w:val="22"/>
                <w:szCs w:val="22"/>
              </w:rPr>
              <w:br/>
              <w:t xml:space="preserve">FERRAGE : 2 pivots axe </w:t>
            </w:r>
            <w:r w:rsidRPr="00261D2E">
              <w:rPr>
                <w:rFonts w:ascii="Cambria Math" w:hAnsi="Cambria Math" w:cs="Cambria Math"/>
                <w:sz w:val="22"/>
                <w:szCs w:val="22"/>
              </w:rPr>
              <w:t>∅</w:t>
            </w:r>
            <w:r w:rsidRPr="00261D2E">
              <w:rPr>
                <w:sz w:val="22"/>
                <w:szCs w:val="22"/>
              </w:rPr>
              <w:t xml:space="preserve"> 14 mm, avec buttée à billes et cache indémontable. 2 pions anti-dégondage </w:t>
            </w:r>
            <w:r w:rsidRPr="00261D2E">
              <w:rPr>
                <w:rFonts w:ascii="Cambria Math" w:hAnsi="Cambria Math" w:cs="Cambria Math"/>
                <w:sz w:val="22"/>
                <w:szCs w:val="22"/>
              </w:rPr>
              <w:t>∅</w:t>
            </w:r>
            <w:r w:rsidRPr="00261D2E">
              <w:rPr>
                <w:sz w:val="22"/>
                <w:szCs w:val="22"/>
              </w:rPr>
              <w:t xml:space="preserve"> 10 mm par vantail. Serrure :- anti panique 3 points avec garniture</w:t>
            </w:r>
            <w:r w:rsidRPr="00261D2E">
              <w:rPr>
                <w:sz w:val="22"/>
                <w:szCs w:val="22"/>
              </w:rPr>
              <w:br/>
              <w:t>extérieure 1⁄2 cylindre 30+10.</w:t>
            </w:r>
            <w:r w:rsidRPr="00261D2E">
              <w:rPr>
                <w:sz w:val="22"/>
                <w:szCs w:val="22"/>
              </w:rPr>
              <w:br/>
              <w:t>Condamnation vantail semi-fixe : crémone à levier, serrure anti panique 2 points, verrou d’urgence.</w:t>
            </w:r>
          </w:p>
        </w:tc>
        <w:tc>
          <w:tcPr>
            <w:tcW w:w="646" w:type="dxa"/>
            <w:shd w:val="clear" w:color="auto" w:fill="auto"/>
            <w:noWrap/>
            <w:vAlign w:val="center"/>
            <w:hideMark/>
          </w:tcPr>
          <w:p w:rsidR="00261D2E" w:rsidRPr="00261D2E" w:rsidRDefault="00261D2E">
            <w:pPr>
              <w:jc w:val="center"/>
            </w:pPr>
            <w:r w:rsidRPr="00261D2E">
              <w:rPr>
                <w:sz w:val="22"/>
                <w:szCs w:val="22"/>
              </w:rPr>
              <w:t>U</w:t>
            </w:r>
          </w:p>
        </w:tc>
        <w:tc>
          <w:tcPr>
            <w:tcW w:w="442" w:type="dxa"/>
            <w:shd w:val="clear" w:color="auto" w:fill="auto"/>
            <w:noWrap/>
            <w:vAlign w:val="center"/>
            <w:hideMark/>
          </w:tcPr>
          <w:p w:rsidR="00261D2E" w:rsidRPr="00261D2E" w:rsidRDefault="00261D2E">
            <w:pPr>
              <w:jc w:val="center"/>
            </w:pPr>
            <w:r w:rsidRPr="00261D2E">
              <w:rPr>
                <w:sz w:val="22"/>
                <w:szCs w:val="22"/>
              </w:rPr>
              <w:t>1</w:t>
            </w:r>
          </w:p>
        </w:tc>
        <w:tc>
          <w:tcPr>
            <w:tcW w:w="374" w:type="dxa"/>
            <w:shd w:val="clear" w:color="auto" w:fill="auto"/>
            <w:noWrap/>
            <w:vAlign w:val="center"/>
            <w:hideMark/>
          </w:tcPr>
          <w:p w:rsidR="00261D2E" w:rsidRPr="00261D2E" w:rsidRDefault="00261D2E">
            <w:r w:rsidRPr="00261D2E">
              <w:rPr>
                <w:sz w:val="22"/>
                <w:szCs w:val="22"/>
              </w:rPr>
              <w:t> </w:t>
            </w:r>
          </w:p>
        </w:tc>
        <w:tc>
          <w:tcPr>
            <w:tcW w:w="1037" w:type="dxa"/>
            <w:shd w:val="clear" w:color="auto" w:fill="auto"/>
            <w:noWrap/>
            <w:vAlign w:val="center"/>
            <w:hideMark/>
          </w:tcPr>
          <w:p w:rsidR="00261D2E" w:rsidRPr="00261D2E" w:rsidRDefault="00261D2E">
            <w:r w:rsidRPr="00261D2E">
              <w:rPr>
                <w:sz w:val="22"/>
                <w:szCs w:val="22"/>
              </w:rPr>
              <w:t> </w:t>
            </w:r>
          </w:p>
        </w:tc>
      </w:tr>
      <w:tr w:rsidR="00261D2E" w:rsidRPr="00261D2E" w:rsidTr="00261D2E">
        <w:trPr>
          <w:trHeight w:val="301"/>
        </w:trPr>
        <w:tc>
          <w:tcPr>
            <w:tcW w:w="553" w:type="dxa"/>
            <w:shd w:val="clear" w:color="auto" w:fill="auto"/>
            <w:noWrap/>
            <w:hideMark/>
          </w:tcPr>
          <w:p w:rsidR="00261D2E" w:rsidRPr="00261D2E" w:rsidRDefault="00261D2E">
            <w:r w:rsidRPr="00261D2E">
              <w:rPr>
                <w:sz w:val="22"/>
                <w:szCs w:val="22"/>
              </w:rPr>
              <w:t> </w:t>
            </w:r>
          </w:p>
        </w:tc>
        <w:tc>
          <w:tcPr>
            <w:tcW w:w="6895" w:type="dxa"/>
            <w:shd w:val="clear" w:color="auto" w:fill="auto"/>
            <w:hideMark/>
          </w:tcPr>
          <w:p w:rsidR="00261D2E" w:rsidRPr="00261D2E" w:rsidRDefault="00261D2E">
            <w:r w:rsidRPr="00261D2E">
              <w:rPr>
                <w:sz w:val="22"/>
                <w:szCs w:val="22"/>
              </w:rPr>
              <w:t> </w:t>
            </w:r>
          </w:p>
        </w:tc>
        <w:tc>
          <w:tcPr>
            <w:tcW w:w="646" w:type="dxa"/>
            <w:shd w:val="clear" w:color="auto" w:fill="auto"/>
            <w:noWrap/>
            <w:hideMark/>
          </w:tcPr>
          <w:p w:rsidR="00261D2E" w:rsidRPr="00261D2E" w:rsidRDefault="00261D2E">
            <w:pPr>
              <w:jc w:val="center"/>
            </w:pPr>
            <w:r w:rsidRPr="00261D2E">
              <w:rPr>
                <w:sz w:val="22"/>
                <w:szCs w:val="22"/>
              </w:rPr>
              <w:t> </w:t>
            </w:r>
          </w:p>
        </w:tc>
        <w:tc>
          <w:tcPr>
            <w:tcW w:w="442" w:type="dxa"/>
            <w:shd w:val="clear" w:color="auto" w:fill="auto"/>
            <w:noWrap/>
            <w:hideMark/>
          </w:tcPr>
          <w:p w:rsidR="00261D2E" w:rsidRPr="00261D2E" w:rsidRDefault="00261D2E">
            <w:pPr>
              <w:jc w:val="center"/>
            </w:pPr>
            <w:r w:rsidRPr="00261D2E">
              <w:rPr>
                <w:sz w:val="22"/>
                <w:szCs w:val="22"/>
              </w:rPr>
              <w:t> </w:t>
            </w:r>
          </w:p>
        </w:tc>
        <w:tc>
          <w:tcPr>
            <w:tcW w:w="374" w:type="dxa"/>
            <w:shd w:val="clear" w:color="auto" w:fill="auto"/>
            <w:noWrap/>
            <w:hideMark/>
          </w:tcPr>
          <w:p w:rsidR="00261D2E" w:rsidRPr="00261D2E" w:rsidRDefault="00261D2E">
            <w:pPr>
              <w:jc w:val="center"/>
            </w:pPr>
          </w:p>
        </w:tc>
        <w:tc>
          <w:tcPr>
            <w:tcW w:w="1037" w:type="dxa"/>
            <w:shd w:val="clear" w:color="auto" w:fill="auto"/>
            <w:noWrap/>
            <w:hideMark/>
          </w:tcPr>
          <w:p w:rsidR="00261D2E" w:rsidRPr="00261D2E" w:rsidRDefault="00261D2E">
            <w:r w:rsidRPr="00261D2E">
              <w:rPr>
                <w:sz w:val="22"/>
                <w:szCs w:val="22"/>
              </w:rPr>
              <w:t> </w:t>
            </w:r>
          </w:p>
        </w:tc>
      </w:tr>
      <w:tr w:rsidR="00261D2E" w:rsidRPr="00261D2E" w:rsidTr="00261D2E">
        <w:trPr>
          <w:trHeight w:val="301"/>
        </w:trPr>
        <w:tc>
          <w:tcPr>
            <w:tcW w:w="8912" w:type="dxa"/>
            <w:gridSpan w:val="5"/>
            <w:shd w:val="clear" w:color="auto" w:fill="auto"/>
            <w:noWrap/>
            <w:vAlign w:val="center"/>
            <w:hideMark/>
          </w:tcPr>
          <w:p w:rsidR="00261D2E" w:rsidRPr="00261D2E" w:rsidRDefault="00261D2E">
            <w:pPr>
              <w:jc w:val="center"/>
              <w:rPr>
                <w:b/>
                <w:bCs/>
              </w:rPr>
            </w:pPr>
            <w:r w:rsidRPr="00261D2E">
              <w:rPr>
                <w:b/>
                <w:bCs/>
                <w:sz w:val="22"/>
                <w:szCs w:val="22"/>
              </w:rPr>
              <w:t xml:space="preserve">TOTAL S/LOT N°05  SERRURERIE - METALERIE  en MRU </w:t>
            </w:r>
            <w:r>
              <w:rPr>
                <w:b/>
                <w:bCs/>
                <w:sz w:val="22"/>
                <w:szCs w:val="22"/>
              </w:rPr>
              <w:t>TTC</w:t>
            </w:r>
          </w:p>
        </w:tc>
        <w:tc>
          <w:tcPr>
            <w:tcW w:w="1037" w:type="dxa"/>
            <w:shd w:val="clear" w:color="auto" w:fill="auto"/>
            <w:noWrap/>
            <w:hideMark/>
          </w:tcPr>
          <w:p w:rsidR="00261D2E" w:rsidRPr="00261D2E" w:rsidRDefault="00261D2E">
            <w:pPr>
              <w:rPr>
                <w:b/>
                <w:bCs/>
              </w:rPr>
            </w:pPr>
            <w:r w:rsidRPr="00261D2E">
              <w:rPr>
                <w:b/>
                <w:bCs/>
                <w:sz w:val="22"/>
                <w:szCs w:val="22"/>
              </w:rPr>
              <w:t xml:space="preserve">               -     </w:t>
            </w:r>
          </w:p>
        </w:tc>
      </w:tr>
    </w:tbl>
    <w:p w:rsidR="00B5580E" w:rsidRPr="00F80AF8" w:rsidRDefault="00B5580E" w:rsidP="00B5580E">
      <w:pPr>
        <w:spacing w:after="160" w:line="259" w:lineRule="auto"/>
      </w:pPr>
    </w:p>
    <w:tbl>
      <w:tblPr>
        <w:tblW w:w="10063" w:type="dxa"/>
        <w:tblCellMar>
          <w:left w:w="70" w:type="dxa"/>
          <w:right w:w="70" w:type="dxa"/>
        </w:tblCellMar>
        <w:tblLook w:val="04A0"/>
      </w:tblPr>
      <w:tblGrid>
        <w:gridCol w:w="965"/>
        <w:gridCol w:w="5495"/>
        <w:gridCol w:w="1014"/>
        <w:gridCol w:w="826"/>
        <w:gridCol w:w="797"/>
        <w:gridCol w:w="966"/>
      </w:tblGrid>
      <w:tr w:rsidR="001129CE" w:rsidRPr="002E7CDA" w:rsidTr="001129CE">
        <w:trPr>
          <w:trHeight w:val="300"/>
        </w:trPr>
        <w:tc>
          <w:tcPr>
            <w:tcW w:w="1006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9CE" w:rsidRPr="002E7CDA" w:rsidRDefault="001129CE">
            <w:pPr>
              <w:jc w:val="center"/>
              <w:rPr>
                <w:b/>
                <w:bCs/>
                <w:lang w:val="en-US"/>
              </w:rPr>
            </w:pPr>
            <w:r w:rsidRPr="002E7CDA">
              <w:rPr>
                <w:b/>
                <w:bCs/>
                <w:sz w:val="22"/>
                <w:szCs w:val="22"/>
                <w:lang w:val="en-US"/>
              </w:rPr>
              <w:t>S/LOT N°06  ELECTRICITE - CFO - CFA - CLIMATISATION</w:t>
            </w:r>
          </w:p>
        </w:tc>
      </w:tr>
      <w:tr w:rsidR="001129CE" w:rsidRPr="002E7CDA"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hideMark/>
          </w:tcPr>
          <w:p w:rsidR="001129CE" w:rsidRPr="002E7CDA" w:rsidRDefault="001129CE">
            <w:pPr>
              <w:jc w:val="center"/>
              <w:rPr>
                <w:lang w:val="en-US"/>
              </w:rPr>
            </w:pPr>
            <w:r w:rsidRPr="002E7CDA">
              <w:rPr>
                <w:sz w:val="22"/>
                <w:szCs w:val="22"/>
                <w:lang w:val="en-US"/>
              </w:rPr>
              <w:t> </w:t>
            </w:r>
          </w:p>
        </w:tc>
        <w:tc>
          <w:tcPr>
            <w:tcW w:w="9098"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2E7CDA" w:rsidRDefault="001129CE">
            <w:pPr>
              <w:jc w:val="center"/>
              <w:rPr>
                <w:lang w:val="en-US"/>
              </w:rPr>
            </w:pPr>
            <w:r w:rsidRPr="002E7CDA">
              <w:rPr>
                <w:sz w:val="22"/>
                <w:szCs w:val="22"/>
                <w:lang w:val="en-US"/>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hideMark/>
          </w:tcPr>
          <w:p w:rsidR="001129CE" w:rsidRPr="002E7CDA" w:rsidRDefault="001129CE">
            <w:pPr>
              <w:jc w:val="center"/>
              <w:rPr>
                <w:lang w:val="en-US"/>
              </w:rPr>
            </w:pPr>
            <w:r w:rsidRPr="002E7CDA">
              <w:rPr>
                <w:sz w:val="22"/>
                <w:szCs w:val="22"/>
                <w:lang w:val="en-US"/>
              </w:rPr>
              <w:t> </w:t>
            </w:r>
          </w:p>
        </w:tc>
        <w:tc>
          <w:tcPr>
            <w:tcW w:w="9098"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xml:space="preserve">Le CDPGF est donné à titre indicatif :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pPr>
              <w:jc w:val="center"/>
            </w:pPr>
            <w:r w:rsidRPr="001129CE">
              <w:rPr>
                <w:sz w:val="22"/>
                <w:szCs w:val="22"/>
              </w:rPr>
              <w:t> </w:t>
            </w:r>
          </w:p>
        </w:tc>
        <w:tc>
          <w:tcPr>
            <w:tcW w:w="9098"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les entreprises doivent contrôler les plans pour établissement de leur offre</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pPr>
              <w:jc w:val="center"/>
            </w:pPr>
            <w:r w:rsidRPr="001129CE">
              <w:rPr>
                <w:sz w:val="22"/>
                <w:szCs w:val="22"/>
              </w:rPr>
              <w:t> </w:t>
            </w:r>
          </w:p>
        </w:tc>
        <w:tc>
          <w:tcPr>
            <w:tcW w:w="9098"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L'entreprise soumissionnaire a la charge des études, calculs, plans d'exécution et plans de recollement</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pPr>
              <w:jc w:val="center"/>
            </w:pPr>
            <w:r w:rsidRPr="001129CE">
              <w:rPr>
                <w:sz w:val="22"/>
                <w:szCs w:val="22"/>
              </w:rPr>
              <w:t> </w:t>
            </w:r>
          </w:p>
        </w:tc>
        <w:tc>
          <w:tcPr>
            <w:tcW w:w="549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right"/>
              <w:rPr>
                <w:b/>
                <w:bCs/>
              </w:rPr>
            </w:pPr>
            <w:r w:rsidRPr="001129CE">
              <w:rPr>
                <w:b/>
                <w:bCs/>
                <w:sz w:val="22"/>
                <w:szCs w:val="22"/>
              </w:rPr>
              <w:t> </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60"/>
        </w:trPr>
        <w:tc>
          <w:tcPr>
            <w:tcW w:w="10063"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1129CE" w:rsidRPr="001129CE" w:rsidRDefault="001129CE">
            <w:pPr>
              <w:jc w:val="center"/>
              <w:rPr>
                <w:b/>
                <w:bCs/>
              </w:rPr>
            </w:pPr>
            <w:r w:rsidRPr="001129CE">
              <w:rPr>
                <w:b/>
                <w:bCs/>
                <w:sz w:val="22"/>
                <w:szCs w:val="22"/>
              </w:rPr>
              <w:t>A. ELECTRICITE - CFO - CFA</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549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right"/>
              <w:rPr>
                <w:b/>
                <w:bCs/>
              </w:rPr>
            </w:pPr>
            <w:r w:rsidRPr="001129CE">
              <w:rPr>
                <w:b/>
                <w:bCs/>
                <w:sz w:val="22"/>
                <w:szCs w:val="22"/>
              </w:rPr>
              <w:t> </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3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N°</w:t>
            </w:r>
          </w:p>
        </w:tc>
        <w:tc>
          <w:tcPr>
            <w:tcW w:w="549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Désignation</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Unité</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Qté</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PU</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PT</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w:t>
            </w:r>
          </w:p>
        </w:tc>
        <w:tc>
          <w:tcPr>
            <w:tcW w:w="9098"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TABLEAU COFFRETS ET ARMOIRES ELECTRIQUES</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I-1</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Tableau Electrique Intérieur</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Ens</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I-2</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Tableau Electrique Exterieur</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Ens</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SOUS TOTAL COFFRETS ET ARMOIRES ELECTRIQUES</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xml:space="preserve"> PRISE DE TERRE </w:t>
            </w:r>
          </w:p>
        </w:tc>
        <w:tc>
          <w:tcPr>
            <w:tcW w:w="1014"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w:t>
            </w:r>
          </w:p>
        </w:tc>
        <w:tc>
          <w:tcPr>
            <w:tcW w:w="826"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CD340F">
        <w:trPr>
          <w:trHeight w:val="115"/>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Constitution d'une liaison équipotentielle permettant de relier entre elles et jusqu'à la barrette de terre de l'armoire correspondante toutes les masses simultanément accessibles d'une salle d'eau , (siphons lorsque le réseau d'évacuation est métallique, robinetteries et collecteurs eau chaude- eau froide, ossature faux plafond et chemin de câbles) en fils souple de cuivre isolé de section 2,5mm² cheminant sous fourreau ICTL 3421, y compris cosses et tous accessoires de fixation adaptés</w:t>
            </w:r>
          </w:p>
        </w:tc>
        <w:tc>
          <w:tcPr>
            <w:tcW w:w="101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xml:space="preserve"> Ens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CD340F">
        <w:trPr>
          <w:trHeight w:val="1123"/>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lastRenderedPageBreak/>
              <w:t>II-2</w:t>
            </w:r>
          </w:p>
        </w:tc>
        <w:tc>
          <w:tcPr>
            <w:tcW w:w="5495"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Réalisation d'une prise de terre constituée de 3 piquets en cuivre de longueur 2m et de diamètre 2cm, dans un regard en béton  y compris tampon en tôle striée galvanisée avec poignée escamotable y compris le branchement amont et aval et la liaison entre elles par un câble de 25mm² et toutes sujétions.</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xml:space="preserve"> Ens </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841"/>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II-3</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Réalisation d'une liaison de terre en fils isolé en cuivre de section 1x25mm² (cheminant dans un fourreau de protection approprié) reliant la prise de terre à l'armoire générale, y compris branchements amont et aval et toutes sujétions.</w:t>
            </w:r>
          </w:p>
        </w:tc>
        <w:tc>
          <w:tcPr>
            <w:tcW w:w="101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xml:space="preserve"> Ens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841"/>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II-4</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Réalisation d'une liaison de terre en fils isolé en cuivre de section 1x16mm² (cheminant dans un fourreau de protection approprié) reliant la prise de terre au local courant faible y compris branchements amont et aval et toutes sujétions.</w:t>
            </w:r>
          </w:p>
        </w:tc>
        <w:tc>
          <w:tcPr>
            <w:tcW w:w="101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xml:space="preserve"> Ens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II-5</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 Cable de terre en Cuivre nu 1x16mm²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ml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95</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II-6</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 Cable de terre en Cuivre isolé 1x16mm²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ml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30</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II-7</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 Piquet de terre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U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II-8</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 Mise à la terre du batiment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U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4</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II-9</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 Barette de coupure de terre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U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4</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xml:space="preserve"> SOUS TOTAL PRISE DE TERRE </w:t>
            </w:r>
          </w:p>
        </w:tc>
        <w:tc>
          <w:tcPr>
            <w:tcW w:w="101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III</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xml:space="preserve"> CABLERIES ET CANALISATION </w:t>
            </w:r>
          </w:p>
        </w:tc>
        <w:tc>
          <w:tcPr>
            <w:tcW w:w="1014"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III-1,1</w:t>
            </w:r>
          </w:p>
        </w:tc>
        <w:tc>
          <w:tcPr>
            <w:tcW w:w="549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CABLERIES</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III-1,2</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 Cable U1000 RVFV 3x95+50mm²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ml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40</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III-1,3</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 Cable U1000 RVFV 3x50+35mm²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ml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80</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III-1,4</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 Cable U1000 R2V 3x2,5mm2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ml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530</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III-1,5</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 Cable U1000 R2V 3x1,5mm2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ml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320</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xml:space="preserve"> Canalisation et chemin des cables </w:t>
            </w:r>
          </w:p>
        </w:tc>
        <w:tc>
          <w:tcPr>
            <w:tcW w:w="1014"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III-2.1</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xml:space="preserve"> Regard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U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3</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III-2.2</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 Tranché Ø110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ml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120</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III-2.3</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 Chemin des cables 100x50 avec couvercle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ml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70</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III-2.4</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 Chemin des cables 150x50 avec couvercle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ml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85</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III-2.5</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 Tube ICTA gris Ø16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ml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III-2.6</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 Tube ICTA gris Ø20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ml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320</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III-2.7</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 Tube ICTA gris Ø25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ml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530</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III-2.8</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 Tube ICTA gris Ø32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ml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200</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III-2.9</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 Tube PVC D63 mm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ml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30</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III</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xml:space="preserve"> SOUS TOTAL CABLERIES ET CANALISATION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IV</w:t>
            </w:r>
          </w:p>
        </w:tc>
        <w:tc>
          <w:tcPr>
            <w:tcW w:w="549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ECLAIRAGES</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IV-1</w:t>
            </w:r>
          </w:p>
        </w:tc>
        <w:tc>
          <w:tcPr>
            <w:tcW w:w="549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Eclairage tête de lit</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6</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IV-2</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Tube à LED 1,2m 36W</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4</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IV-3</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Lampadaire à capteur solaire sur mat</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4</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IV-4</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Plafonier rond LED décoratif 12W</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18</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IV-5</w:t>
            </w:r>
          </w:p>
        </w:tc>
        <w:tc>
          <w:tcPr>
            <w:tcW w:w="5495" w:type="dxa"/>
            <w:tcBorders>
              <w:top w:val="nil"/>
              <w:left w:val="nil"/>
              <w:bottom w:val="single" w:sz="4" w:space="0" w:color="auto"/>
              <w:right w:val="single" w:sz="4" w:space="0" w:color="auto"/>
            </w:tcBorders>
            <w:shd w:val="clear" w:color="auto" w:fill="auto"/>
            <w:vAlign w:val="center"/>
            <w:hideMark/>
          </w:tcPr>
          <w:p w:rsidR="001129CE" w:rsidRPr="002E7CDA" w:rsidRDefault="001129CE">
            <w:pPr>
              <w:rPr>
                <w:lang w:val="en-US"/>
              </w:rPr>
            </w:pPr>
            <w:r w:rsidRPr="002E7CDA">
              <w:rPr>
                <w:sz w:val="22"/>
                <w:szCs w:val="22"/>
                <w:lang w:val="en-US"/>
              </w:rPr>
              <w:t>Dall à LED, 60x60cm, 60W</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11</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IV-6</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Hublot étanche à LED décoratif 22W</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IV-7</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Hublot murale étanche à LED décoratif 22W</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9</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CD340F">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IV-8</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Applique LED étanche lumière faisceau diffusion haute et basse</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CD340F">
        <w:trPr>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lastRenderedPageBreak/>
              <w:t>IV-9</w:t>
            </w:r>
          </w:p>
        </w:tc>
        <w:tc>
          <w:tcPr>
            <w:tcW w:w="5495"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Bloc Autonome d'éclairage de sécurité BAES</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12</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IV</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xml:space="preserve"> SOUS TOTAL ECLAIRAGES </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V</w:t>
            </w:r>
          </w:p>
        </w:tc>
        <w:tc>
          <w:tcPr>
            <w:tcW w:w="549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APPAREILLAGE</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V-1</w:t>
            </w:r>
          </w:p>
        </w:tc>
        <w:tc>
          <w:tcPr>
            <w:tcW w:w="549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Commandes éclairage</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V-1.1</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Interrupteur SA encastré</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13</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V-1.2</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Interrupteur SA étanche encastré</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V-1.4</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Détecteur de mouvement</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6</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V-2</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Prise de courant</w:t>
            </w:r>
          </w:p>
        </w:tc>
        <w:tc>
          <w:tcPr>
            <w:tcW w:w="1014"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V-2.1</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Prise de courant normal ordinaire,2P+T,10-16A</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36</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V-2.2</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Prise de courant normal étanche,2P+T,10-16A</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16</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561"/>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V-2.4</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Poste de travail de 2 Prises ondulées 2P+T,10-16A, 1 Prise RJ45 Tél.e,1 Prise RJ45 Inf.</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14</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8132" w:type="dxa"/>
            <w:gridSpan w:val="4"/>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SOUS TOTAL APPAREILLAGE en MRU</w:t>
            </w:r>
            <w:r>
              <w:rPr>
                <w:b/>
                <w:bCs/>
                <w:sz w:val="22"/>
                <w:szCs w:val="22"/>
              </w:rPr>
              <w:t xml:space="preserve"> TTC</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xml:space="preserve">               -     </w:t>
            </w:r>
          </w:p>
        </w:tc>
      </w:tr>
      <w:tr w:rsidR="001129CE" w:rsidRPr="001129CE" w:rsidTr="001129CE">
        <w:trPr>
          <w:trHeight w:val="300"/>
        </w:trPr>
        <w:tc>
          <w:tcPr>
            <w:tcW w:w="10063"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1129CE" w:rsidRPr="001129CE" w:rsidRDefault="001129CE">
            <w:pPr>
              <w:jc w:val="center"/>
              <w:rPr>
                <w:b/>
                <w:bCs/>
              </w:rPr>
            </w:pPr>
            <w:r w:rsidRPr="001129CE">
              <w:rPr>
                <w:b/>
                <w:bCs/>
                <w:sz w:val="22"/>
                <w:szCs w:val="22"/>
              </w:rPr>
              <w:t>B. CLIMATISATION</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5495"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c>
          <w:tcPr>
            <w:tcW w:w="1014"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82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right"/>
              <w:rPr>
                <w:b/>
                <w:bCs/>
              </w:rPr>
            </w:pPr>
            <w:r w:rsidRPr="001129CE">
              <w:rPr>
                <w:b/>
                <w:bCs/>
                <w:sz w:val="22"/>
                <w:szCs w:val="22"/>
              </w:rPr>
              <w:t> </w:t>
            </w:r>
          </w:p>
        </w:tc>
        <w:tc>
          <w:tcPr>
            <w:tcW w:w="797"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N°</w:t>
            </w:r>
          </w:p>
        </w:tc>
        <w:tc>
          <w:tcPr>
            <w:tcW w:w="549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Désignation</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Unité</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Qté</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PU</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PT</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III.2.3</w:t>
            </w:r>
          </w:p>
        </w:tc>
        <w:tc>
          <w:tcPr>
            <w:tcW w:w="5495"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UNITÉS EXTÉRIEURES</w:t>
            </w:r>
          </w:p>
        </w:tc>
        <w:tc>
          <w:tcPr>
            <w:tcW w:w="1014"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82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97"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r>
      <w:tr w:rsidR="001129CE" w:rsidRPr="001129CE" w:rsidTr="001129CE">
        <w:trPr>
          <w:trHeight w:val="581"/>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5495"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Fourniture et pose d'unités extérieures tel que décrit au § III.2.3 du CCTP ci-joint. Localisation : selon plans.</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Ens</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III.2.4</w:t>
            </w:r>
          </w:p>
        </w:tc>
        <w:tc>
          <w:tcPr>
            <w:tcW w:w="5495"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UNITÉS INTÉRIEURES</w:t>
            </w:r>
          </w:p>
        </w:tc>
        <w:tc>
          <w:tcPr>
            <w:tcW w:w="1014"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rPr>
                <w:b/>
                <w:bCs/>
              </w:rPr>
            </w:pPr>
            <w:r w:rsidRPr="001129CE">
              <w:rPr>
                <w:b/>
                <w:bCs/>
                <w:sz w:val="22"/>
                <w:szCs w:val="22"/>
              </w:rPr>
              <w:t> </w:t>
            </w:r>
          </w:p>
        </w:tc>
        <w:tc>
          <w:tcPr>
            <w:tcW w:w="82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581"/>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III.2.4.1</w:t>
            </w:r>
          </w:p>
        </w:tc>
        <w:tc>
          <w:tcPr>
            <w:tcW w:w="5495"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Fourniture et pose d'unités intérieures tel que décrit au § III.2.4 du CCTP ci-joint. Localisation : selon plans.</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rPr>
                <w:b/>
                <w:bCs/>
              </w:rPr>
            </w:pPr>
            <w:r w:rsidRPr="001129CE">
              <w:rPr>
                <w:b/>
                <w:bCs/>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III.2.4.2</w:t>
            </w:r>
          </w:p>
        </w:tc>
        <w:tc>
          <w:tcPr>
            <w:tcW w:w="5495"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Unité intérieure 4,5 kWf compacte</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III.2.4.3</w:t>
            </w:r>
          </w:p>
        </w:tc>
        <w:tc>
          <w:tcPr>
            <w:tcW w:w="5495"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Ventilateur</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8</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III.2.5</w:t>
            </w:r>
          </w:p>
        </w:tc>
        <w:tc>
          <w:tcPr>
            <w:tcW w:w="5495"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LIAISONS FRIGORIFIQUES</w:t>
            </w:r>
          </w:p>
        </w:tc>
        <w:tc>
          <w:tcPr>
            <w:tcW w:w="1014"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rPr>
                <w:b/>
                <w:bCs/>
              </w:rPr>
            </w:pPr>
            <w:r w:rsidRPr="001129CE">
              <w:rPr>
                <w:b/>
                <w:bCs/>
                <w:sz w:val="22"/>
                <w:szCs w:val="22"/>
              </w:rPr>
              <w:t> </w:t>
            </w:r>
          </w:p>
        </w:tc>
        <w:tc>
          <w:tcPr>
            <w:tcW w:w="82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841"/>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III.2.5.1</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Fourniture et pose de liaisons frigorifiques en tube de cuivre écruis  avec isolation armafelxe. Tuyau poinçonné. Compris tous les accessoirers necéssaires à l'installation. Tel que décrit au § III.2.5 du CCTP ci-joint. Localisation : selon plans.</w:t>
            </w:r>
          </w:p>
        </w:tc>
        <w:tc>
          <w:tcPr>
            <w:tcW w:w="101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26"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III.2.5.2</w:t>
            </w:r>
          </w:p>
        </w:tc>
        <w:tc>
          <w:tcPr>
            <w:tcW w:w="5495"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DN 42</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20</w:t>
            </w:r>
          </w:p>
        </w:tc>
        <w:tc>
          <w:tcPr>
            <w:tcW w:w="797"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rPr>
                <w:b/>
                <w:bCs/>
              </w:rPr>
            </w:pPr>
            <w:r w:rsidRPr="001129CE">
              <w:rPr>
                <w:b/>
                <w:bCs/>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III.2.5.3</w:t>
            </w:r>
          </w:p>
        </w:tc>
        <w:tc>
          <w:tcPr>
            <w:tcW w:w="5495"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DN 22</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20</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III.2.5.4</w:t>
            </w:r>
          </w:p>
        </w:tc>
        <w:tc>
          <w:tcPr>
            <w:tcW w:w="5495"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DN 16</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20</w:t>
            </w:r>
          </w:p>
        </w:tc>
        <w:tc>
          <w:tcPr>
            <w:tcW w:w="797" w:type="dxa"/>
            <w:tcBorders>
              <w:top w:val="nil"/>
              <w:left w:val="nil"/>
              <w:bottom w:val="single" w:sz="4" w:space="0" w:color="auto"/>
              <w:right w:val="single" w:sz="4" w:space="0" w:color="auto"/>
            </w:tcBorders>
            <w:shd w:val="clear" w:color="auto" w:fill="auto"/>
            <w:vAlign w:val="bottom"/>
            <w:hideMark/>
          </w:tcPr>
          <w:p w:rsidR="001129CE" w:rsidRPr="001129CE" w:rsidRDefault="001129CE">
            <w:pPr>
              <w:jc w:val="center"/>
              <w:rPr>
                <w:b/>
                <w:bCs/>
              </w:rPr>
            </w:pPr>
            <w:r w:rsidRPr="001129CE">
              <w:rPr>
                <w:b/>
                <w:bCs/>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III.2.5.5</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Equipement solaire (Convertir le courant continu au courant alternatif)</w:t>
            </w:r>
          </w:p>
        </w:tc>
        <w:tc>
          <w:tcPr>
            <w:tcW w:w="1014" w:type="dxa"/>
            <w:tcBorders>
              <w:top w:val="nil"/>
              <w:left w:val="nil"/>
              <w:bottom w:val="single" w:sz="4" w:space="0" w:color="auto"/>
              <w:right w:val="single" w:sz="4" w:space="0" w:color="auto"/>
            </w:tcBorders>
            <w:shd w:val="clear" w:color="auto" w:fill="auto"/>
            <w:hideMark/>
          </w:tcPr>
          <w:p w:rsidR="001129CE" w:rsidRPr="001129CE" w:rsidRDefault="001129CE">
            <w:pPr>
              <w:jc w:val="center"/>
              <w:rPr>
                <w:color w:val="000000"/>
              </w:rPr>
            </w:pPr>
            <w:r w:rsidRPr="001129CE">
              <w:rPr>
                <w:color w:val="000000"/>
                <w:sz w:val="22"/>
                <w:szCs w:val="22"/>
              </w:rPr>
              <w:t> </w:t>
            </w:r>
          </w:p>
        </w:tc>
        <w:tc>
          <w:tcPr>
            <w:tcW w:w="826" w:type="dxa"/>
            <w:tcBorders>
              <w:top w:val="nil"/>
              <w:left w:val="nil"/>
              <w:bottom w:val="single" w:sz="4" w:space="0" w:color="auto"/>
              <w:right w:val="single" w:sz="4" w:space="0" w:color="auto"/>
            </w:tcBorders>
            <w:shd w:val="clear" w:color="auto" w:fill="auto"/>
            <w:hideMark/>
          </w:tcPr>
          <w:p w:rsidR="001129CE" w:rsidRPr="001129CE" w:rsidRDefault="001129CE">
            <w:pPr>
              <w:jc w:val="center"/>
              <w:rPr>
                <w:color w:val="000000"/>
              </w:rPr>
            </w:pPr>
            <w:r w:rsidRPr="001129CE">
              <w:rPr>
                <w:color w:val="000000"/>
                <w:sz w:val="22"/>
                <w:szCs w:val="22"/>
              </w:rPr>
              <w:t> </w:t>
            </w:r>
          </w:p>
        </w:tc>
        <w:tc>
          <w:tcPr>
            <w:tcW w:w="797" w:type="dxa"/>
            <w:tcBorders>
              <w:top w:val="nil"/>
              <w:left w:val="nil"/>
              <w:bottom w:val="single" w:sz="4" w:space="0" w:color="auto"/>
              <w:right w:val="single" w:sz="4" w:space="0" w:color="auto"/>
            </w:tcBorders>
            <w:shd w:val="clear" w:color="auto" w:fill="auto"/>
            <w:vAlign w:val="bottom"/>
            <w:hideMark/>
          </w:tcPr>
          <w:p w:rsidR="001129CE" w:rsidRPr="001129CE" w:rsidRDefault="001129CE">
            <w:pPr>
              <w:jc w:val="center"/>
              <w:rPr>
                <w:b/>
                <w:bCs/>
              </w:rPr>
            </w:pPr>
            <w:r w:rsidRPr="001129CE">
              <w:rPr>
                <w:b/>
                <w:bCs/>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III.2.5.6</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Panneau solaire de 230wc y compris tous accessoires premier choix</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w:t>
            </w:r>
          </w:p>
        </w:tc>
        <w:tc>
          <w:tcPr>
            <w:tcW w:w="797" w:type="dxa"/>
            <w:tcBorders>
              <w:top w:val="nil"/>
              <w:left w:val="nil"/>
              <w:bottom w:val="single" w:sz="4" w:space="0" w:color="auto"/>
              <w:right w:val="single" w:sz="4" w:space="0" w:color="auto"/>
            </w:tcBorders>
            <w:shd w:val="clear" w:color="auto" w:fill="auto"/>
            <w:vAlign w:val="bottom"/>
            <w:hideMark/>
          </w:tcPr>
          <w:p w:rsidR="001129CE" w:rsidRPr="001129CE" w:rsidRDefault="001129CE">
            <w:pPr>
              <w:jc w:val="center"/>
              <w:rPr>
                <w:b/>
                <w:bCs/>
              </w:rPr>
            </w:pPr>
            <w:r w:rsidRPr="001129CE">
              <w:rPr>
                <w:b/>
                <w:bCs/>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III.2.5.7</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Régulateur 10/24 y compris tous accessoires premier choix</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797" w:type="dxa"/>
            <w:tcBorders>
              <w:top w:val="nil"/>
              <w:left w:val="nil"/>
              <w:bottom w:val="single" w:sz="4" w:space="0" w:color="auto"/>
              <w:right w:val="single" w:sz="4" w:space="0" w:color="auto"/>
            </w:tcBorders>
            <w:shd w:val="clear" w:color="auto" w:fill="auto"/>
            <w:vAlign w:val="bottom"/>
            <w:hideMark/>
          </w:tcPr>
          <w:p w:rsidR="001129CE" w:rsidRPr="001129CE" w:rsidRDefault="001129CE">
            <w:pPr>
              <w:jc w:val="center"/>
              <w:rPr>
                <w:b/>
                <w:bCs/>
              </w:rPr>
            </w:pPr>
            <w:r w:rsidRPr="001129CE">
              <w:rPr>
                <w:b/>
                <w:bCs/>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III.2.5.8</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Batterie de 200Ah y compris tous accessoires premier choix</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w:t>
            </w:r>
          </w:p>
        </w:tc>
        <w:tc>
          <w:tcPr>
            <w:tcW w:w="797" w:type="dxa"/>
            <w:tcBorders>
              <w:top w:val="nil"/>
              <w:left w:val="nil"/>
              <w:bottom w:val="single" w:sz="4" w:space="0" w:color="auto"/>
              <w:right w:val="single" w:sz="4" w:space="0" w:color="auto"/>
            </w:tcBorders>
            <w:shd w:val="clear" w:color="auto" w:fill="auto"/>
            <w:vAlign w:val="bottom"/>
            <w:hideMark/>
          </w:tcPr>
          <w:p w:rsidR="001129CE" w:rsidRPr="001129CE" w:rsidRDefault="001129CE">
            <w:pPr>
              <w:jc w:val="center"/>
              <w:rPr>
                <w:b/>
                <w:bCs/>
              </w:rPr>
            </w:pPr>
            <w:r w:rsidRPr="001129CE">
              <w:rPr>
                <w:b/>
                <w:bCs/>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III.2.5.9</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Convertisseur de 3000VA y compris tous accessoires premier choix</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797" w:type="dxa"/>
            <w:tcBorders>
              <w:top w:val="nil"/>
              <w:left w:val="nil"/>
              <w:bottom w:val="single" w:sz="4" w:space="0" w:color="auto"/>
              <w:right w:val="single" w:sz="4" w:space="0" w:color="auto"/>
            </w:tcBorders>
            <w:shd w:val="clear" w:color="auto" w:fill="auto"/>
            <w:vAlign w:val="bottom"/>
            <w:hideMark/>
          </w:tcPr>
          <w:p w:rsidR="001129CE" w:rsidRPr="001129CE" w:rsidRDefault="001129CE">
            <w:pPr>
              <w:jc w:val="center"/>
              <w:rPr>
                <w:b/>
                <w:bCs/>
              </w:rPr>
            </w:pPr>
            <w:r w:rsidRPr="001129CE">
              <w:rPr>
                <w:b/>
                <w:bCs/>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III.2.5.10</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Sécurité incendie</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bottom"/>
            <w:hideMark/>
          </w:tcPr>
          <w:p w:rsidR="001129CE" w:rsidRPr="001129CE" w:rsidRDefault="001129CE">
            <w:pPr>
              <w:jc w:val="center"/>
              <w:rPr>
                <w:b/>
                <w:bCs/>
              </w:rPr>
            </w:pPr>
            <w:r w:rsidRPr="001129CE">
              <w:rPr>
                <w:b/>
                <w:bCs/>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III.2.5.11</w:t>
            </w:r>
          </w:p>
        </w:tc>
        <w:tc>
          <w:tcPr>
            <w:tcW w:w="5495"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Extincteur à incendie (bouteille de 6kg en CO2)</w:t>
            </w:r>
          </w:p>
        </w:tc>
        <w:tc>
          <w:tcPr>
            <w:tcW w:w="101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2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w:t>
            </w:r>
          </w:p>
        </w:tc>
        <w:tc>
          <w:tcPr>
            <w:tcW w:w="797" w:type="dxa"/>
            <w:tcBorders>
              <w:top w:val="nil"/>
              <w:left w:val="nil"/>
              <w:bottom w:val="single" w:sz="4" w:space="0" w:color="auto"/>
              <w:right w:val="single" w:sz="4" w:space="0" w:color="auto"/>
            </w:tcBorders>
            <w:shd w:val="clear" w:color="auto" w:fill="auto"/>
            <w:vAlign w:val="bottom"/>
            <w:hideMark/>
          </w:tcPr>
          <w:p w:rsidR="001129CE" w:rsidRPr="001129CE" w:rsidRDefault="001129CE">
            <w:pPr>
              <w:jc w:val="center"/>
              <w:rPr>
                <w:b/>
                <w:bCs/>
              </w:rPr>
            </w:pPr>
            <w:r w:rsidRPr="001129CE">
              <w:rPr>
                <w:b/>
                <w:bCs/>
                <w:sz w:val="22"/>
                <w:szCs w:val="22"/>
              </w:rPr>
              <w:t>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0"/>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8132" w:type="dxa"/>
            <w:gridSpan w:val="4"/>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SOUS TOTAL TRAVAUX CLIMATISATION  en MRU</w:t>
            </w:r>
            <w:r>
              <w:rPr>
                <w:b/>
                <w:bCs/>
                <w:sz w:val="22"/>
                <w:szCs w:val="22"/>
              </w:rPr>
              <w:t xml:space="preserve"> TTC </w:t>
            </w:r>
          </w:p>
        </w:tc>
        <w:tc>
          <w:tcPr>
            <w:tcW w:w="96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xml:space="preserve">               -     </w:t>
            </w:r>
          </w:p>
        </w:tc>
      </w:tr>
      <w:tr w:rsidR="001129CE" w:rsidRPr="001129CE" w:rsidTr="0097788D">
        <w:trPr>
          <w:trHeight w:val="300"/>
        </w:trPr>
        <w:tc>
          <w:tcPr>
            <w:tcW w:w="9097" w:type="dxa"/>
            <w:gridSpan w:val="5"/>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p w:rsidR="001129CE" w:rsidRPr="001129CE" w:rsidRDefault="001129CE">
            <w:pPr>
              <w:rPr>
                <w:b/>
                <w:bCs/>
              </w:rPr>
            </w:pPr>
            <w:r w:rsidRPr="001129CE">
              <w:rPr>
                <w:b/>
                <w:bCs/>
                <w:sz w:val="22"/>
                <w:szCs w:val="22"/>
              </w:rPr>
              <w:t xml:space="preserve">TOTAL S/LOT N°06  ELECTRICITÉ-CFA-CFO-CLIMATISATION  en MRU </w:t>
            </w:r>
            <w:r>
              <w:rPr>
                <w:b/>
                <w:bCs/>
                <w:sz w:val="22"/>
                <w:szCs w:val="22"/>
              </w:rPr>
              <w:t xml:space="preserve"> TTC </w:t>
            </w:r>
          </w:p>
        </w:tc>
        <w:tc>
          <w:tcPr>
            <w:tcW w:w="966" w:type="dxa"/>
            <w:tcBorders>
              <w:top w:val="nil"/>
              <w:left w:val="nil"/>
              <w:bottom w:val="single" w:sz="4" w:space="0" w:color="auto"/>
              <w:right w:val="single" w:sz="4" w:space="0" w:color="auto"/>
            </w:tcBorders>
            <w:shd w:val="clear" w:color="auto" w:fill="auto"/>
            <w:noWrap/>
            <w:hideMark/>
          </w:tcPr>
          <w:p w:rsidR="001129CE" w:rsidRPr="001129CE" w:rsidRDefault="001129CE">
            <w:pPr>
              <w:rPr>
                <w:b/>
                <w:bCs/>
              </w:rPr>
            </w:pPr>
            <w:r w:rsidRPr="001129CE">
              <w:rPr>
                <w:b/>
                <w:bCs/>
                <w:sz w:val="22"/>
                <w:szCs w:val="22"/>
              </w:rPr>
              <w:t xml:space="preserve">               -     </w:t>
            </w:r>
          </w:p>
        </w:tc>
      </w:tr>
    </w:tbl>
    <w:p w:rsidR="00B5580E" w:rsidRDefault="00B5580E" w:rsidP="00B5580E">
      <w:pPr>
        <w:spacing w:after="160" w:line="259" w:lineRule="auto"/>
      </w:pPr>
    </w:p>
    <w:tbl>
      <w:tblPr>
        <w:tblW w:w="9857" w:type="dxa"/>
        <w:tblCellMar>
          <w:left w:w="70" w:type="dxa"/>
          <w:right w:w="70" w:type="dxa"/>
        </w:tblCellMar>
        <w:tblLook w:val="04A0"/>
      </w:tblPr>
      <w:tblGrid>
        <w:gridCol w:w="442"/>
        <w:gridCol w:w="6882"/>
        <w:gridCol w:w="663"/>
        <w:gridCol w:w="635"/>
        <w:gridCol w:w="434"/>
        <w:gridCol w:w="823"/>
      </w:tblGrid>
      <w:tr w:rsidR="001129CE" w:rsidRPr="002E7CDA" w:rsidTr="001129CE">
        <w:trPr>
          <w:trHeight w:val="301"/>
        </w:trPr>
        <w:tc>
          <w:tcPr>
            <w:tcW w:w="985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9CE" w:rsidRPr="002E7CDA" w:rsidRDefault="001129CE">
            <w:pPr>
              <w:jc w:val="center"/>
              <w:rPr>
                <w:b/>
                <w:bCs/>
                <w:lang w:val="en-US"/>
              </w:rPr>
            </w:pPr>
            <w:r w:rsidRPr="002E7CDA">
              <w:rPr>
                <w:b/>
                <w:bCs/>
                <w:sz w:val="22"/>
                <w:szCs w:val="22"/>
                <w:lang w:val="en-US"/>
              </w:rPr>
              <w:t>S/LOT N°07 PLÂTRERIE - PLAFONDS</w:t>
            </w:r>
          </w:p>
        </w:tc>
      </w:tr>
      <w:tr w:rsidR="001129CE" w:rsidRPr="002E7CDA" w:rsidTr="001129CE">
        <w:trPr>
          <w:trHeight w:val="301"/>
        </w:trPr>
        <w:tc>
          <w:tcPr>
            <w:tcW w:w="442" w:type="dxa"/>
            <w:tcBorders>
              <w:top w:val="nil"/>
              <w:left w:val="single" w:sz="4" w:space="0" w:color="auto"/>
              <w:bottom w:val="single" w:sz="4" w:space="0" w:color="auto"/>
              <w:right w:val="single" w:sz="4" w:space="0" w:color="auto"/>
            </w:tcBorders>
            <w:shd w:val="clear" w:color="auto" w:fill="auto"/>
            <w:noWrap/>
            <w:hideMark/>
          </w:tcPr>
          <w:p w:rsidR="001129CE" w:rsidRPr="002E7CDA" w:rsidRDefault="001129CE">
            <w:pPr>
              <w:rPr>
                <w:lang w:val="en-US"/>
              </w:rPr>
            </w:pPr>
            <w:r w:rsidRPr="002E7CDA">
              <w:rPr>
                <w:sz w:val="22"/>
                <w:szCs w:val="22"/>
                <w:lang w:val="en-US"/>
              </w:rPr>
              <w:t> </w:t>
            </w:r>
          </w:p>
        </w:tc>
        <w:tc>
          <w:tcPr>
            <w:tcW w:w="9415"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2E7CDA" w:rsidRDefault="001129CE">
            <w:pPr>
              <w:jc w:val="center"/>
              <w:rPr>
                <w:lang w:val="en-US"/>
              </w:rPr>
            </w:pPr>
            <w:r w:rsidRPr="002E7CDA">
              <w:rPr>
                <w:sz w:val="22"/>
                <w:szCs w:val="22"/>
                <w:lang w:val="en-US"/>
              </w:rPr>
              <w:t> </w:t>
            </w:r>
          </w:p>
        </w:tc>
      </w:tr>
      <w:tr w:rsidR="001129CE" w:rsidRPr="001129CE" w:rsidTr="001129CE">
        <w:trPr>
          <w:trHeight w:val="301"/>
        </w:trPr>
        <w:tc>
          <w:tcPr>
            <w:tcW w:w="442" w:type="dxa"/>
            <w:tcBorders>
              <w:top w:val="nil"/>
              <w:left w:val="single" w:sz="4" w:space="0" w:color="auto"/>
              <w:bottom w:val="single" w:sz="4" w:space="0" w:color="auto"/>
              <w:right w:val="single" w:sz="4" w:space="0" w:color="auto"/>
            </w:tcBorders>
            <w:shd w:val="clear" w:color="auto" w:fill="auto"/>
            <w:noWrap/>
            <w:hideMark/>
          </w:tcPr>
          <w:p w:rsidR="001129CE" w:rsidRPr="002E7CDA" w:rsidRDefault="001129CE">
            <w:pPr>
              <w:rPr>
                <w:lang w:val="en-US"/>
              </w:rPr>
            </w:pPr>
            <w:r w:rsidRPr="002E7CDA">
              <w:rPr>
                <w:sz w:val="22"/>
                <w:szCs w:val="22"/>
                <w:lang w:val="en-US"/>
              </w:rPr>
              <w:t> </w:t>
            </w:r>
          </w:p>
        </w:tc>
        <w:tc>
          <w:tcPr>
            <w:tcW w:w="9415"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xml:space="preserve">Le CDPGF est donné à titre indicatif : </w:t>
            </w:r>
          </w:p>
        </w:tc>
      </w:tr>
      <w:tr w:rsidR="001129CE" w:rsidRPr="001129CE" w:rsidTr="001129CE">
        <w:trPr>
          <w:trHeight w:val="301"/>
        </w:trPr>
        <w:tc>
          <w:tcPr>
            <w:tcW w:w="442"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9415"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Les entreprises doivent contrôler les plans pour établissement de leur offre</w:t>
            </w:r>
          </w:p>
        </w:tc>
      </w:tr>
      <w:tr w:rsidR="001129CE" w:rsidRPr="001129CE" w:rsidTr="001129CE">
        <w:trPr>
          <w:trHeight w:val="301"/>
        </w:trPr>
        <w:tc>
          <w:tcPr>
            <w:tcW w:w="442"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9415"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L'entreprise soumissionnaire a la charge des études, calculs, plans d'exécution et plans de recollement</w:t>
            </w:r>
          </w:p>
        </w:tc>
      </w:tr>
      <w:tr w:rsidR="001129CE" w:rsidRPr="001129CE" w:rsidTr="001129CE">
        <w:trPr>
          <w:trHeight w:val="301"/>
        </w:trPr>
        <w:tc>
          <w:tcPr>
            <w:tcW w:w="985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r>
      <w:tr w:rsidR="001129CE" w:rsidRPr="001129CE" w:rsidTr="001129CE">
        <w:trPr>
          <w:trHeight w:val="301"/>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N°</w:t>
            </w:r>
          </w:p>
        </w:tc>
        <w:tc>
          <w:tcPr>
            <w:tcW w:w="688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Désignation</w:t>
            </w:r>
          </w:p>
        </w:tc>
        <w:tc>
          <w:tcPr>
            <w:tcW w:w="66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Unité</w:t>
            </w:r>
          </w:p>
        </w:tc>
        <w:tc>
          <w:tcPr>
            <w:tcW w:w="61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Qté</w:t>
            </w:r>
          </w:p>
        </w:tc>
        <w:tc>
          <w:tcPr>
            <w:tcW w:w="42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PU</w:t>
            </w:r>
          </w:p>
        </w:tc>
        <w:tc>
          <w:tcPr>
            <w:tcW w:w="82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PT</w:t>
            </w:r>
          </w:p>
        </w:tc>
      </w:tr>
      <w:tr w:rsidR="001129CE" w:rsidRPr="001129CE" w:rsidTr="001129CE">
        <w:trPr>
          <w:trHeight w:val="301"/>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II-1</w:t>
            </w:r>
          </w:p>
        </w:tc>
        <w:tc>
          <w:tcPr>
            <w:tcW w:w="9415" w:type="dxa"/>
            <w:gridSpan w:val="5"/>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FAUX-PLAFONDS NON DÉMONTABLES EN PLAQUES DE PLÂTRE CARTONNÉES SUR OSSATURES METALLIQUES</w:t>
            </w:r>
          </w:p>
        </w:tc>
      </w:tr>
      <w:tr w:rsidR="001129CE" w:rsidRPr="001129CE" w:rsidTr="001129CE">
        <w:trPr>
          <w:trHeight w:val="298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w:t>
            </w:r>
          </w:p>
        </w:tc>
        <w:tc>
          <w:tcPr>
            <w:tcW w:w="9415" w:type="dxa"/>
            <w:gridSpan w:val="5"/>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Réalisation de plafonds suspendus en plaques de plâtre cartonnées sur ossatures métalliques droit ou rampant, comprenant :</w:t>
            </w:r>
            <w:r w:rsidRPr="001129CE">
              <w:rPr>
                <w:sz w:val="22"/>
                <w:szCs w:val="22"/>
              </w:rPr>
              <w:br/>
              <w:t>• Ossatures métalliques galvanisées composées de : suspentes adaptés à la géométrie du projet (droit ou rampant) ; cornières de rives ; fourrures dimensionnées pour le support des parements.</w:t>
            </w:r>
            <w:r w:rsidRPr="001129CE">
              <w:rPr>
                <w:sz w:val="22"/>
                <w:szCs w:val="22"/>
              </w:rPr>
              <w:br/>
              <w:t>• Un parement en plaques de plâtre cartonnée BA fixé sur ossature métallique par vis invisibles autoforeuses à tête trompette.</w:t>
            </w:r>
            <w:r w:rsidRPr="001129CE">
              <w:rPr>
                <w:sz w:val="22"/>
                <w:szCs w:val="22"/>
              </w:rPr>
              <w:br/>
              <w:t>• Traitements de l’ensemble des joints et raccords suivant la technique des plaques de plâtres cartonnées.</w:t>
            </w:r>
            <w:r w:rsidRPr="001129CE">
              <w:rPr>
                <w:sz w:val="22"/>
                <w:szCs w:val="22"/>
              </w:rPr>
              <w:br/>
              <w:t>• Traitement des angles saillants par bandes de renforts armées (papier et lame galvanisé posé à la colle et enduit).</w:t>
            </w:r>
            <w:r w:rsidRPr="001129CE">
              <w:rPr>
                <w:sz w:val="22"/>
                <w:szCs w:val="22"/>
              </w:rPr>
              <w:br/>
              <w:t>Compris toutes sujétions d’adaptation au projet : cales, renforts, joint de dilatation, pièces d’aboutage,…</w:t>
            </w:r>
            <w:r w:rsidRPr="001129CE">
              <w:rPr>
                <w:sz w:val="22"/>
                <w:szCs w:val="22"/>
              </w:rPr>
              <w:br/>
              <w:t>Compris toutes sujétions de réalisation des encadrements (arrêt de plafonds, fenêtres, puits de lumière…)</w:t>
            </w:r>
            <w:r w:rsidRPr="001129CE">
              <w:rPr>
                <w:sz w:val="22"/>
                <w:szCs w:val="22"/>
              </w:rPr>
              <w:br/>
              <w:t>Compris toutes sujétions de raccords avec les murs, poteaux, cloisons, doublages, charpente,…</w:t>
            </w:r>
            <w:r w:rsidRPr="001129CE">
              <w:rPr>
                <w:sz w:val="22"/>
                <w:szCs w:val="22"/>
              </w:rPr>
              <w:br/>
              <w:t>Compris ensemble des pièces et accessoires nécessaires pour une pose conforme aux normes, DTU et aux prescriptions du fabricant.</w:t>
            </w:r>
            <w:r w:rsidRPr="001129CE">
              <w:rPr>
                <w:sz w:val="22"/>
                <w:szCs w:val="22"/>
              </w:rPr>
              <w:br/>
              <w:t xml:space="preserve">Compris toutes sujétions pour une parfaite finitions et de planéité. L’implantation et la pose se fera au niveau laser. </w:t>
            </w:r>
          </w:p>
        </w:tc>
      </w:tr>
      <w:tr w:rsidR="001129CE" w:rsidRPr="001129CE" w:rsidTr="001129CE">
        <w:trPr>
          <w:trHeight w:val="301"/>
        </w:trPr>
        <w:tc>
          <w:tcPr>
            <w:tcW w:w="4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II-1-1</w:t>
            </w:r>
          </w:p>
        </w:tc>
        <w:tc>
          <w:tcPr>
            <w:tcW w:w="9415" w:type="dxa"/>
            <w:gridSpan w:val="5"/>
            <w:tcBorders>
              <w:top w:val="single" w:sz="4" w:space="0" w:color="auto"/>
              <w:left w:val="nil"/>
              <w:bottom w:val="single" w:sz="4" w:space="0" w:color="auto"/>
              <w:right w:val="single" w:sz="4" w:space="0" w:color="auto"/>
            </w:tcBorders>
            <w:shd w:val="clear" w:color="auto" w:fill="auto"/>
            <w:noWrap/>
            <w:hideMark/>
          </w:tcPr>
          <w:p w:rsidR="001129CE" w:rsidRPr="001129CE" w:rsidRDefault="001129CE">
            <w:pPr>
              <w:rPr>
                <w:b/>
                <w:bCs/>
              </w:rPr>
            </w:pPr>
            <w:r w:rsidRPr="001129CE">
              <w:rPr>
                <w:b/>
                <w:bCs/>
                <w:sz w:val="22"/>
                <w:szCs w:val="22"/>
              </w:rPr>
              <w:t>Plafonds plan Une plaque BA13mm</w:t>
            </w:r>
          </w:p>
        </w:tc>
      </w:tr>
      <w:tr w:rsidR="001129CE" w:rsidRPr="001129CE" w:rsidTr="001129CE">
        <w:trPr>
          <w:trHeight w:val="1406"/>
        </w:trPr>
        <w:tc>
          <w:tcPr>
            <w:tcW w:w="442"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882"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Plafond constitué de : dans la gamme PLACOPLATRE ou équivalent </w:t>
            </w:r>
            <w:r w:rsidRPr="001129CE">
              <w:rPr>
                <w:sz w:val="22"/>
                <w:szCs w:val="22"/>
              </w:rPr>
              <w:br/>
              <w:t>- ossature : suspente et fourrures STIL</w:t>
            </w:r>
            <w:r w:rsidRPr="001129CE">
              <w:rPr>
                <w:sz w:val="22"/>
                <w:szCs w:val="22"/>
              </w:rPr>
              <w:br/>
              <w:t>- parement : une plaque de BA 13 standard</w:t>
            </w:r>
            <w:r w:rsidRPr="001129CE">
              <w:rPr>
                <w:sz w:val="22"/>
                <w:szCs w:val="22"/>
              </w:rPr>
              <w:br/>
              <w:t>Compris toutes sujétions de réalisation pour une parfaite finition.</w:t>
            </w:r>
            <w:r w:rsidRPr="001129CE">
              <w:rPr>
                <w:sz w:val="22"/>
                <w:szCs w:val="22"/>
              </w:rPr>
              <w:br/>
              <w:t>Localisation : Suivant indications sur plans, hors pièces humides.</w:t>
            </w:r>
          </w:p>
        </w:tc>
        <w:tc>
          <w:tcPr>
            <w:tcW w:w="66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61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255</w:t>
            </w:r>
          </w:p>
        </w:tc>
        <w:tc>
          <w:tcPr>
            <w:tcW w:w="42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82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1"/>
        </w:trPr>
        <w:tc>
          <w:tcPr>
            <w:tcW w:w="4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II-1-2</w:t>
            </w:r>
          </w:p>
        </w:tc>
        <w:tc>
          <w:tcPr>
            <w:tcW w:w="6882" w:type="dxa"/>
            <w:tcBorders>
              <w:top w:val="nil"/>
              <w:left w:val="nil"/>
              <w:bottom w:val="single" w:sz="4" w:space="0" w:color="auto"/>
              <w:right w:val="single" w:sz="4" w:space="0" w:color="auto"/>
            </w:tcBorders>
            <w:shd w:val="clear" w:color="auto" w:fill="auto"/>
            <w:noWrap/>
            <w:hideMark/>
          </w:tcPr>
          <w:p w:rsidR="001129CE" w:rsidRPr="001129CE" w:rsidRDefault="001129CE">
            <w:pPr>
              <w:rPr>
                <w:b/>
                <w:bCs/>
              </w:rPr>
            </w:pPr>
            <w:r w:rsidRPr="001129CE">
              <w:rPr>
                <w:b/>
                <w:bCs/>
                <w:sz w:val="22"/>
                <w:szCs w:val="22"/>
              </w:rPr>
              <w:t>Plus-value pour plaques hydrofuges</w:t>
            </w:r>
          </w:p>
        </w:tc>
        <w:tc>
          <w:tcPr>
            <w:tcW w:w="663" w:type="dxa"/>
            <w:tcBorders>
              <w:top w:val="nil"/>
              <w:left w:val="nil"/>
              <w:bottom w:val="single" w:sz="4" w:space="0" w:color="auto"/>
              <w:right w:val="single" w:sz="4" w:space="0" w:color="auto"/>
            </w:tcBorders>
            <w:shd w:val="clear" w:color="auto" w:fill="auto"/>
            <w:noWrap/>
            <w:hideMark/>
          </w:tcPr>
          <w:p w:rsidR="001129CE" w:rsidRPr="001129CE" w:rsidRDefault="001129CE">
            <w:pPr>
              <w:rPr>
                <w:b/>
                <w:bCs/>
              </w:rPr>
            </w:pPr>
            <w:r w:rsidRPr="001129CE">
              <w:rPr>
                <w:b/>
                <w:bCs/>
                <w:sz w:val="22"/>
                <w:szCs w:val="22"/>
              </w:rPr>
              <w:t> </w:t>
            </w:r>
          </w:p>
        </w:tc>
        <w:tc>
          <w:tcPr>
            <w:tcW w:w="616" w:type="dxa"/>
            <w:tcBorders>
              <w:top w:val="nil"/>
              <w:left w:val="nil"/>
              <w:bottom w:val="single" w:sz="4" w:space="0" w:color="auto"/>
              <w:right w:val="single" w:sz="4" w:space="0" w:color="auto"/>
            </w:tcBorders>
            <w:shd w:val="clear" w:color="auto" w:fill="auto"/>
            <w:noWrap/>
            <w:hideMark/>
          </w:tcPr>
          <w:p w:rsidR="001129CE" w:rsidRPr="001129CE" w:rsidRDefault="001129CE">
            <w:pPr>
              <w:jc w:val="center"/>
            </w:pPr>
            <w:r w:rsidRPr="001129CE">
              <w:rPr>
                <w:sz w:val="22"/>
                <w:szCs w:val="22"/>
              </w:rPr>
              <w:t> </w:t>
            </w:r>
          </w:p>
        </w:tc>
        <w:tc>
          <w:tcPr>
            <w:tcW w:w="428" w:type="dxa"/>
            <w:tcBorders>
              <w:top w:val="nil"/>
              <w:left w:val="nil"/>
              <w:bottom w:val="single" w:sz="4" w:space="0" w:color="auto"/>
              <w:right w:val="single" w:sz="4" w:space="0" w:color="auto"/>
            </w:tcBorders>
            <w:shd w:val="clear" w:color="auto" w:fill="auto"/>
            <w:noWrap/>
            <w:hideMark/>
          </w:tcPr>
          <w:p w:rsidR="001129CE" w:rsidRPr="001129CE" w:rsidRDefault="001129CE">
            <w:pPr>
              <w:rPr>
                <w:b/>
                <w:bCs/>
              </w:rPr>
            </w:pPr>
            <w:r w:rsidRPr="001129CE">
              <w:rPr>
                <w:b/>
                <w:bCs/>
                <w:sz w:val="22"/>
                <w:szCs w:val="22"/>
              </w:rPr>
              <w:t> </w:t>
            </w:r>
          </w:p>
        </w:tc>
        <w:tc>
          <w:tcPr>
            <w:tcW w:w="82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562"/>
        </w:trPr>
        <w:tc>
          <w:tcPr>
            <w:tcW w:w="442"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882"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Plus-value sur le prix de l’article ci-dessus pour plaques hydrofugées.</w:t>
            </w:r>
            <w:r w:rsidRPr="001129CE">
              <w:rPr>
                <w:sz w:val="22"/>
                <w:szCs w:val="22"/>
              </w:rPr>
              <w:br/>
              <w:t>Localisation : Pour plafonds des pièces humides, suivant indications sur plans.</w:t>
            </w:r>
          </w:p>
        </w:tc>
        <w:tc>
          <w:tcPr>
            <w:tcW w:w="66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61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16,65</w:t>
            </w:r>
          </w:p>
        </w:tc>
        <w:tc>
          <w:tcPr>
            <w:tcW w:w="42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82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1"/>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II-2</w:t>
            </w:r>
          </w:p>
        </w:tc>
        <w:tc>
          <w:tcPr>
            <w:tcW w:w="6882"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FAUX PLAFONDS DÉMONTABLES À OSSATURE SIMPLE</w:t>
            </w:r>
          </w:p>
        </w:tc>
        <w:tc>
          <w:tcPr>
            <w:tcW w:w="66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428"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82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xml:space="preserve">               -     </w:t>
            </w:r>
          </w:p>
        </w:tc>
      </w:tr>
      <w:tr w:rsidR="001129CE" w:rsidRPr="001129CE" w:rsidTr="00CD340F">
        <w:trPr>
          <w:trHeight w:val="301"/>
        </w:trPr>
        <w:tc>
          <w:tcPr>
            <w:tcW w:w="4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II-2-1</w:t>
            </w:r>
          </w:p>
        </w:tc>
        <w:tc>
          <w:tcPr>
            <w:tcW w:w="6882"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Plafonds suspendus démontables sous plancher hourdi</w:t>
            </w:r>
          </w:p>
        </w:tc>
        <w:tc>
          <w:tcPr>
            <w:tcW w:w="66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428"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82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xml:space="preserve">               -     </w:t>
            </w:r>
          </w:p>
        </w:tc>
      </w:tr>
      <w:tr w:rsidR="001129CE" w:rsidRPr="001129CE" w:rsidTr="00CD340F">
        <w:trPr>
          <w:trHeight w:val="3659"/>
        </w:trPr>
        <w:tc>
          <w:tcPr>
            <w:tcW w:w="442"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882"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Les plafonds à ossature semi - apparente seront réalisés de la façon suivante : Ossature métallique en acier galvanisé, largeur 15 mm constituée de cornières de rive PSTL 54, profilés porteurs PSTL 51, d’entretoises de 1,20 m PSTL 53 et de 0,60 m PSTL 52, disposée selon le plan d’appareillage et fixée à la structure par l’intermédiaire de suspentes espacées de 1,20 m maximum.</w:t>
            </w:r>
            <w:r w:rsidRPr="001129CE">
              <w:rPr>
                <w:sz w:val="22"/>
                <w:szCs w:val="22"/>
              </w:rPr>
              <w:br/>
              <w:t>La mise en œuvre sera conforme à la norme NF-P 68-203.1 et 2, à l’avis technique 9.98/634, aux procès-verbaux d’essais et aux recommandations du fabricant, notamment pour les ouvrages demandant une résistance au feu : profil de raccordement périphérique et isolant.</w:t>
            </w:r>
            <w:r w:rsidRPr="001129CE">
              <w:rPr>
                <w:sz w:val="22"/>
                <w:szCs w:val="22"/>
              </w:rPr>
              <w:br/>
              <w:t>Dalles de plafond de la gamme ROKFON ou équivalent, décor lisse, bords E15 à Feuillure, format 600x600.</w:t>
            </w:r>
            <w:r w:rsidRPr="001129CE">
              <w:rPr>
                <w:sz w:val="22"/>
                <w:szCs w:val="22"/>
              </w:rPr>
              <w:br/>
              <w:t xml:space="preserve">Localisation : Tous les espaces d’accueil, d’attente et de circulations, suivant plans. </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127,2</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1"/>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II-3</w:t>
            </w:r>
          </w:p>
        </w:tc>
        <w:tc>
          <w:tcPr>
            <w:tcW w:w="6882"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TRAVAUX DIVERS</w:t>
            </w:r>
          </w:p>
        </w:tc>
        <w:tc>
          <w:tcPr>
            <w:tcW w:w="66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428"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82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1"/>
        </w:trPr>
        <w:tc>
          <w:tcPr>
            <w:tcW w:w="4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II-3-1</w:t>
            </w:r>
          </w:p>
        </w:tc>
        <w:tc>
          <w:tcPr>
            <w:tcW w:w="6882"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Finition des ouvrages</w:t>
            </w:r>
          </w:p>
        </w:tc>
        <w:tc>
          <w:tcPr>
            <w:tcW w:w="66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428"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82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1125"/>
        </w:trPr>
        <w:tc>
          <w:tcPr>
            <w:tcW w:w="442"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882"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Tous les rebouchages et raccords après passage des différents corps d’état seront effectués avant intervention du lot Peinture, qui devra disposer d’un support sur lequel les défauts de surface éventuels seront rattrapables par les seuls travaux de préparation prévus dans son lot.</w:t>
            </w:r>
          </w:p>
        </w:tc>
        <w:tc>
          <w:tcPr>
            <w:tcW w:w="66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Ens</w:t>
            </w:r>
          </w:p>
        </w:tc>
        <w:tc>
          <w:tcPr>
            <w:tcW w:w="61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42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82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c>
          <w:tcPr>
            <w:tcW w:w="6882"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6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428"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c>
          <w:tcPr>
            <w:tcW w:w="82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r>
      <w:tr w:rsidR="001129CE" w:rsidRPr="001129CE" w:rsidTr="001129CE">
        <w:trPr>
          <w:trHeight w:val="301"/>
        </w:trPr>
        <w:tc>
          <w:tcPr>
            <w:tcW w:w="90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xml:space="preserve">TOTAL S/LOT N°07  PLÂTRERIE - PLAFONDS  en MRU </w:t>
            </w:r>
            <w:r>
              <w:rPr>
                <w:b/>
                <w:bCs/>
                <w:sz w:val="22"/>
                <w:szCs w:val="22"/>
              </w:rPr>
              <w:t>TTC</w:t>
            </w:r>
          </w:p>
        </w:tc>
        <w:tc>
          <w:tcPr>
            <w:tcW w:w="823" w:type="dxa"/>
            <w:tcBorders>
              <w:top w:val="nil"/>
              <w:left w:val="nil"/>
              <w:bottom w:val="single" w:sz="4" w:space="0" w:color="auto"/>
              <w:right w:val="single" w:sz="4" w:space="0" w:color="auto"/>
            </w:tcBorders>
            <w:shd w:val="clear" w:color="auto" w:fill="auto"/>
            <w:noWrap/>
            <w:hideMark/>
          </w:tcPr>
          <w:p w:rsidR="001129CE" w:rsidRPr="001129CE" w:rsidRDefault="001129CE">
            <w:pPr>
              <w:rPr>
                <w:b/>
                <w:bCs/>
              </w:rPr>
            </w:pPr>
            <w:r w:rsidRPr="001129CE">
              <w:rPr>
                <w:b/>
                <w:bCs/>
                <w:sz w:val="22"/>
                <w:szCs w:val="22"/>
              </w:rPr>
              <w:t xml:space="preserve">               -     </w:t>
            </w:r>
          </w:p>
        </w:tc>
      </w:tr>
    </w:tbl>
    <w:p w:rsidR="001129CE" w:rsidRDefault="001129CE" w:rsidP="00B5580E">
      <w:pPr>
        <w:spacing w:after="160" w:line="259" w:lineRule="auto"/>
      </w:pPr>
    </w:p>
    <w:p w:rsidR="001129CE" w:rsidRDefault="001129CE" w:rsidP="00B5580E">
      <w:pPr>
        <w:spacing w:after="160" w:line="259" w:lineRule="auto"/>
      </w:pPr>
    </w:p>
    <w:p w:rsidR="001129CE" w:rsidRDefault="001129CE" w:rsidP="00B5580E">
      <w:pPr>
        <w:spacing w:after="160" w:line="259" w:lineRule="auto"/>
      </w:pPr>
    </w:p>
    <w:p w:rsidR="001129CE" w:rsidRDefault="001129CE" w:rsidP="00B5580E">
      <w:pPr>
        <w:spacing w:after="160" w:line="259" w:lineRule="auto"/>
      </w:pPr>
    </w:p>
    <w:p w:rsidR="001129CE" w:rsidRDefault="001129CE" w:rsidP="00B5580E">
      <w:pPr>
        <w:spacing w:after="160" w:line="259" w:lineRule="auto"/>
      </w:pPr>
    </w:p>
    <w:p w:rsidR="001129CE" w:rsidRDefault="001129CE" w:rsidP="00B5580E">
      <w:pPr>
        <w:spacing w:after="160" w:line="259" w:lineRule="auto"/>
      </w:pPr>
    </w:p>
    <w:p w:rsidR="001129CE" w:rsidRDefault="001129CE" w:rsidP="00B5580E">
      <w:pPr>
        <w:spacing w:after="160" w:line="259" w:lineRule="auto"/>
      </w:pPr>
    </w:p>
    <w:p w:rsidR="001129CE" w:rsidRDefault="001129CE" w:rsidP="00B5580E">
      <w:pPr>
        <w:spacing w:after="160" w:line="259" w:lineRule="auto"/>
      </w:pPr>
    </w:p>
    <w:p w:rsidR="001129CE" w:rsidRDefault="001129CE" w:rsidP="00B5580E">
      <w:pPr>
        <w:spacing w:after="160" w:line="259" w:lineRule="auto"/>
      </w:pPr>
    </w:p>
    <w:p w:rsidR="001129CE" w:rsidRDefault="001129CE" w:rsidP="00B5580E">
      <w:pPr>
        <w:spacing w:after="160" w:line="259" w:lineRule="auto"/>
      </w:pPr>
    </w:p>
    <w:p w:rsidR="001129CE" w:rsidRDefault="001129CE" w:rsidP="00B5580E">
      <w:pPr>
        <w:spacing w:after="160" w:line="259" w:lineRule="auto"/>
      </w:pPr>
    </w:p>
    <w:p w:rsidR="001129CE" w:rsidRDefault="001129CE" w:rsidP="00B5580E">
      <w:pPr>
        <w:spacing w:after="160" w:line="259" w:lineRule="auto"/>
      </w:pPr>
    </w:p>
    <w:p w:rsidR="001129CE" w:rsidRDefault="001129CE" w:rsidP="00B5580E">
      <w:pPr>
        <w:spacing w:after="160" w:line="259" w:lineRule="auto"/>
      </w:pPr>
    </w:p>
    <w:p w:rsidR="001129CE" w:rsidRDefault="001129CE" w:rsidP="00B5580E">
      <w:pPr>
        <w:spacing w:after="160" w:line="259" w:lineRule="auto"/>
      </w:pPr>
    </w:p>
    <w:p w:rsidR="001129CE" w:rsidRDefault="001129CE" w:rsidP="00B5580E">
      <w:pPr>
        <w:spacing w:after="160" w:line="259" w:lineRule="auto"/>
      </w:pPr>
    </w:p>
    <w:p w:rsidR="001129CE" w:rsidRDefault="001129CE" w:rsidP="00B5580E">
      <w:pPr>
        <w:spacing w:after="160" w:line="259" w:lineRule="auto"/>
      </w:pPr>
    </w:p>
    <w:tbl>
      <w:tblPr>
        <w:tblW w:w="9847" w:type="dxa"/>
        <w:tblCellMar>
          <w:left w:w="70" w:type="dxa"/>
          <w:right w:w="70" w:type="dxa"/>
        </w:tblCellMar>
        <w:tblLook w:val="04A0"/>
      </w:tblPr>
      <w:tblGrid>
        <w:gridCol w:w="559"/>
        <w:gridCol w:w="6341"/>
        <w:gridCol w:w="654"/>
        <w:gridCol w:w="483"/>
        <w:gridCol w:w="864"/>
        <w:gridCol w:w="946"/>
      </w:tblGrid>
      <w:tr w:rsidR="001129CE" w:rsidRPr="001129CE" w:rsidTr="001129CE">
        <w:trPr>
          <w:trHeight w:val="301"/>
        </w:trPr>
        <w:tc>
          <w:tcPr>
            <w:tcW w:w="984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lastRenderedPageBreak/>
              <w:t>S/LOT N°08 MENUISERIE BOIS ET TECHNIQUE</w:t>
            </w:r>
          </w:p>
        </w:tc>
      </w:tr>
      <w:tr w:rsidR="001129CE" w:rsidRPr="001129CE" w:rsidTr="001129CE">
        <w:trPr>
          <w:trHeight w:val="301"/>
        </w:trPr>
        <w:tc>
          <w:tcPr>
            <w:tcW w:w="559"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9288"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xml:space="preserve">Le CDPGF est donné à titre indicatif : </w:t>
            </w:r>
          </w:p>
        </w:tc>
      </w:tr>
      <w:tr w:rsidR="001129CE" w:rsidRPr="001129CE" w:rsidTr="001129CE">
        <w:trPr>
          <w:trHeight w:val="301"/>
        </w:trPr>
        <w:tc>
          <w:tcPr>
            <w:tcW w:w="559"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9288"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les entreprises doivent contrôler les plans pour établissement de leur offre</w:t>
            </w:r>
          </w:p>
        </w:tc>
      </w:tr>
      <w:tr w:rsidR="001129CE" w:rsidRPr="001129CE" w:rsidTr="001129CE">
        <w:trPr>
          <w:trHeight w:val="301"/>
        </w:trPr>
        <w:tc>
          <w:tcPr>
            <w:tcW w:w="559"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9288"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L'entreprise soumissionnaire a la charge des études, calculs, plans d'exécution et plans de recollement</w:t>
            </w:r>
          </w:p>
        </w:tc>
      </w:tr>
      <w:tr w:rsidR="001129CE" w:rsidRPr="001129CE" w:rsidTr="001129CE">
        <w:trPr>
          <w:trHeight w:val="301"/>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N°</w:t>
            </w:r>
          </w:p>
        </w:tc>
        <w:tc>
          <w:tcPr>
            <w:tcW w:w="634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Désignation</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Unité</w:t>
            </w:r>
          </w:p>
        </w:tc>
        <w:tc>
          <w:tcPr>
            <w:tcW w:w="48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Qté</w:t>
            </w:r>
          </w:p>
        </w:tc>
        <w:tc>
          <w:tcPr>
            <w:tcW w:w="8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PU</w:t>
            </w:r>
          </w:p>
        </w:tc>
        <w:tc>
          <w:tcPr>
            <w:tcW w:w="94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PT</w:t>
            </w:r>
          </w:p>
        </w:tc>
      </w:tr>
      <w:tr w:rsidR="001129CE" w:rsidRPr="001129CE" w:rsidTr="001129CE">
        <w:trPr>
          <w:trHeight w:val="301"/>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II-1</w:t>
            </w:r>
          </w:p>
        </w:tc>
        <w:tc>
          <w:tcPr>
            <w:tcW w:w="9288"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BLOCS PORTES</w:t>
            </w:r>
          </w:p>
        </w:tc>
      </w:tr>
      <w:tr w:rsidR="001129CE" w:rsidRPr="001129CE" w:rsidTr="001129CE">
        <w:trPr>
          <w:trHeight w:val="301"/>
        </w:trPr>
        <w:tc>
          <w:tcPr>
            <w:tcW w:w="559"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II-1</w:t>
            </w:r>
          </w:p>
        </w:tc>
        <w:tc>
          <w:tcPr>
            <w:tcW w:w="9288" w:type="dxa"/>
            <w:gridSpan w:val="5"/>
            <w:tcBorders>
              <w:top w:val="single" w:sz="4" w:space="0" w:color="auto"/>
              <w:left w:val="nil"/>
              <w:bottom w:val="single" w:sz="4" w:space="0" w:color="auto"/>
              <w:right w:val="single" w:sz="4" w:space="0" w:color="auto"/>
            </w:tcBorders>
            <w:shd w:val="clear" w:color="auto" w:fill="auto"/>
            <w:noWrap/>
            <w:hideMark/>
          </w:tcPr>
          <w:p w:rsidR="001129CE" w:rsidRPr="001129CE" w:rsidRDefault="001129CE">
            <w:pPr>
              <w:rPr>
                <w:b/>
                <w:bCs/>
              </w:rPr>
            </w:pPr>
            <w:r w:rsidRPr="001129CE">
              <w:rPr>
                <w:b/>
                <w:bCs/>
                <w:sz w:val="22"/>
                <w:szCs w:val="22"/>
              </w:rPr>
              <w:t>Portes à âme pleine</w:t>
            </w:r>
          </w:p>
        </w:tc>
      </w:tr>
      <w:tr w:rsidR="001129CE" w:rsidRPr="001129CE" w:rsidTr="001129CE">
        <w:trPr>
          <w:trHeight w:val="612"/>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8342" w:type="dxa"/>
            <w:gridSpan w:val="4"/>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Blocs-portes à 1 vantail, à âme pleine en stratifié haute densité, huisseries en acier inoxydable, suivant spécifications citées au § 1.5.2. du CCTP. </w:t>
            </w:r>
            <w:r w:rsidRPr="001129CE">
              <w:rPr>
                <w:sz w:val="22"/>
                <w:szCs w:val="22"/>
              </w:rPr>
              <w:br/>
            </w:r>
          </w:p>
        </w:tc>
        <w:tc>
          <w:tcPr>
            <w:tcW w:w="94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2249"/>
        </w:trPr>
        <w:tc>
          <w:tcPr>
            <w:tcW w:w="559"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II-1-1</w:t>
            </w:r>
          </w:p>
        </w:tc>
        <w:tc>
          <w:tcPr>
            <w:tcW w:w="63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b/>
                <w:bCs/>
                <w:sz w:val="22"/>
                <w:szCs w:val="22"/>
              </w:rPr>
              <w:t>Porte à âme pleine Ouvrant à 1 vantail</w:t>
            </w:r>
            <w:r w:rsidRPr="001129CE">
              <w:rPr>
                <w:sz w:val="22"/>
                <w:szCs w:val="22"/>
              </w:rPr>
              <w:t xml:space="preserve"> épaisseur 40mm minimum, alèze en bois exotique, finition prépeinte, teinte au choix du maître d'œuvre. Protection anti-choc en feuille d'acier inoxydable hauteur 200 mm et protection des chants. Compris paumelles, poignées en acier inoxydable brossé et serrure à condamnation pour WC et à cylindre à 1 point pour les autres locaux.</w:t>
            </w:r>
            <w:r w:rsidRPr="001129CE">
              <w:rPr>
                <w:sz w:val="22"/>
                <w:szCs w:val="22"/>
              </w:rPr>
              <w:br/>
              <w:t>Aspect : au choix du Maître d’œuvre sur présentation d’échantillons.</w:t>
            </w:r>
            <w:r w:rsidRPr="001129CE">
              <w:rPr>
                <w:sz w:val="22"/>
                <w:szCs w:val="22"/>
              </w:rPr>
              <w:br/>
              <w:t>Dimensions Brut Maçonnerie, sol fini : 980*2170 mm.</w:t>
            </w:r>
            <w:r w:rsidRPr="001129CE">
              <w:rPr>
                <w:sz w:val="22"/>
                <w:szCs w:val="22"/>
              </w:rPr>
              <w:br/>
              <w:t>Localisation : selon plans et tableaux des menuiseries, repérées PB1.</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48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8</w:t>
            </w:r>
          </w:p>
        </w:tc>
        <w:tc>
          <w:tcPr>
            <w:tcW w:w="8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94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93"/>
        </w:trPr>
        <w:tc>
          <w:tcPr>
            <w:tcW w:w="559"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II-1-2</w:t>
            </w:r>
          </w:p>
        </w:tc>
        <w:tc>
          <w:tcPr>
            <w:tcW w:w="63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b/>
                <w:bCs/>
                <w:sz w:val="22"/>
                <w:szCs w:val="22"/>
              </w:rPr>
              <w:t xml:space="preserve">Bloc porte pour salles de travail/accouchement/observation en maternité à âme pleine Ouvrant à 1 vantail avec oculus </w:t>
            </w:r>
            <w:r w:rsidRPr="001129CE">
              <w:rPr>
                <w:sz w:val="22"/>
                <w:szCs w:val="22"/>
              </w:rPr>
              <w:t>épaisseur 40mm minimum, alèze en bois exotique, finition prépeinte, teinte au choix du maître d'œuvre. Huisserie en acier inoxydable sans contre-feuillure avec cornières de protection. Protection anti-choc en feuille d'acier inoxydable hauteur 850 mm et protection des chants. Compris paumelles, poignées longues en acier inoxydable brossé et serrure à cylindre à 1 point .</w:t>
            </w:r>
            <w:r w:rsidRPr="001129CE">
              <w:rPr>
                <w:sz w:val="22"/>
                <w:szCs w:val="22"/>
              </w:rPr>
              <w:br/>
              <w:t>Aspect : au choix du Maître d’œuvre sur présentation d’échantillons.</w:t>
            </w:r>
            <w:r w:rsidRPr="001129CE">
              <w:rPr>
                <w:sz w:val="22"/>
                <w:szCs w:val="22"/>
              </w:rPr>
              <w:br/>
              <w:t>Dimensions Brut Maçonnerie, sol fini : 1330*2170 mm.</w:t>
            </w:r>
            <w:r w:rsidRPr="001129CE">
              <w:rPr>
                <w:sz w:val="22"/>
                <w:szCs w:val="22"/>
              </w:rPr>
              <w:br/>
              <w:t>Localisation : bloc maternité, selon plans et tableaux des menuiseries, repérées PB2</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48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4</w:t>
            </w:r>
          </w:p>
        </w:tc>
        <w:tc>
          <w:tcPr>
            <w:tcW w:w="8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94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1"/>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II-2</w:t>
            </w:r>
          </w:p>
        </w:tc>
        <w:tc>
          <w:tcPr>
            <w:tcW w:w="634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PORTES DE PLACARD</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48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8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94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xml:space="preserve">               -     </w:t>
            </w:r>
          </w:p>
        </w:tc>
      </w:tr>
      <w:tr w:rsidR="001129CE" w:rsidRPr="001129CE" w:rsidTr="001129CE">
        <w:trPr>
          <w:trHeight w:val="301"/>
        </w:trPr>
        <w:tc>
          <w:tcPr>
            <w:tcW w:w="559"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II-2</w:t>
            </w:r>
          </w:p>
        </w:tc>
        <w:tc>
          <w:tcPr>
            <w:tcW w:w="6341" w:type="dxa"/>
            <w:tcBorders>
              <w:top w:val="nil"/>
              <w:left w:val="nil"/>
              <w:bottom w:val="single" w:sz="4" w:space="0" w:color="auto"/>
              <w:right w:val="single" w:sz="4" w:space="0" w:color="auto"/>
            </w:tcBorders>
            <w:shd w:val="clear" w:color="auto" w:fill="auto"/>
            <w:noWrap/>
            <w:hideMark/>
          </w:tcPr>
          <w:p w:rsidR="001129CE" w:rsidRPr="001129CE" w:rsidRDefault="001129CE">
            <w:pPr>
              <w:rPr>
                <w:b/>
                <w:bCs/>
              </w:rPr>
            </w:pPr>
            <w:r w:rsidRPr="001129CE">
              <w:rPr>
                <w:b/>
                <w:bCs/>
                <w:sz w:val="22"/>
                <w:szCs w:val="22"/>
              </w:rPr>
              <w:t>Façades de placard</w:t>
            </w:r>
          </w:p>
        </w:tc>
        <w:tc>
          <w:tcPr>
            <w:tcW w:w="654" w:type="dxa"/>
            <w:tcBorders>
              <w:top w:val="nil"/>
              <w:left w:val="nil"/>
              <w:bottom w:val="single" w:sz="4" w:space="0" w:color="auto"/>
              <w:right w:val="single" w:sz="4" w:space="0" w:color="auto"/>
            </w:tcBorders>
            <w:shd w:val="clear" w:color="auto" w:fill="auto"/>
            <w:noWrap/>
            <w:hideMark/>
          </w:tcPr>
          <w:p w:rsidR="001129CE" w:rsidRPr="001129CE" w:rsidRDefault="001129CE">
            <w:pPr>
              <w:rPr>
                <w:b/>
                <w:bCs/>
              </w:rPr>
            </w:pPr>
            <w:r w:rsidRPr="001129CE">
              <w:rPr>
                <w:b/>
                <w:bCs/>
                <w:sz w:val="22"/>
                <w:szCs w:val="22"/>
              </w:rPr>
              <w:t> </w:t>
            </w:r>
          </w:p>
        </w:tc>
        <w:tc>
          <w:tcPr>
            <w:tcW w:w="483" w:type="dxa"/>
            <w:tcBorders>
              <w:top w:val="nil"/>
              <w:left w:val="nil"/>
              <w:bottom w:val="single" w:sz="4" w:space="0" w:color="auto"/>
              <w:right w:val="single" w:sz="4" w:space="0" w:color="auto"/>
            </w:tcBorders>
            <w:shd w:val="clear" w:color="auto" w:fill="auto"/>
            <w:noWrap/>
            <w:hideMark/>
          </w:tcPr>
          <w:p w:rsidR="001129CE" w:rsidRPr="001129CE" w:rsidRDefault="001129CE">
            <w:pPr>
              <w:rPr>
                <w:b/>
                <w:bCs/>
              </w:rPr>
            </w:pPr>
            <w:r w:rsidRPr="001129CE">
              <w:rPr>
                <w:b/>
                <w:bCs/>
                <w:sz w:val="22"/>
                <w:szCs w:val="22"/>
              </w:rPr>
              <w:t> </w:t>
            </w:r>
          </w:p>
        </w:tc>
        <w:tc>
          <w:tcPr>
            <w:tcW w:w="864" w:type="dxa"/>
            <w:tcBorders>
              <w:top w:val="nil"/>
              <w:left w:val="nil"/>
              <w:bottom w:val="single" w:sz="4" w:space="0" w:color="auto"/>
              <w:right w:val="single" w:sz="4" w:space="0" w:color="auto"/>
            </w:tcBorders>
            <w:shd w:val="clear" w:color="auto" w:fill="auto"/>
            <w:noWrap/>
            <w:hideMark/>
          </w:tcPr>
          <w:p w:rsidR="001129CE" w:rsidRPr="001129CE" w:rsidRDefault="001129CE">
            <w:pPr>
              <w:rPr>
                <w:b/>
                <w:bCs/>
              </w:rPr>
            </w:pPr>
            <w:r w:rsidRPr="001129CE">
              <w:rPr>
                <w:b/>
                <w:bCs/>
                <w:sz w:val="22"/>
                <w:szCs w:val="22"/>
              </w:rPr>
              <w:t> </w:t>
            </w:r>
          </w:p>
        </w:tc>
        <w:tc>
          <w:tcPr>
            <w:tcW w:w="94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xml:space="preserve">               -     </w:t>
            </w:r>
          </w:p>
        </w:tc>
      </w:tr>
      <w:tr w:rsidR="001129CE" w:rsidRPr="001129CE" w:rsidTr="001129CE">
        <w:trPr>
          <w:trHeight w:val="2450"/>
        </w:trPr>
        <w:tc>
          <w:tcPr>
            <w:tcW w:w="9847" w:type="dxa"/>
            <w:gridSpan w:val="6"/>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sidP="001129CE">
            <w:r w:rsidRPr="001129CE">
              <w:rPr>
                <w:sz w:val="22"/>
                <w:szCs w:val="22"/>
              </w:rPr>
              <w:t>Façades de placard 2 ou 4 battants, à âme pleine en stratifié haute densité, huisserie en acier inoxydable suivant spécifications citées au § 1.5.2.</w:t>
            </w:r>
            <w:r w:rsidRPr="001129CE">
              <w:rPr>
                <w:sz w:val="22"/>
                <w:szCs w:val="22"/>
              </w:rPr>
              <w:br/>
            </w:r>
            <w:r w:rsidRPr="001129CE">
              <w:rPr>
                <w:sz w:val="22"/>
                <w:szCs w:val="22"/>
                <w:u w:val="single"/>
              </w:rPr>
              <w:t>Compris</w:t>
            </w:r>
            <w:r w:rsidRPr="001129CE">
              <w:rPr>
                <w:sz w:val="22"/>
                <w:szCs w:val="22"/>
              </w:rPr>
              <w:t xml:space="preserve"> : </w:t>
            </w:r>
            <w:r w:rsidRPr="001129CE">
              <w:rPr>
                <w:sz w:val="22"/>
                <w:szCs w:val="22"/>
              </w:rPr>
              <w:br/>
              <w:t>• Huisseries en acier inoxydable ;</w:t>
            </w:r>
            <w:r w:rsidRPr="001129CE">
              <w:rPr>
                <w:sz w:val="22"/>
                <w:szCs w:val="22"/>
              </w:rPr>
              <w:br/>
              <w:t>• 1 porte à 2 vantaux battants, à âme pleine ép. 30 mm ;</w:t>
            </w:r>
            <w:r w:rsidRPr="001129CE">
              <w:rPr>
                <w:sz w:val="22"/>
                <w:szCs w:val="22"/>
              </w:rPr>
              <w:br/>
              <w:t>• Paumelles et poignées au choix du maître d'œuvre ;</w:t>
            </w:r>
            <w:r w:rsidRPr="001129CE">
              <w:rPr>
                <w:sz w:val="22"/>
                <w:szCs w:val="22"/>
              </w:rPr>
              <w:br/>
              <w:t>• Verrous et serrures adaptés ;</w:t>
            </w:r>
            <w:r w:rsidRPr="001129CE">
              <w:rPr>
                <w:sz w:val="22"/>
                <w:szCs w:val="22"/>
              </w:rPr>
              <w:br/>
              <w:t>• Finition vernis satiné, teinté.</w:t>
            </w:r>
            <w:r w:rsidRPr="001129CE">
              <w:rPr>
                <w:sz w:val="22"/>
                <w:szCs w:val="22"/>
              </w:rPr>
              <w:br/>
              <w:t xml:space="preserve">Aspect : au choix du Maître d’œuvre sur présentation d’échantillons. </w:t>
            </w:r>
          </w:p>
        </w:tc>
      </w:tr>
      <w:tr w:rsidR="001129CE" w:rsidRPr="001129CE" w:rsidTr="001129CE">
        <w:trPr>
          <w:trHeight w:val="843"/>
        </w:trPr>
        <w:tc>
          <w:tcPr>
            <w:tcW w:w="559"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II-2-1</w:t>
            </w:r>
          </w:p>
        </w:tc>
        <w:tc>
          <w:tcPr>
            <w:tcW w:w="63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b/>
                <w:bCs/>
                <w:sz w:val="22"/>
                <w:szCs w:val="22"/>
              </w:rPr>
              <w:t>Façade de placard 4 battants</w:t>
            </w:r>
            <w:r w:rsidRPr="001129CE">
              <w:rPr>
                <w:sz w:val="22"/>
                <w:szCs w:val="22"/>
              </w:rPr>
              <w:t>.</w:t>
            </w:r>
            <w:r w:rsidRPr="001129CE">
              <w:rPr>
                <w:sz w:val="22"/>
                <w:szCs w:val="22"/>
              </w:rPr>
              <w:br/>
              <w:t>Dimensions Brut Maçonnerie, sol fini : 2500*2800 mm.</w:t>
            </w:r>
            <w:r w:rsidRPr="001129CE">
              <w:rPr>
                <w:sz w:val="22"/>
                <w:szCs w:val="22"/>
              </w:rPr>
              <w:br/>
              <w:t>Localisation : selon plans et tableaux des menuiseries, repérées PL1.</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48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8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94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843"/>
        </w:trPr>
        <w:tc>
          <w:tcPr>
            <w:tcW w:w="559"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II-2-2</w:t>
            </w:r>
          </w:p>
        </w:tc>
        <w:tc>
          <w:tcPr>
            <w:tcW w:w="63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b/>
                <w:bCs/>
                <w:sz w:val="22"/>
                <w:szCs w:val="22"/>
              </w:rPr>
              <w:t>Façade de placard 4 battants</w:t>
            </w:r>
            <w:r w:rsidRPr="001129CE">
              <w:rPr>
                <w:sz w:val="22"/>
                <w:szCs w:val="22"/>
              </w:rPr>
              <w:t>.</w:t>
            </w:r>
            <w:r w:rsidRPr="001129CE">
              <w:rPr>
                <w:sz w:val="22"/>
                <w:szCs w:val="22"/>
              </w:rPr>
              <w:br/>
              <w:t>Dimensions Brut Maçonnerie, sol fini : 3200*2800 mm.</w:t>
            </w:r>
            <w:r w:rsidRPr="001129CE">
              <w:rPr>
                <w:sz w:val="22"/>
                <w:szCs w:val="22"/>
              </w:rPr>
              <w:br/>
              <w:t>Localisation : selon plans et tableaux des menuiseries, repérées PL2.</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48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8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94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1"/>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II-3</w:t>
            </w:r>
          </w:p>
        </w:tc>
        <w:tc>
          <w:tcPr>
            <w:tcW w:w="634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MENUISERIES TECHNIQUES</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48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8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94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xml:space="preserve">               </w:t>
            </w:r>
            <w:r w:rsidRPr="001129CE">
              <w:rPr>
                <w:sz w:val="22"/>
                <w:szCs w:val="22"/>
              </w:rPr>
              <w:lastRenderedPageBreak/>
              <w:t xml:space="preserve">-     </w:t>
            </w:r>
          </w:p>
        </w:tc>
      </w:tr>
      <w:tr w:rsidR="001129CE" w:rsidRPr="001129CE" w:rsidTr="001129CE">
        <w:trPr>
          <w:trHeight w:val="3179"/>
        </w:trPr>
        <w:tc>
          <w:tcPr>
            <w:tcW w:w="559"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lastRenderedPageBreak/>
              <w:t>II-3-1</w:t>
            </w:r>
          </w:p>
        </w:tc>
        <w:tc>
          <w:tcPr>
            <w:tcW w:w="63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b/>
                <w:bCs/>
                <w:sz w:val="22"/>
                <w:szCs w:val="22"/>
              </w:rPr>
              <w:t>Bloc porte 1 vantail coupe-feu 60 mn</w:t>
            </w:r>
            <w:r w:rsidRPr="001129CE">
              <w:rPr>
                <w:sz w:val="22"/>
                <w:szCs w:val="22"/>
              </w:rPr>
              <w:t>, suivant spécifications citées au § 1.5.4.</w:t>
            </w:r>
            <w:r w:rsidRPr="001129CE">
              <w:rPr>
                <w:sz w:val="22"/>
                <w:szCs w:val="22"/>
              </w:rPr>
              <w:br/>
              <w:t xml:space="preserve">Compris : </w:t>
            </w:r>
            <w:r w:rsidRPr="001129CE">
              <w:rPr>
                <w:sz w:val="22"/>
                <w:szCs w:val="22"/>
              </w:rPr>
              <w:br/>
              <w:t>• Vantail avec grille de ventilation basse ;</w:t>
            </w:r>
            <w:r w:rsidRPr="001129CE">
              <w:rPr>
                <w:sz w:val="22"/>
                <w:szCs w:val="22"/>
              </w:rPr>
              <w:br/>
              <w:t>• Quincaillerie et garniture ;</w:t>
            </w:r>
            <w:r w:rsidRPr="001129CE">
              <w:rPr>
                <w:sz w:val="22"/>
                <w:szCs w:val="22"/>
              </w:rPr>
              <w:br/>
              <w:t>• Poignées au choix du maître d’œuvre sur présentation de catalogue ;</w:t>
            </w:r>
            <w:r w:rsidRPr="001129CE">
              <w:rPr>
                <w:sz w:val="22"/>
                <w:szCs w:val="22"/>
              </w:rPr>
              <w:br/>
              <w:t>• Serrure à canon ;</w:t>
            </w:r>
            <w:r w:rsidRPr="001129CE">
              <w:rPr>
                <w:sz w:val="22"/>
                <w:szCs w:val="22"/>
              </w:rPr>
              <w:br/>
              <w:t>• Joints divers…</w:t>
            </w:r>
            <w:r w:rsidRPr="001129CE">
              <w:rPr>
                <w:sz w:val="22"/>
                <w:szCs w:val="22"/>
              </w:rPr>
              <w:br/>
              <w:t>Aspect : au choix du Maître d’œuvre sur présentation d’échantillons.</w:t>
            </w:r>
            <w:r w:rsidRPr="001129CE">
              <w:rPr>
                <w:sz w:val="22"/>
                <w:szCs w:val="22"/>
              </w:rPr>
              <w:br/>
              <w:t>Dimensions Brut Maçonnerie, sol fini : 1065*2160 mm.</w:t>
            </w:r>
            <w:r w:rsidRPr="001129CE">
              <w:rPr>
                <w:sz w:val="22"/>
                <w:szCs w:val="22"/>
              </w:rPr>
              <w:br/>
              <w:t>Localisation : Locaux technique, selon plans et tableaux des menuiseries, repérées PT2.</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48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w:t>
            </w:r>
          </w:p>
        </w:tc>
        <w:tc>
          <w:tcPr>
            <w:tcW w:w="8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94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1"/>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II-4</w:t>
            </w:r>
          </w:p>
        </w:tc>
        <w:tc>
          <w:tcPr>
            <w:tcW w:w="634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BUTÉES DE PORTES</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48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8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94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xml:space="preserve">               -     </w:t>
            </w:r>
          </w:p>
        </w:tc>
      </w:tr>
      <w:tr w:rsidR="001129CE" w:rsidRPr="001129CE" w:rsidTr="001129CE">
        <w:trPr>
          <w:trHeight w:val="301"/>
        </w:trPr>
        <w:tc>
          <w:tcPr>
            <w:tcW w:w="559" w:type="dxa"/>
            <w:vMerge w:val="restart"/>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II-4</w:t>
            </w:r>
          </w:p>
        </w:tc>
        <w:tc>
          <w:tcPr>
            <w:tcW w:w="6341" w:type="dxa"/>
            <w:tcBorders>
              <w:top w:val="nil"/>
              <w:left w:val="nil"/>
              <w:bottom w:val="single" w:sz="4" w:space="0" w:color="auto"/>
              <w:right w:val="single" w:sz="4" w:space="0" w:color="auto"/>
            </w:tcBorders>
            <w:shd w:val="clear" w:color="auto" w:fill="auto"/>
            <w:noWrap/>
            <w:hideMark/>
          </w:tcPr>
          <w:p w:rsidR="001129CE" w:rsidRPr="001129CE" w:rsidRDefault="001129CE">
            <w:pPr>
              <w:rPr>
                <w:b/>
                <w:bCs/>
              </w:rPr>
            </w:pPr>
            <w:r w:rsidRPr="001129CE">
              <w:rPr>
                <w:b/>
                <w:bCs/>
                <w:sz w:val="22"/>
                <w:szCs w:val="22"/>
              </w:rPr>
              <w:t>Butées de portes</w:t>
            </w:r>
          </w:p>
        </w:tc>
        <w:tc>
          <w:tcPr>
            <w:tcW w:w="654" w:type="dxa"/>
            <w:tcBorders>
              <w:top w:val="nil"/>
              <w:left w:val="nil"/>
              <w:bottom w:val="single" w:sz="4" w:space="0" w:color="auto"/>
              <w:right w:val="single" w:sz="4" w:space="0" w:color="auto"/>
            </w:tcBorders>
            <w:shd w:val="clear" w:color="auto" w:fill="auto"/>
            <w:noWrap/>
            <w:hideMark/>
          </w:tcPr>
          <w:p w:rsidR="001129CE" w:rsidRPr="001129CE" w:rsidRDefault="001129CE">
            <w:pPr>
              <w:rPr>
                <w:b/>
                <w:bCs/>
              </w:rPr>
            </w:pPr>
            <w:r w:rsidRPr="001129CE">
              <w:rPr>
                <w:b/>
                <w:bCs/>
                <w:sz w:val="22"/>
                <w:szCs w:val="22"/>
              </w:rPr>
              <w:t> </w:t>
            </w:r>
          </w:p>
        </w:tc>
        <w:tc>
          <w:tcPr>
            <w:tcW w:w="483" w:type="dxa"/>
            <w:tcBorders>
              <w:top w:val="nil"/>
              <w:left w:val="nil"/>
              <w:bottom w:val="single" w:sz="4" w:space="0" w:color="auto"/>
              <w:right w:val="single" w:sz="4" w:space="0" w:color="auto"/>
            </w:tcBorders>
            <w:shd w:val="clear" w:color="auto" w:fill="auto"/>
            <w:noWrap/>
            <w:hideMark/>
          </w:tcPr>
          <w:p w:rsidR="001129CE" w:rsidRPr="001129CE" w:rsidRDefault="001129CE">
            <w:pPr>
              <w:jc w:val="center"/>
            </w:pPr>
            <w:r w:rsidRPr="001129CE">
              <w:rPr>
                <w:sz w:val="22"/>
                <w:szCs w:val="22"/>
              </w:rPr>
              <w:t> </w:t>
            </w:r>
          </w:p>
        </w:tc>
        <w:tc>
          <w:tcPr>
            <w:tcW w:w="864" w:type="dxa"/>
            <w:tcBorders>
              <w:top w:val="nil"/>
              <w:left w:val="nil"/>
              <w:bottom w:val="single" w:sz="4" w:space="0" w:color="auto"/>
              <w:right w:val="single" w:sz="4" w:space="0" w:color="auto"/>
            </w:tcBorders>
            <w:shd w:val="clear" w:color="auto" w:fill="auto"/>
            <w:noWrap/>
            <w:hideMark/>
          </w:tcPr>
          <w:p w:rsidR="001129CE" w:rsidRPr="001129CE" w:rsidRDefault="001129CE">
            <w:pPr>
              <w:rPr>
                <w:b/>
                <w:bCs/>
              </w:rPr>
            </w:pPr>
            <w:r w:rsidRPr="001129CE">
              <w:rPr>
                <w:b/>
                <w:bCs/>
                <w:sz w:val="22"/>
                <w:szCs w:val="22"/>
              </w:rPr>
              <w:t> </w:t>
            </w:r>
          </w:p>
        </w:tc>
        <w:tc>
          <w:tcPr>
            <w:tcW w:w="94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xml:space="preserve">               -     </w:t>
            </w:r>
          </w:p>
        </w:tc>
      </w:tr>
      <w:tr w:rsidR="001129CE" w:rsidRPr="001129CE" w:rsidTr="001129CE">
        <w:trPr>
          <w:trHeight w:val="562"/>
        </w:trPr>
        <w:tc>
          <w:tcPr>
            <w:tcW w:w="559"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3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Fourniture et pose, à toutes les portes intérieures, de butoirs en caoutchouc, fixation au sol par vis. Modèle à faire approuver par le maître d’ouvrage.</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48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21</w:t>
            </w:r>
          </w:p>
        </w:tc>
        <w:tc>
          <w:tcPr>
            <w:tcW w:w="8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94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1"/>
        </w:trPr>
        <w:tc>
          <w:tcPr>
            <w:tcW w:w="89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xml:space="preserve">TOTAL S/LOT N°08 MENUISERIE BOIS ET TECHNIQUE  en MRU </w:t>
            </w:r>
            <w:r>
              <w:rPr>
                <w:b/>
                <w:bCs/>
                <w:sz w:val="22"/>
                <w:szCs w:val="22"/>
              </w:rPr>
              <w:t>TTC</w:t>
            </w:r>
          </w:p>
        </w:tc>
        <w:tc>
          <w:tcPr>
            <w:tcW w:w="946" w:type="dxa"/>
            <w:tcBorders>
              <w:top w:val="nil"/>
              <w:left w:val="nil"/>
              <w:bottom w:val="single" w:sz="4" w:space="0" w:color="auto"/>
              <w:right w:val="single" w:sz="4" w:space="0" w:color="auto"/>
            </w:tcBorders>
            <w:shd w:val="clear" w:color="auto" w:fill="auto"/>
            <w:noWrap/>
            <w:hideMark/>
          </w:tcPr>
          <w:p w:rsidR="001129CE" w:rsidRPr="001129CE" w:rsidRDefault="001129CE">
            <w:pPr>
              <w:rPr>
                <w:b/>
                <w:bCs/>
              </w:rPr>
            </w:pPr>
            <w:r w:rsidRPr="001129CE">
              <w:rPr>
                <w:b/>
                <w:bCs/>
                <w:sz w:val="22"/>
                <w:szCs w:val="22"/>
              </w:rPr>
              <w:t xml:space="preserve">               -     </w:t>
            </w:r>
          </w:p>
        </w:tc>
      </w:tr>
    </w:tbl>
    <w:p w:rsidR="001129CE" w:rsidRDefault="001129CE" w:rsidP="00B5580E">
      <w:pPr>
        <w:spacing w:after="160" w:line="259" w:lineRule="auto"/>
      </w:pPr>
    </w:p>
    <w:p w:rsidR="001129CE" w:rsidRDefault="001129CE" w:rsidP="00B5580E">
      <w:pPr>
        <w:spacing w:after="160" w:line="259" w:lineRule="auto"/>
      </w:pPr>
    </w:p>
    <w:tbl>
      <w:tblPr>
        <w:tblW w:w="9782" w:type="dxa"/>
        <w:tblCellMar>
          <w:left w:w="70" w:type="dxa"/>
          <w:right w:w="70" w:type="dxa"/>
        </w:tblCellMar>
        <w:tblLook w:val="04A0"/>
      </w:tblPr>
      <w:tblGrid>
        <w:gridCol w:w="505"/>
        <w:gridCol w:w="6061"/>
        <w:gridCol w:w="896"/>
        <w:gridCol w:w="846"/>
        <w:gridCol w:w="704"/>
        <w:gridCol w:w="770"/>
      </w:tblGrid>
      <w:tr w:rsidR="001129CE" w:rsidRPr="001129CE" w:rsidTr="001129CE">
        <w:trPr>
          <w:trHeight w:val="262"/>
        </w:trPr>
        <w:tc>
          <w:tcPr>
            <w:tcW w:w="978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S/LOT N°09 REVETEMENT DE SOL / FAÏENCE</w:t>
            </w:r>
          </w:p>
        </w:tc>
      </w:tr>
      <w:tr w:rsidR="001129CE" w:rsidRPr="001129CE" w:rsidTr="001129CE">
        <w:trPr>
          <w:trHeight w:val="262"/>
        </w:trPr>
        <w:tc>
          <w:tcPr>
            <w:tcW w:w="505"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9277"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262"/>
        </w:trPr>
        <w:tc>
          <w:tcPr>
            <w:tcW w:w="505"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9277"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xml:space="preserve">Le CDPGF est donné à titre indicatif : </w:t>
            </w:r>
          </w:p>
        </w:tc>
      </w:tr>
      <w:tr w:rsidR="001129CE" w:rsidRPr="001129CE" w:rsidTr="001129CE">
        <w:trPr>
          <w:trHeight w:val="262"/>
        </w:trPr>
        <w:tc>
          <w:tcPr>
            <w:tcW w:w="505"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9277"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Les entreprises doivent contrôler les plans pour établissement de leur offre</w:t>
            </w:r>
          </w:p>
        </w:tc>
      </w:tr>
      <w:tr w:rsidR="001129CE" w:rsidRPr="001129CE" w:rsidTr="001129CE">
        <w:trPr>
          <w:trHeight w:val="262"/>
        </w:trPr>
        <w:tc>
          <w:tcPr>
            <w:tcW w:w="505"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9277"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L'entreprise soumissionnaire a la charge des études, calculs, plans d'exécution et plans de recollement</w:t>
            </w:r>
          </w:p>
        </w:tc>
      </w:tr>
      <w:tr w:rsidR="001129CE" w:rsidRPr="001129CE" w:rsidTr="001129CE">
        <w:trPr>
          <w:trHeight w:val="262"/>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c>
          <w:tcPr>
            <w:tcW w:w="9277"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26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N°</w:t>
            </w:r>
          </w:p>
        </w:tc>
        <w:tc>
          <w:tcPr>
            <w:tcW w:w="606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Désignation</w:t>
            </w:r>
          </w:p>
        </w:tc>
        <w:tc>
          <w:tcPr>
            <w:tcW w:w="89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Unité</w:t>
            </w:r>
          </w:p>
        </w:tc>
        <w:tc>
          <w:tcPr>
            <w:tcW w:w="84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Qté</w:t>
            </w:r>
          </w:p>
        </w:tc>
        <w:tc>
          <w:tcPr>
            <w:tcW w:w="7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PU</w:t>
            </w:r>
          </w:p>
        </w:tc>
        <w:tc>
          <w:tcPr>
            <w:tcW w:w="77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PT</w:t>
            </w:r>
          </w:p>
        </w:tc>
      </w:tr>
      <w:tr w:rsidR="001129CE" w:rsidRPr="001129CE" w:rsidTr="001129CE">
        <w:trPr>
          <w:trHeight w:val="26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III-1</w:t>
            </w:r>
          </w:p>
        </w:tc>
        <w:tc>
          <w:tcPr>
            <w:tcW w:w="9277" w:type="dxa"/>
            <w:gridSpan w:val="5"/>
            <w:tcBorders>
              <w:top w:val="single" w:sz="4" w:space="0" w:color="auto"/>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CHAPES – FORME</w:t>
            </w:r>
          </w:p>
        </w:tc>
      </w:tr>
      <w:tr w:rsidR="001129CE" w:rsidRPr="001129CE" w:rsidTr="001129CE">
        <w:trPr>
          <w:trHeight w:val="26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III-1-1</w:t>
            </w:r>
          </w:p>
        </w:tc>
        <w:tc>
          <w:tcPr>
            <w:tcW w:w="9277" w:type="dxa"/>
            <w:gridSpan w:val="5"/>
            <w:tcBorders>
              <w:top w:val="single" w:sz="4" w:space="0" w:color="auto"/>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Chape de forme pour support neuf</w:t>
            </w:r>
          </w:p>
        </w:tc>
      </w:tr>
      <w:tr w:rsidR="001129CE" w:rsidRPr="001129CE" w:rsidTr="001129CE">
        <w:trPr>
          <w:trHeight w:val="2456"/>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06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Après nettoyage parfait du support :</w:t>
            </w:r>
            <w:r w:rsidRPr="001129CE">
              <w:rPr>
                <w:sz w:val="22"/>
                <w:szCs w:val="22"/>
              </w:rPr>
              <w:br/>
              <w:t>Exécution de la forme pour mise à niveau depuis le support jusqu'au niveau sous revêtement scellé.</w:t>
            </w:r>
            <w:r w:rsidRPr="001129CE">
              <w:rPr>
                <w:sz w:val="22"/>
                <w:szCs w:val="22"/>
              </w:rPr>
              <w:br/>
              <w:t>Épaisseur de la forme : épaisseur nécessaire pour obtenir le niveau fini du sol carrelage ou marbre prescrit en fonction du niveau du support. Selon DTU 52.1 - art. 4.6.</w:t>
            </w:r>
            <w:r w:rsidRPr="001129CE">
              <w:rPr>
                <w:sz w:val="22"/>
                <w:szCs w:val="22"/>
              </w:rPr>
              <w:br/>
              <w:t>Forme en mortier de ciment CPA 45/55, de 6 cm d'épaisseur. Le dosage sera compris entre 250 et 400 kg/m3 et modulable au coup par coup en fonction de l’utilisation des sols.</w:t>
            </w:r>
            <w:r w:rsidRPr="001129CE">
              <w:rPr>
                <w:sz w:val="22"/>
                <w:szCs w:val="22"/>
              </w:rPr>
              <w:br/>
              <w:t>Des joints de fractionnement seront réalisés afin de limiter les surfaces à 25 m².</w:t>
            </w:r>
          </w:p>
        </w:tc>
        <w:tc>
          <w:tcPr>
            <w:tcW w:w="89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84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371,46</w:t>
            </w:r>
          </w:p>
        </w:tc>
        <w:tc>
          <w:tcPr>
            <w:tcW w:w="7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7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26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III-2</w:t>
            </w:r>
          </w:p>
        </w:tc>
        <w:tc>
          <w:tcPr>
            <w:tcW w:w="606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REVETEMENTS CARRELAGE ET FAÏENCE</w:t>
            </w:r>
          </w:p>
        </w:tc>
        <w:tc>
          <w:tcPr>
            <w:tcW w:w="89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844"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4"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7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1934"/>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lastRenderedPageBreak/>
              <w:t> </w:t>
            </w:r>
          </w:p>
        </w:tc>
        <w:tc>
          <w:tcPr>
            <w:tcW w:w="7803" w:type="dxa"/>
            <w:gridSpan w:val="3"/>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A la charge du présent lot la fourniture et pose de carrelage grès cérame comprenant :</w:t>
            </w:r>
            <w:r w:rsidRPr="001129CE">
              <w:rPr>
                <w:sz w:val="22"/>
                <w:szCs w:val="22"/>
              </w:rPr>
              <w:br/>
              <w:t xml:space="preserve">- Fourniture de tout matériel et matériau nécessaire à une pose de carrelage collé ; </w:t>
            </w:r>
            <w:r w:rsidRPr="001129CE">
              <w:rPr>
                <w:sz w:val="22"/>
                <w:szCs w:val="22"/>
              </w:rPr>
              <w:br/>
              <w:t>- Traçage, calibrage et exécution des coupes ;</w:t>
            </w:r>
            <w:r w:rsidRPr="001129CE">
              <w:rPr>
                <w:sz w:val="22"/>
                <w:szCs w:val="22"/>
              </w:rPr>
              <w:br/>
              <w:t>- Pose scellée à bain de mortier colle, avec apport de tous les agrégats nécessaires ;</w:t>
            </w:r>
            <w:r w:rsidRPr="001129CE">
              <w:rPr>
                <w:sz w:val="22"/>
                <w:szCs w:val="22"/>
              </w:rPr>
              <w:br/>
              <w:t>- Pose à joints droits, épaisseur des joints selon normes, couleur selon choix du maître d’ouvrage ;</w:t>
            </w:r>
            <w:r w:rsidRPr="001129CE">
              <w:rPr>
                <w:sz w:val="22"/>
                <w:szCs w:val="22"/>
              </w:rPr>
              <w:br/>
              <w:t>- Pose plinthes assorties aux carreaux, compris joints verticaux ;</w:t>
            </w:r>
            <w:r w:rsidRPr="001129CE">
              <w:rPr>
                <w:sz w:val="22"/>
                <w:szCs w:val="22"/>
              </w:rPr>
              <w:br/>
              <w:t>- Pose profilés pour seuils et angles saillants en aluminium brossé ;</w:t>
            </w:r>
            <w:r w:rsidRPr="001129CE">
              <w:rPr>
                <w:sz w:val="22"/>
                <w:szCs w:val="22"/>
              </w:rPr>
              <w:br/>
              <w:t>- Nettoyage de fin de travaux</w:t>
            </w:r>
          </w:p>
        </w:tc>
        <w:tc>
          <w:tcPr>
            <w:tcW w:w="704"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w:t>
            </w:r>
          </w:p>
        </w:tc>
        <w:tc>
          <w:tcPr>
            <w:tcW w:w="77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26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III-2-2</w:t>
            </w:r>
          </w:p>
        </w:tc>
        <w:tc>
          <w:tcPr>
            <w:tcW w:w="606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Revêtement de sol Carrelage. Pose collée</w:t>
            </w:r>
          </w:p>
        </w:tc>
        <w:tc>
          <w:tcPr>
            <w:tcW w:w="89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844"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4"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7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221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06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u w:val="single"/>
              </w:rPr>
              <w:t>Spécifications pour les carreaux :</w:t>
            </w:r>
            <w:r w:rsidRPr="001129CE">
              <w:rPr>
                <w:sz w:val="22"/>
                <w:szCs w:val="22"/>
              </w:rPr>
              <w:br/>
              <w:t>Carreaux de Grès Céram teinté dans la masse, classe B groupe I, faisant l'objet de la certification "NF - classement UPEC".</w:t>
            </w:r>
            <w:r w:rsidRPr="001129CE">
              <w:rPr>
                <w:sz w:val="22"/>
                <w:szCs w:val="22"/>
              </w:rPr>
              <w:br/>
              <w:t>U4, P4, E3, C2.</w:t>
            </w:r>
            <w:r w:rsidRPr="001129CE">
              <w:rPr>
                <w:sz w:val="22"/>
                <w:szCs w:val="22"/>
              </w:rPr>
              <w:br/>
              <w:t xml:space="preserve">Format : 30 x60cm. </w:t>
            </w:r>
            <w:r w:rsidRPr="001129CE">
              <w:rPr>
                <w:sz w:val="22"/>
                <w:szCs w:val="22"/>
              </w:rPr>
              <w:br/>
              <w:t>Qualité : premier choix.</w:t>
            </w:r>
            <w:r w:rsidRPr="001129CE">
              <w:rPr>
                <w:sz w:val="22"/>
                <w:szCs w:val="22"/>
              </w:rPr>
              <w:br/>
              <w:t xml:space="preserve">Aspect de surface : plan mat. </w:t>
            </w:r>
            <w:r w:rsidRPr="001129CE">
              <w:rPr>
                <w:sz w:val="22"/>
                <w:szCs w:val="22"/>
              </w:rPr>
              <w:br/>
              <w:t>Coloris : Gris clair, au choix du maître d'ouvrage sur présentation de catalogue.</w:t>
            </w:r>
            <w:r w:rsidRPr="001129CE">
              <w:rPr>
                <w:sz w:val="22"/>
                <w:szCs w:val="22"/>
              </w:rPr>
              <w:br/>
              <w:t>Mode de pose : joints larges suivant DTU, pose droite.</w:t>
            </w:r>
          </w:p>
        </w:tc>
        <w:tc>
          <w:tcPr>
            <w:tcW w:w="89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84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313,79</w:t>
            </w:r>
          </w:p>
        </w:tc>
        <w:tc>
          <w:tcPr>
            <w:tcW w:w="7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77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98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06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b/>
                <w:bCs/>
                <w:sz w:val="22"/>
                <w:szCs w:val="22"/>
              </w:rPr>
              <w:t>Les plinthes</w:t>
            </w:r>
            <w:r w:rsidRPr="001129CE">
              <w:rPr>
                <w:sz w:val="22"/>
                <w:szCs w:val="22"/>
              </w:rPr>
              <w:t xml:space="preserve"> de caractéristiques identiques à celles des carreaux, de hauteur 8 cm seront posées sur toute la périphérie des pièces carrelées. Compris pièces spéciales pour le traitement des angles de plinthes de caractéristiques identiques à celles des carreaux.</w:t>
            </w:r>
          </w:p>
        </w:tc>
        <w:tc>
          <w:tcPr>
            <w:tcW w:w="89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84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250,9</w:t>
            </w:r>
          </w:p>
        </w:tc>
        <w:tc>
          <w:tcPr>
            <w:tcW w:w="7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77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26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III-2-3</w:t>
            </w:r>
          </w:p>
        </w:tc>
        <w:tc>
          <w:tcPr>
            <w:tcW w:w="606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Revêtement de sol Carrelage antidérapant. Pose collée</w:t>
            </w:r>
          </w:p>
        </w:tc>
        <w:tc>
          <w:tcPr>
            <w:tcW w:w="89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844"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704"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7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221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06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u w:val="single"/>
              </w:rPr>
              <w:t>Spécifications pour les carreaux :</w:t>
            </w:r>
            <w:r w:rsidRPr="001129CE">
              <w:rPr>
                <w:sz w:val="22"/>
                <w:szCs w:val="22"/>
              </w:rPr>
              <w:br/>
              <w:t>Carreaux de Grès Céram teinté dans la masse, classe B groupe I, faisant l'objet de la certification "NF - classement UPEC".</w:t>
            </w:r>
            <w:r w:rsidRPr="001129CE">
              <w:rPr>
                <w:sz w:val="22"/>
                <w:szCs w:val="22"/>
              </w:rPr>
              <w:br/>
              <w:t>U4, P4, E3, C2.</w:t>
            </w:r>
            <w:r w:rsidRPr="001129CE">
              <w:rPr>
                <w:sz w:val="22"/>
                <w:szCs w:val="22"/>
              </w:rPr>
              <w:br/>
              <w:t xml:space="preserve">Format : 30 x60cm. </w:t>
            </w:r>
            <w:r w:rsidRPr="001129CE">
              <w:rPr>
                <w:sz w:val="22"/>
                <w:szCs w:val="22"/>
              </w:rPr>
              <w:br/>
              <w:t>Qualité : premier choix.</w:t>
            </w:r>
            <w:r w:rsidRPr="001129CE">
              <w:rPr>
                <w:sz w:val="22"/>
                <w:szCs w:val="22"/>
              </w:rPr>
              <w:br/>
              <w:t xml:space="preserve">Aspect de surface : plan mat. </w:t>
            </w:r>
            <w:r w:rsidRPr="001129CE">
              <w:rPr>
                <w:sz w:val="22"/>
                <w:szCs w:val="22"/>
              </w:rPr>
              <w:br/>
              <w:t>Coloris : Gris clair, au choix du maître d'ouvrage sur présentation de catalogue.</w:t>
            </w:r>
            <w:r w:rsidRPr="001129CE">
              <w:rPr>
                <w:sz w:val="22"/>
                <w:szCs w:val="22"/>
              </w:rPr>
              <w:br/>
              <w:t>Mode de pose : joints larges suivant DTU, pose droite.</w:t>
            </w:r>
          </w:p>
        </w:tc>
        <w:tc>
          <w:tcPr>
            <w:tcW w:w="89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84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57,67</w:t>
            </w:r>
          </w:p>
        </w:tc>
        <w:tc>
          <w:tcPr>
            <w:tcW w:w="7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77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262"/>
        </w:trPr>
        <w:tc>
          <w:tcPr>
            <w:tcW w:w="5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III-2-4</w:t>
            </w:r>
          </w:p>
        </w:tc>
        <w:tc>
          <w:tcPr>
            <w:tcW w:w="606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Revêtement des murs Faïence. Pose collée</w:t>
            </w:r>
          </w:p>
        </w:tc>
        <w:tc>
          <w:tcPr>
            <w:tcW w:w="89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84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7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77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1921"/>
        </w:trPr>
        <w:tc>
          <w:tcPr>
            <w:tcW w:w="505"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7803" w:type="dxa"/>
            <w:gridSpan w:val="3"/>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Carreaux en Grès fin adouci teinté dans la masse, faisant l'objet de la certification "NF - classement UPEC".</w:t>
            </w:r>
            <w:r w:rsidRPr="001129CE">
              <w:rPr>
                <w:sz w:val="22"/>
                <w:szCs w:val="22"/>
              </w:rPr>
              <w:br/>
              <w:t>U4, P4, E3, C2.</w:t>
            </w:r>
            <w:r w:rsidRPr="001129CE">
              <w:rPr>
                <w:sz w:val="22"/>
                <w:szCs w:val="22"/>
              </w:rPr>
              <w:br/>
              <w:t>Format : 30 x 60cm.</w:t>
            </w:r>
            <w:r w:rsidRPr="001129CE">
              <w:rPr>
                <w:sz w:val="22"/>
                <w:szCs w:val="22"/>
              </w:rPr>
              <w:br/>
              <w:t>Qualité : premier choix.</w:t>
            </w:r>
            <w:r w:rsidRPr="001129CE">
              <w:rPr>
                <w:sz w:val="22"/>
                <w:szCs w:val="22"/>
              </w:rPr>
              <w:br/>
              <w:t xml:space="preserve">Aspect de surface : plan mat. </w:t>
            </w:r>
            <w:r w:rsidRPr="001129CE">
              <w:rPr>
                <w:sz w:val="22"/>
                <w:szCs w:val="22"/>
              </w:rPr>
              <w:br/>
              <w:t>Coloris : Blanc cassé, au choix du maître d'ouvrage sur présentation de catalogue.</w:t>
            </w:r>
            <w:r w:rsidRPr="001129CE">
              <w:rPr>
                <w:sz w:val="22"/>
                <w:szCs w:val="22"/>
              </w:rPr>
              <w:br/>
              <w:t>Mode de pose : joint large suivant DTU</w:t>
            </w:r>
          </w:p>
        </w:tc>
        <w:tc>
          <w:tcPr>
            <w:tcW w:w="704"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w:t>
            </w:r>
          </w:p>
        </w:tc>
        <w:tc>
          <w:tcPr>
            <w:tcW w:w="77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15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III-2-4</w:t>
            </w:r>
          </w:p>
        </w:tc>
        <w:tc>
          <w:tcPr>
            <w:tcW w:w="606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b/>
                <w:bCs/>
                <w:sz w:val="22"/>
                <w:szCs w:val="22"/>
              </w:rPr>
              <w:t>FAÏENCES PIECES HUMIDES ET TECHNIQUES</w:t>
            </w:r>
            <w:r w:rsidRPr="001129CE">
              <w:rPr>
                <w:sz w:val="22"/>
                <w:szCs w:val="22"/>
              </w:rPr>
              <w:br/>
              <w:t>Les carreaux seront collés sur les murs ou cloisons,</w:t>
            </w:r>
            <w:r w:rsidRPr="001129CE">
              <w:rPr>
                <w:b/>
                <w:bCs/>
                <w:sz w:val="22"/>
                <w:szCs w:val="22"/>
              </w:rPr>
              <w:t xml:space="preserve"> toute hauteur</w:t>
            </w:r>
            <w:r w:rsidRPr="001129CE">
              <w:rPr>
                <w:sz w:val="22"/>
                <w:szCs w:val="22"/>
              </w:rPr>
              <w:t>, pour toutes les pièces concernées.</w:t>
            </w:r>
            <w:r w:rsidRPr="001129CE">
              <w:rPr>
                <w:sz w:val="22"/>
                <w:szCs w:val="22"/>
              </w:rPr>
              <w:br/>
              <w:t>Les joints seront réalisés à l’aide de croisillons de pose, de teinte blanche.</w:t>
            </w:r>
            <w:r w:rsidRPr="001129CE">
              <w:rPr>
                <w:sz w:val="22"/>
                <w:szCs w:val="22"/>
              </w:rPr>
              <w:br/>
              <w:t>Les angles saillants seront réalisés en profilés d’angle en aluminium brossé.</w:t>
            </w:r>
            <w:r w:rsidRPr="001129CE">
              <w:rPr>
                <w:sz w:val="22"/>
                <w:szCs w:val="22"/>
              </w:rPr>
              <w:br/>
              <w:t xml:space="preserve">Localisation : sanitaires, locaux techniques et toutes les pièces </w:t>
            </w:r>
            <w:r w:rsidRPr="001129CE">
              <w:rPr>
                <w:sz w:val="22"/>
                <w:szCs w:val="22"/>
              </w:rPr>
              <w:lastRenderedPageBreak/>
              <w:t>humides, suivant plans.</w:t>
            </w:r>
          </w:p>
        </w:tc>
        <w:tc>
          <w:tcPr>
            <w:tcW w:w="89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lastRenderedPageBreak/>
              <w:t>m²</w:t>
            </w:r>
          </w:p>
        </w:tc>
        <w:tc>
          <w:tcPr>
            <w:tcW w:w="84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82</w:t>
            </w:r>
          </w:p>
        </w:tc>
        <w:tc>
          <w:tcPr>
            <w:tcW w:w="7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77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1719"/>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lastRenderedPageBreak/>
              <w:t>III-2-4</w:t>
            </w:r>
          </w:p>
        </w:tc>
        <w:tc>
          <w:tcPr>
            <w:tcW w:w="606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b/>
                <w:bCs/>
                <w:sz w:val="22"/>
                <w:szCs w:val="22"/>
              </w:rPr>
              <w:t>FAÏENCES PAILLASSES BÉTON ET CUISINETTES</w:t>
            </w:r>
            <w:r w:rsidRPr="001129CE">
              <w:rPr>
                <w:b/>
                <w:bCs/>
                <w:sz w:val="22"/>
                <w:szCs w:val="22"/>
              </w:rPr>
              <w:br/>
            </w:r>
            <w:r w:rsidRPr="001129CE">
              <w:rPr>
                <w:sz w:val="22"/>
                <w:szCs w:val="22"/>
              </w:rPr>
              <w:t xml:space="preserve">Les carreaux seront collés sur la longueur et au(x) droit(s) des paillasses béton, sur </w:t>
            </w:r>
            <w:r w:rsidRPr="001129CE">
              <w:rPr>
                <w:b/>
                <w:bCs/>
                <w:sz w:val="22"/>
                <w:szCs w:val="22"/>
              </w:rPr>
              <w:t>une hauteur sol fini de 1,40m</w:t>
            </w:r>
            <w:r w:rsidRPr="001129CE">
              <w:rPr>
                <w:sz w:val="22"/>
                <w:szCs w:val="22"/>
              </w:rPr>
              <w:t>.</w:t>
            </w:r>
            <w:r w:rsidRPr="001129CE">
              <w:rPr>
                <w:sz w:val="22"/>
                <w:szCs w:val="22"/>
              </w:rPr>
              <w:br/>
              <w:t>Les joints seront réalisés à l’aide de croisillons de pose, de teinte blanche.</w:t>
            </w:r>
            <w:r w:rsidRPr="001129CE">
              <w:rPr>
                <w:sz w:val="22"/>
                <w:szCs w:val="22"/>
              </w:rPr>
              <w:br/>
              <w:t>Les angles saillants seront réalisés en profilés d’angle en aluminium brossé.</w:t>
            </w:r>
            <w:r w:rsidRPr="001129CE">
              <w:rPr>
                <w:sz w:val="22"/>
                <w:szCs w:val="22"/>
              </w:rPr>
              <w:br/>
              <w:t>Localisation : toutes les paillasses béton, suivant plans et toutes les cuisinettes dans salles repos personnel, suivant plans.</w:t>
            </w:r>
          </w:p>
        </w:tc>
        <w:tc>
          <w:tcPr>
            <w:tcW w:w="89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84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48,3</w:t>
            </w:r>
          </w:p>
        </w:tc>
        <w:tc>
          <w:tcPr>
            <w:tcW w:w="7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77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262"/>
        </w:trPr>
        <w:tc>
          <w:tcPr>
            <w:tcW w:w="5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III-2-6</w:t>
            </w:r>
          </w:p>
        </w:tc>
        <w:tc>
          <w:tcPr>
            <w:tcW w:w="606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REVETEMENT GRANIT : Pose collée</w:t>
            </w:r>
          </w:p>
        </w:tc>
        <w:tc>
          <w:tcPr>
            <w:tcW w:w="89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844"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704"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7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1412"/>
        </w:trPr>
        <w:tc>
          <w:tcPr>
            <w:tcW w:w="505"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06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Fourniture et pose tablettes en granit blanc :</w:t>
            </w:r>
            <w:r w:rsidRPr="001129CE">
              <w:rPr>
                <w:sz w:val="22"/>
                <w:szCs w:val="22"/>
              </w:rPr>
              <w:br/>
              <w:t>- qualité premier choix granit naturel ;</w:t>
            </w:r>
            <w:r w:rsidRPr="001129CE">
              <w:rPr>
                <w:sz w:val="22"/>
                <w:szCs w:val="22"/>
              </w:rPr>
              <w:br/>
              <w:t>- épaisseur 3 cm ;</w:t>
            </w:r>
            <w:r w:rsidRPr="001129CE">
              <w:rPr>
                <w:sz w:val="22"/>
                <w:szCs w:val="22"/>
              </w:rPr>
              <w:br/>
              <w:t>- bords arrondis</w:t>
            </w:r>
            <w:r w:rsidRPr="001129CE">
              <w:rPr>
                <w:sz w:val="22"/>
                <w:szCs w:val="22"/>
              </w:rPr>
              <w:br/>
              <w:t>- aspect vitrifié ;</w:t>
            </w:r>
            <w:r w:rsidRPr="001129CE">
              <w:rPr>
                <w:sz w:val="22"/>
                <w:szCs w:val="22"/>
              </w:rPr>
              <w:br/>
              <w:t>- couleur Blanche au choix du maître d’œuvre sur présentation d’échantillons ;</w:t>
            </w:r>
          </w:p>
        </w:tc>
        <w:tc>
          <w:tcPr>
            <w:tcW w:w="896"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w:t>
            </w:r>
          </w:p>
        </w:tc>
        <w:tc>
          <w:tcPr>
            <w:tcW w:w="84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04"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w:t>
            </w:r>
          </w:p>
        </w:tc>
        <w:tc>
          <w:tcPr>
            <w:tcW w:w="77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26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III-2-7</w:t>
            </w:r>
          </w:p>
        </w:tc>
        <w:tc>
          <w:tcPr>
            <w:tcW w:w="606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Localisation : Paillases béton suivant plans</w:t>
            </w:r>
          </w:p>
        </w:tc>
        <w:tc>
          <w:tcPr>
            <w:tcW w:w="89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84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15,54</w:t>
            </w:r>
          </w:p>
        </w:tc>
        <w:tc>
          <w:tcPr>
            <w:tcW w:w="7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77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26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III-2-8</w:t>
            </w:r>
          </w:p>
        </w:tc>
        <w:tc>
          <w:tcPr>
            <w:tcW w:w="606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Localisation : Banque d'accueil suivant plans</w:t>
            </w:r>
          </w:p>
        </w:tc>
        <w:tc>
          <w:tcPr>
            <w:tcW w:w="89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84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12,00</w:t>
            </w:r>
          </w:p>
        </w:tc>
        <w:tc>
          <w:tcPr>
            <w:tcW w:w="7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77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26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III-2-9</w:t>
            </w:r>
          </w:p>
        </w:tc>
        <w:tc>
          <w:tcPr>
            <w:tcW w:w="606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Localisation : Cuisinette de la salle repos personnel suivant plans</w:t>
            </w:r>
          </w:p>
        </w:tc>
        <w:tc>
          <w:tcPr>
            <w:tcW w:w="89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84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1,00</w:t>
            </w:r>
          </w:p>
        </w:tc>
        <w:tc>
          <w:tcPr>
            <w:tcW w:w="7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77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262"/>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606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844"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4"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c>
          <w:tcPr>
            <w:tcW w:w="770"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r>
      <w:tr w:rsidR="001129CE" w:rsidRPr="001129CE" w:rsidTr="001129CE">
        <w:trPr>
          <w:trHeight w:val="262"/>
        </w:trPr>
        <w:tc>
          <w:tcPr>
            <w:tcW w:w="90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xml:space="preserve">               TOTAL S/LOT N°09 REVETEMENT DE SOL / FAIENCE  en MRU </w:t>
            </w:r>
            <w:r>
              <w:rPr>
                <w:b/>
                <w:bCs/>
                <w:sz w:val="22"/>
                <w:szCs w:val="22"/>
              </w:rPr>
              <w:t>TTC</w:t>
            </w:r>
          </w:p>
        </w:tc>
        <w:tc>
          <w:tcPr>
            <w:tcW w:w="77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xml:space="preserve">               -     </w:t>
            </w:r>
          </w:p>
        </w:tc>
      </w:tr>
    </w:tbl>
    <w:p w:rsidR="001129CE" w:rsidRPr="001129CE" w:rsidRDefault="001129CE" w:rsidP="00B5580E">
      <w:pPr>
        <w:spacing w:after="160" w:line="259" w:lineRule="auto"/>
        <w:rPr>
          <w:sz w:val="22"/>
          <w:szCs w:val="22"/>
        </w:rPr>
      </w:pPr>
    </w:p>
    <w:p w:rsidR="001129CE" w:rsidRPr="001129CE" w:rsidRDefault="001129CE" w:rsidP="00B5580E">
      <w:pPr>
        <w:spacing w:after="160" w:line="259" w:lineRule="auto"/>
        <w:rPr>
          <w:sz w:val="22"/>
          <w:szCs w:val="22"/>
        </w:rPr>
      </w:pPr>
    </w:p>
    <w:tbl>
      <w:tblPr>
        <w:tblW w:w="9556" w:type="dxa"/>
        <w:tblCellMar>
          <w:left w:w="70" w:type="dxa"/>
          <w:right w:w="70" w:type="dxa"/>
        </w:tblCellMar>
        <w:tblLook w:val="04A0"/>
      </w:tblPr>
      <w:tblGrid>
        <w:gridCol w:w="727"/>
        <w:gridCol w:w="6241"/>
        <w:gridCol w:w="803"/>
        <w:gridCol w:w="709"/>
        <w:gridCol w:w="630"/>
        <w:gridCol w:w="694"/>
      </w:tblGrid>
      <w:tr w:rsidR="001129CE" w:rsidRPr="001129CE" w:rsidTr="001129CE">
        <w:trPr>
          <w:trHeight w:val="300"/>
        </w:trPr>
        <w:tc>
          <w:tcPr>
            <w:tcW w:w="955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S/LOT N°10  PLOMBERIE</w:t>
            </w:r>
          </w:p>
        </w:tc>
      </w:tr>
      <w:tr w:rsidR="001129CE" w:rsidRPr="001129CE" w:rsidTr="001129CE">
        <w:trPr>
          <w:trHeight w:val="300"/>
        </w:trPr>
        <w:tc>
          <w:tcPr>
            <w:tcW w:w="479"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624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624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xml:space="preserve">Le CDPGF est donné à titre indicatif : </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624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les entreprises doivent contrôler les plans pour établissement de leur offre</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9076"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Les dimesions et sections du présent document sont donnés à titre indicatif.</w:t>
            </w:r>
          </w:p>
        </w:tc>
      </w:tr>
      <w:tr w:rsidR="001129CE" w:rsidRPr="001129CE" w:rsidTr="001129CE">
        <w:trPr>
          <w:trHeight w:val="300"/>
        </w:trPr>
        <w:tc>
          <w:tcPr>
            <w:tcW w:w="479"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9076" w:type="dxa"/>
            <w:gridSpan w:val="5"/>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L'entreprise soumissionnaire a la charge des études, calculs, plans d'exécution et plans de recollement. Voir obligations de l'entreprise dans le CCTP.</w:t>
            </w:r>
          </w:p>
        </w:tc>
      </w:tr>
      <w:tr w:rsidR="001129CE" w:rsidRPr="001129CE" w:rsidTr="001129CE">
        <w:trPr>
          <w:trHeight w:val="30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c>
          <w:tcPr>
            <w:tcW w:w="624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N°</w:t>
            </w:r>
          </w:p>
        </w:tc>
        <w:tc>
          <w:tcPr>
            <w:tcW w:w="624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Désignation</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Unité</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Qté</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PU</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PT</w:t>
            </w:r>
          </w:p>
        </w:tc>
      </w:tr>
      <w:tr w:rsidR="001129CE" w:rsidRPr="001129CE" w:rsidTr="001129CE">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II.1</w:t>
            </w:r>
          </w:p>
        </w:tc>
        <w:tc>
          <w:tcPr>
            <w:tcW w:w="9076" w:type="dxa"/>
            <w:gridSpan w:val="5"/>
            <w:tcBorders>
              <w:top w:val="single" w:sz="4" w:space="0" w:color="auto"/>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ORIGINE DE L’INSTALLATION</w:t>
            </w:r>
          </w:p>
        </w:tc>
      </w:tr>
      <w:tr w:rsidR="001129CE" w:rsidRPr="001129CE" w:rsidTr="001129CE">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II.1.1</w:t>
            </w:r>
          </w:p>
        </w:tc>
        <w:tc>
          <w:tcPr>
            <w:tcW w:w="9076" w:type="dxa"/>
            <w:gridSpan w:val="5"/>
            <w:tcBorders>
              <w:top w:val="single" w:sz="4" w:space="0" w:color="auto"/>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xml:space="preserve">Depuis Regard de branchement Réseau urbain. </w:t>
            </w:r>
            <w:r w:rsidRPr="001129CE">
              <w:rPr>
                <w:sz w:val="22"/>
                <w:szCs w:val="22"/>
              </w:rPr>
              <w:t>Hors lot. Dû par le lot VRD</w:t>
            </w:r>
          </w:p>
        </w:tc>
      </w:tr>
      <w:tr w:rsidR="001129CE" w:rsidRPr="001129CE" w:rsidTr="00A058B3">
        <w:trPr>
          <w:trHeight w:val="30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II.1.2</w:t>
            </w:r>
          </w:p>
        </w:tc>
        <w:tc>
          <w:tcPr>
            <w:tcW w:w="9076" w:type="dxa"/>
            <w:gridSpan w:val="5"/>
            <w:tcBorders>
              <w:top w:val="single" w:sz="4" w:space="0" w:color="auto"/>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Station de pompage et Raccordement de la cuve d’eau</w:t>
            </w:r>
          </w:p>
        </w:tc>
      </w:tr>
      <w:tr w:rsidR="001129CE" w:rsidRPr="001129CE" w:rsidTr="00A058B3">
        <w:trPr>
          <w:trHeight w:val="5615"/>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241"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A la charge du présent lot, les calculs et dimensionnement des équipements de pompage, de manière à satisfaire aux besoins des différents bâtiments projetés.</w:t>
            </w:r>
            <w:r w:rsidRPr="001129CE">
              <w:rPr>
                <w:sz w:val="22"/>
                <w:szCs w:val="22"/>
              </w:rPr>
              <w:br/>
              <w:t>Fourniture et pose d’un groupe hydrophore (de chez SALMSON ou équivalent), muni de pompes multicellulaires, puissance à définir, un contact manométrique et vase d'expansion de capacité selon besoins, un préfiltre 25µ ou filtre à sédiments et un filtre 10µ..</w:t>
            </w:r>
            <w:r w:rsidRPr="001129CE">
              <w:rPr>
                <w:sz w:val="22"/>
                <w:szCs w:val="22"/>
              </w:rPr>
              <w:br/>
              <w:t>Raccordement à la cuve d’eau par tuyau souple de longueur suffisante pour l’aspiration, au bout duquel sera montée une crépine munie d’un flotteur. Le flotteur doit maintenir la crépine à la surface de l’eau sans atteindre le niveau des dépôts.</w:t>
            </w:r>
            <w:r w:rsidRPr="001129CE">
              <w:rPr>
                <w:sz w:val="22"/>
                <w:szCs w:val="22"/>
              </w:rPr>
              <w:br/>
              <w:t>Il sera introduit dans la cuve par un fourreau PVC avec chapeau étanche laissé en attente par le lot Gros œuvres.</w:t>
            </w:r>
            <w:r w:rsidRPr="001129CE">
              <w:rPr>
                <w:sz w:val="22"/>
                <w:szCs w:val="22"/>
              </w:rPr>
              <w:br/>
              <w:t>Branchement électrique à l’alimentation mise en place par le lot Electricité.</w:t>
            </w:r>
            <w:r w:rsidRPr="001129CE">
              <w:rPr>
                <w:sz w:val="22"/>
                <w:szCs w:val="22"/>
              </w:rPr>
              <w:br/>
              <w:t>Compris mise en place d’un clapet anti retour muni d’un flotteur à l’arrivée d’eau dans la cuve.</w:t>
            </w:r>
            <w:r w:rsidRPr="001129CE">
              <w:rPr>
                <w:sz w:val="22"/>
                <w:szCs w:val="22"/>
              </w:rPr>
              <w:br/>
              <w:t>Compris fourniture et pose d’un flotteur électrique pour système de coupure automatique en cas de manque d’eau dans la cuve.</w:t>
            </w:r>
            <w:r w:rsidRPr="001129CE">
              <w:rPr>
                <w:sz w:val="22"/>
                <w:szCs w:val="22"/>
              </w:rPr>
              <w:br/>
              <w:t>Compris fourniture de tout matériel, matériaux et accessoires nécessaires au parfait achèvement de l’ouvrage : canalisations, tuyauterie, crépine, flotteurs, etc.</w:t>
            </w:r>
            <w:r w:rsidRPr="001129CE">
              <w:rPr>
                <w:sz w:val="22"/>
                <w:szCs w:val="22"/>
              </w:rPr>
              <w:br/>
              <w:t>Compris raccordement au réseau urbain et toute sujétion.</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Ens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II.2</w:t>
            </w:r>
          </w:p>
        </w:tc>
        <w:tc>
          <w:tcPr>
            <w:tcW w:w="624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CANALISATIONS D’ALIMENTATION</w:t>
            </w:r>
          </w:p>
        </w:tc>
        <w:tc>
          <w:tcPr>
            <w:tcW w:w="80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II.2.1</w:t>
            </w:r>
          </w:p>
        </w:tc>
        <w:tc>
          <w:tcPr>
            <w:tcW w:w="624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Eau froide</w:t>
            </w:r>
          </w:p>
        </w:tc>
        <w:tc>
          <w:tcPr>
            <w:tcW w:w="80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91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En tubes PRP sans soudures, sous gaine marque N.F. pour les parties encastrées, et non gainé pour les parties apparentes.</w:t>
            </w:r>
            <w:r w:rsidRPr="001129CE">
              <w:rPr>
                <w:sz w:val="22"/>
                <w:szCs w:val="22"/>
              </w:rPr>
              <w:br/>
              <w:t>Sections appropriées suivant appareillage à fournir y compris fourreaux, dans les traversées des murs et planchers.</w:t>
            </w:r>
            <w:r w:rsidRPr="001129CE">
              <w:rPr>
                <w:sz w:val="22"/>
                <w:szCs w:val="22"/>
              </w:rPr>
              <w:br/>
              <w:t>Fixation par colliers antivibratiles. Raccords en cuivre, alimentation par flexible, té bouchonné, etc.</w:t>
            </w:r>
            <w:r w:rsidRPr="001129CE">
              <w:rPr>
                <w:sz w:val="22"/>
                <w:szCs w:val="22"/>
              </w:rPr>
              <w:br/>
              <w:t>Robinet de sectionnement avec purgeur.</w:t>
            </w:r>
            <w:r w:rsidRPr="001129CE">
              <w:rPr>
                <w:sz w:val="22"/>
                <w:szCs w:val="22"/>
              </w:rPr>
              <w:br/>
              <w:t xml:space="preserve">Vannes d’isolement, type à passage direct avec dispositif de vidange aux ponts bas. </w:t>
            </w:r>
            <w:r w:rsidRPr="001129CE">
              <w:rPr>
                <w:sz w:val="22"/>
                <w:szCs w:val="22"/>
              </w:rPr>
              <w:br/>
              <w:t>Pour les colonnes, prévoir un dispositif anti-bélier pneumatique aux ponts hauts.</w:t>
            </w:r>
            <w:r w:rsidRPr="001129CE">
              <w:rPr>
                <w:sz w:val="22"/>
                <w:szCs w:val="22"/>
              </w:rPr>
              <w:br/>
              <w:t>Calorifugeage partout où nécessaire en coquille de laine de roche, revêtement PVC, classement M1.</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II.2.1</w:t>
            </w:r>
          </w:p>
        </w:tc>
        <w:tc>
          <w:tcPr>
            <w:tcW w:w="624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CONDUITE PPR PN10</w:t>
            </w:r>
          </w:p>
        </w:tc>
        <w:tc>
          <w:tcPr>
            <w:tcW w:w="80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561"/>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Réalisation du réseau de distribution d'eau  potable en contitiuté en faux plafond avec supports espacement 1 ml et accessoires necessaires. </w:t>
            </w:r>
            <w:r w:rsidRPr="001129CE">
              <w:rPr>
                <w:b/>
                <w:bCs/>
                <w:sz w:val="22"/>
                <w:szCs w:val="22"/>
              </w:rPr>
              <w:t>DN 50</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50,65</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II.2.1</w:t>
            </w:r>
          </w:p>
        </w:tc>
        <w:tc>
          <w:tcPr>
            <w:tcW w:w="624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CONDUITE PEX PN10 SOU GAINE</w:t>
            </w:r>
          </w:p>
        </w:tc>
        <w:tc>
          <w:tcPr>
            <w:tcW w:w="80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561"/>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Réalisation du réseau d'alimentation  des nourrices à partir des piquages sur le reseau en faux plafond avec accessoires necessaires. </w:t>
            </w:r>
            <w:r w:rsidRPr="001129CE">
              <w:rPr>
                <w:b/>
                <w:bCs/>
                <w:sz w:val="22"/>
                <w:szCs w:val="22"/>
              </w:rPr>
              <w:t>DN 20</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20</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561"/>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Réalisation du réseau d'alimentation  des nourrices à partir des piquages sur le reseau en faux plafond avec accessoires necessaires. </w:t>
            </w:r>
            <w:r w:rsidRPr="001129CE">
              <w:rPr>
                <w:b/>
                <w:bCs/>
                <w:sz w:val="22"/>
                <w:szCs w:val="22"/>
              </w:rPr>
              <w:t>DN 16</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119,3</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A058B3">
        <w:trPr>
          <w:trHeight w:val="30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II.2.3</w:t>
            </w:r>
          </w:p>
        </w:tc>
        <w:tc>
          <w:tcPr>
            <w:tcW w:w="624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Désinfection des installations</w:t>
            </w:r>
          </w:p>
        </w:tc>
        <w:tc>
          <w:tcPr>
            <w:tcW w:w="80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A058B3">
        <w:trPr>
          <w:trHeight w:val="842"/>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241"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Avant mise en service, désinfection par une solution de 15 g de permanganate de potassium par 100 litres de capacité de l’installation, pendant une durée de 48 heures. Rinçage obligatoire après désinfection.</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Ens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II.3</w:t>
            </w:r>
          </w:p>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CANALISATIONS D’EVACUATION</w:t>
            </w:r>
          </w:p>
        </w:tc>
        <w:tc>
          <w:tcPr>
            <w:tcW w:w="803"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w:t>
            </w:r>
          </w:p>
        </w:tc>
        <w:tc>
          <w:tcPr>
            <w:tcW w:w="629"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1293"/>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pPr>
              <w:rPr>
                <w:b/>
                <w:bCs/>
              </w:rPr>
            </w:pPr>
          </w:p>
        </w:tc>
        <w:tc>
          <w:tcPr>
            <w:tcW w:w="7753" w:type="dxa"/>
            <w:gridSpan w:val="3"/>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Il sera créé dans le bâtiment un réseau d'eaux usées et un réseau d'eaux vannes. Ils seront reliés au réseau extérieur par l'intermédiaire des attentes prévues à cet effet. La détermination des diamètres est à la charge de l'entrepreneur, de 40 à 100. Néanmoins les collecteurs généraux seront au minimum de diamètre 100.</w:t>
            </w:r>
            <w:r w:rsidRPr="001129CE">
              <w:rPr>
                <w:sz w:val="22"/>
                <w:szCs w:val="22"/>
              </w:rPr>
              <w:br/>
              <w:t>Les vidanges seront encastrées tant que possible.</w:t>
            </w:r>
          </w:p>
        </w:tc>
        <w:tc>
          <w:tcPr>
            <w:tcW w:w="629"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2406"/>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pPr>
              <w:rPr>
                <w:b/>
                <w:bCs/>
              </w:rPr>
            </w:pPr>
          </w:p>
        </w:tc>
        <w:tc>
          <w:tcPr>
            <w:tcW w:w="7753" w:type="dxa"/>
            <w:gridSpan w:val="3"/>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Pour évacuation des EU, EV et EP à l'ntérieur des bâtiments vers regard de sortie: Tubes en PVC, haute résistance, diamètres suivant prescriptions techniques.</w:t>
            </w:r>
            <w:r w:rsidRPr="001129CE">
              <w:rPr>
                <w:sz w:val="22"/>
                <w:szCs w:val="22"/>
              </w:rPr>
              <w:br/>
              <w:t>Bouchons de dégorgement permettant la visite des collecteurs.</w:t>
            </w:r>
            <w:r w:rsidRPr="001129CE">
              <w:rPr>
                <w:sz w:val="22"/>
                <w:szCs w:val="22"/>
              </w:rPr>
              <w:br/>
              <w:t>Raccordement des siphons des appareils sanitaires et aux chutes.</w:t>
            </w:r>
            <w:r w:rsidRPr="001129CE">
              <w:rPr>
                <w:sz w:val="22"/>
                <w:szCs w:val="22"/>
              </w:rPr>
              <w:br/>
              <w:t>Assemblages collés, joints de dilatations suivant DTU.</w:t>
            </w:r>
            <w:r w:rsidRPr="001129CE">
              <w:rPr>
                <w:sz w:val="22"/>
                <w:szCs w:val="22"/>
              </w:rPr>
              <w:br/>
              <w:t>Fixation par colliers spéciaux. Compris coudes, T, culottes et tout accessoir nécessaire à la bonne mise en oeuvre du réseau. Les travaux concernent les vidanges des appareils, les chutes, les évacuations sous dallage, les ventilations EU, EV et fosse, le réseau de collecte des eaux des condensats des appareils de climatisation.</w:t>
            </w:r>
          </w:p>
        </w:tc>
        <w:tc>
          <w:tcPr>
            <w:tcW w:w="629"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II.3.1</w:t>
            </w:r>
          </w:p>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Diamètre DN 40</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115,3</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II.3.2</w:t>
            </w:r>
          </w:p>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Diamètre DN 25</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37,8</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624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APPAREILS SANITAIRES</w:t>
            </w:r>
          </w:p>
        </w:tc>
        <w:tc>
          <w:tcPr>
            <w:tcW w:w="80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1639"/>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7753" w:type="dxa"/>
            <w:gridSpan w:val="3"/>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L’ensemble des appareils sanitaires, y compris robinetterie et accessoires, sera de marque ROCA ou équivalent. Gamme moyenne au choix du maître d’œuvre sur présentation de catalogue.</w:t>
            </w:r>
            <w:r w:rsidRPr="001129CE">
              <w:rPr>
                <w:sz w:val="22"/>
                <w:szCs w:val="22"/>
              </w:rPr>
              <w:br/>
              <w:t>L’entrepreneur, dans le cadre du présent marché, doit la fourniture et la pose des appareils. Compris étanchéité, joints, raccordement et toutes sujétions se pose et de fixation.</w:t>
            </w:r>
            <w:r w:rsidRPr="001129CE">
              <w:rPr>
                <w:sz w:val="22"/>
                <w:szCs w:val="22"/>
              </w:rPr>
              <w:br/>
              <w:t>L’étanchéité des joints à la jonction des appareils et des parois sera à charge du présent lot et réalisée avec un élastomère transparent.</w:t>
            </w:r>
          </w:p>
        </w:tc>
        <w:tc>
          <w:tcPr>
            <w:tcW w:w="629"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45"/>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II.4</w:t>
            </w:r>
          </w:p>
        </w:tc>
        <w:tc>
          <w:tcPr>
            <w:tcW w:w="624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Lavabo pour Wc de salle de repos personnel</w:t>
            </w:r>
          </w:p>
        </w:tc>
        <w:tc>
          <w:tcPr>
            <w:tcW w:w="80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23"/>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pPr>
              <w:rPr>
                <w:b/>
                <w:bCs/>
              </w:rPr>
            </w:pPr>
          </w:p>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En porcelaine vitrifiée, fixation sur consoles. Choix par maître d’œuvre sur présentation de catalogue.</w:t>
            </w:r>
            <w:r w:rsidRPr="001129CE">
              <w:rPr>
                <w:sz w:val="22"/>
                <w:szCs w:val="22"/>
              </w:rPr>
              <w:br/>
              <w:t>Robinetterie chromée monotrou, sur gorge, avec aérateur.</w:t>
            </w:r>
            <w:r w:rsidRPr="001129CE">
              <w:rPr>
                <w:sz w:val="22"/>
                <w:szCs w:val="22"/>
              </w:rPr>
              <w:br/>
              <w:t>• Bec fondu ou fixe,</w:t>
            </w:r>
            <w:r w:rsidRPr="001129CE">
              <w:rPr>
                <w:sz w:val="22"/>
                <w:szCs w:val="22"/>
              </w:rPr>
              <w:br/>
              <w:t xml:space="preserve">• Bonde à grille chromée, </w:t>
            </w:r>
            <w:r w:rsidRPr="001129CE">
              <w:rPr>
                <w:sz w:val="22"/>
                <w:szCs w:val="22"/>
              </w:rPr>
              <w:br/>
              <w:t>• Siphon bouteille en laiton blanchi à culot démontable.</w:t>
            </w:r>
            <w:r w:rsidRPr="001129CE">
              <w:rPr>
                <w:sz w:val="22"/>
                <w:szCs w:val="22"/>
              </w:rPr>
              <w:br/>
              <w:t>• Une tête de rechange pour cinq robinets.</w:t>
            </w:r>
            <w:r w:rsidRPr="001129CE">
              <w:rPr>
                <w:sz w:val="22"/>
                <w:szCs w:val="22"/>
              </w:rPr>
              <w:br/>
              <w:t>• Distributeur de savon liquide à commande par palette.</w:t>
            </w:r>
            <w:r w:rsidRPr="001129CE">
              <w:rPr>
                <w:sz w:val="22"/>
                <w:szCs w:val="22"/>
              </w:rPr>
              <w:br/>
              <w:t>• Robinet une seule commande rotative.</w:t>
            </w:r>
            <w:r w:rsidRPr="001129CE">
              <w:rPr>
                <w:sz w:val="22"/>
                <w:szCs w:val="22"/>
              </w:rPr>
              <w:br/>
              <w:t xml:space="preserve">Dimensions : 50 x 40 cm </w:t>
            </w:r>
            <w:r w:rsidRPr="001129CE">
              <w:rPr>
                <w:sz w:val="22"/>
                <w:szCs w:val="22"/>
              </w:rPr>
              <w:br/>
              <w:t xml:space="preserve">Localisation : WC des salle de repos personnel, selon plans. </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A058B3">
        <w:trPr>
          <w:trHeight w:val="345"/>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II.4.1</w:t>
            </w:r>
          </w:p>
        </w:tc>
        <w:tc>
          <w:tcPr>
            <w:tcW w:w="624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Meuble simple vasque</w:t>
            </w:r>
          </w:p>
        </w:tc>
        <w:tc>
          <w:tcPr>
            <w:tcW w:w="80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A058B3">
        <w:trPr>
          <w:trHeight w:val="2963"/>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241"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Meuble 2 portes pour vasque en porcelaine vitrifiée, posé sur pieds. Choix par maître d’œuvre sur présentation de catalogue.</w:t>
            </w:r>
            <w:r w:rsidRPr="001129CE">
              <w:rPr>
                <w:sz w:val="22"/>
                <w:szCs w:val="22"/>
              </w:rPr>
              <w:br/>
              <w:t>Robinetterie chromée monotrou, sur gorge, avec aérateur.</w:t>
            </w:r>
            <w:r w:rsidRPr="001129CE">
              <w:rPr>
                <w:sz w:val="22"/>
                <w:szCs w:val="22"/>
              </w:rPr>
              <w:br/>
              <w:t>• Bec fondu ou fixe,</w:t>
            </w:r>
            <w:r w:rsidRPr="001129CE">
              <w:rPr>
                <w:sz w:val="22"/>
                <w:szCs w:val="22"/>
              </w:rPr>
              <w:br/>
              <w:t xml:space="preserve">• Bonde à grille chromée, </w:t>
            </w:r>
            <w:r w:rsidRPr="001129CE">
              <w:rPr>
                <w:sz w:val="22"/>
                <w:szCs w:val="22"/>
              </w:rPr>
              <w:br/>
              <w:t>• Siphon bouteille en laiton blanchi à culot démontable.</w:t>
            </w:r>
            <w:r w:rsidRPr="001129CE">
              <w:rPr>
                <w:sz w:val="22"/>
                <w:szCs w:val="22"/>
              </w:rPr>
              <w:br/>
              <w:t>• Une tête de rechange pour cinq robinets.</w:t>
            </w:r>
            <w:r w:rsidRPr="001129CE">
              <w:rPr>
                <w:sz w:val="22"/>
                <w:szCs w:val="22"/>
              </w:rPr>
              <w:br/>
              <w:t>• Distributeur de savon liquide à commande par palette.</w:t>
            </w:r>
            <w:r w:rsidRPr="001129CE">
              <w:rPr>
                <w:sz w:val="22"/>
                <w:szCs w:val="22"/>
              </w:rPr>
              <w:br/>
              <w:t>• Robinet une seule commande rotative.</w:t>
            </w:r>
            <w:r w:rsidRPr="001129CE">
              <w:rPr>
                <w:sz w:val="22"/>
                <w:szCs w:val="22"/>
              </w:rPr>
              <w:br/>
              <w:t xml:space="preserve">Dimensions : 60 x 40 cm </w:t>
            </w:r>
            <w:r w:rsidRPr="001129CE">
              <w:rPr>
                <w:sz w:val="22"/>
                <w:szCs w:val="22"/>
              </w:rPr>
              <w:br/>
              <w:t>Localisation : Pharmacie, selon plans.</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76"/>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II.4.2</w:t>
            </w:r>
          </w:p>
        </w:tc>
        <w:tc>
          <w:tcPr>
            <w:tcW w:w="624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Lavabo d’angle pour WC accessibles et salles d’eau accessibles</w:t>
            </w:r>
          </w:p>
        </w:tc>
        <w:tc>
          <w:tcPr>
            <w:tcW w:w="80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2887"/>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En porcelaine vitrifiée, fixation murale. Choix par maître d’œuvre sur présentation de catalogue.</w:t>
            </w:r>
            <w:r w:rsidRPr="001129CE">
              <w:rPr>
                <w:sz w:val="22"/>
                <w:szCs w:val="22"/>
              </w:rPr>
              <w:br/>
              <w:t>Robinetterie chromée monotrou, sur gorge, avec aérateur.</w:t>
            </w:r>
            <w:r w:rsidRPr="001129CE">
              <w:rPr>
                <w:sz w:val="22"/>
                <w:szCs w:val="22"/>
              </w:rPr>
              <w:br/>
              <w:t>• Bec fondu ou fixe,</w:t>
            </w:r>
            <w:r w:rsidRPr="001129CE">
              <w:rPr>
                <w:sz w:val="22"/>
                <w:szCs w:val="22"/>
              </w:rPr>
              <w:br/>
              <w:t xml:space="preserve">• Bonde à grille chromée, </w:t>
            </w:r>
            <w:r w:rsidRPr="001129CE">
              <w:rPr>
                <w:sz w:val="22"/>
                <w:szCs w:val="22"/>
              </w:rPr>
              <w:br/>
              <w:t>• Siphon bouteille en laiton blanchi à culot démontable.</w:t>
            </w:r>
            <w:r w:rsidRPr="001129CE">
              <w:rPr>
                <w:sz w:val="22"/>
                <w:szCs w:val="22"/>
              </w:rPr>
              <w:br/>
              <w:t>• Une tête de rechange pour cinq robinets.</w:t>
            </w:r>
            <w:r w:rsidRPr="001129CE">
              <w:rPr>
                <w:sz w:val="22"/>
                <w:szCs w:val="22"/>
              </w:rPr>
              <w:br/>
              <w:t>• Distributeur de savon liquide à commande par palette.</w:t>
            </w:r>
            <w:r w:rsidRPr="001129CE">
              <w:rPr>
                <w:sz w:val="22"/>
                <w:szCs w:val="22"/>
              </w:rPr>
              <w:br/>
              <w:t>• Robinet à bouton poussoir temporisé.</w:t>
            </w:r>
            <w:r w:rsidRPr="001129CE">
              <w:rPr>
                <w:sz w:val="22"/>
                <w:szCs w:val="22"/>
              </w:rPr>
              <w:br/>
              <w:t xml:space="preserve">Dimensions : 40 x 40 cm </w:t>
            </w:r>
            <w:r w:rsidRPr="001129CE">
              <w:rPr>
                <w:sz w:val="22"/>
                <w:szCs w:val="22"/>
              </w:rPr>
              <w:br/>
              <w:t>Localisation : WC accessible et salle d’eau maternité, selon plans.</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II.4.3</w:t>
            </w:r>
          </w:p>
        </w:tc>
        <w:tc>
          <w:tcPr>
            <w:tcW w:w="624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Évier inox pour cuisinette</w:t>
            </w:r>
          </w:p>
        </w:tc>
        <w:tc>
          <w:tcPr>
            <w:tcW w:w="80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2105"/>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Évier en acier inoxydable 1 cuve + égouttoir réversible 60,5x50cm avec vidage manuel.</w:t>
            </w:r>
            <w:r w:rsidRPr="001129CE">
              <w:rPr>
                <w:sz w:val="22"/>
                <w:szCs w:val="22"/>
              </w:rPr>
              <w:br/>
              <w:t>• Matière : Acier inoxydable</w:t>
            </w:r>
            <w:r w:rsidRPr="001129CE">
              <w:rPr>
                <w:sz w:val="22"/>
                <w:szCs w:val="22"/>
              </w:rPr>
              <w:br/>
              <w:t>• 1 cuve</w:t>
            </w:r>
            <w:r w:rsidRPr="001129CE">
              <w:rPr>
                <w:sz w:val="22"/>
                <w:szCs w:val="22"/>
              </w:rPr>
              <w:br/>
              <w:t>• Égouttoir : Réversible</w:t>
            </w:r>
            <w:r w:rsidRPr="001129CE">
              <w:rPr>
                <w:sz w:val="22"/>
                <w:szCs w:val="22"/>
              </w:rPr>
              <w:br/>
              <w:t>• Compris siphon.</w:t>
            </w:r>
            <w:r w:rsidRPr="001129CE">
              <w:rPr>
                <w:sz w:val="22"/>
                <w:szCs w:val="22"/>
              </w:rPr>
              <w:br/>
              <w:t>• Robinet une seule commande rotative.</w:t>
            </w:r>
            <w:r w:rsidRPr="001129CE">
              <w:rPr>
                <w:sz w:val="22"/>
                <w:szCs w:val="22"/>
              </w:rPr>
              <w:br/>
              <w:t>Localisation : cuisinette salle de repos, selon plans.</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45"/>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II.4.4</w:t>
            </w:r>
          </w:p>
        </w:tc>
        <w:tc>
          <w:tcPr>
            <w:tcW w:w="624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Bac simple pour paillasses</w:t>
            </w:r>
          </w:p>
        </w:tc>
        <w:tc>
          <w:tcPr>
            <w:tcW w:w="80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1564"/>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Bac simple blanc en polypropylène basse densité avec trop plein et bonde, sortie murale avec pas d’artillerie ø 40mm.</w:t>
            </w:r>
            <w:r w:rsidRPr="001129CE">
              <w:rPr>
                <w:sz w:val="22"/>
                <w:szCs w:val="22"/>
              </w:rPr>
              <w:br/>
              <w:t>Robinet une seule commande rotative.</w:t>
            </w:r>
            <w:r w:rsidRPr="001129CE">
              <w:rPr>
                <w:sz w:val="22"/>
                <w:szCs w:val="22"/>
              </w:rPr>
              <w:br/>
              <w:t>Dimension : 55x55 cm</w:t>
            </w:r>
            <w:r w:rsidRPr="001129CE">
              <w:rPr>
                <w:sz w:val="22"/>
                <w:szCs w:val="22"/>
              </w:rPr>
              <w:br/>
              <w:t>Localisation : Paillasses de salles de consultation, maternité accouchement et travail, … selon plans.</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6</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II.4.5</w:t>
            </w:r>
          </w:p>
        </w:tc>
        <w:tc>
          <w:tcPr>
            <w:tcW w:w="624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Lavabo simple pour paillasses sanitaires publics</w:t>
            </w:r>
          </w:p>
        </w:tc>
        <w:tc>
          <w:tcPr>
            <w:tcW w:w="80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1684"/>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Lavabo simple pour paillasses sanitaires publics</w:t>
            </w:r>
            <w:r w:rsidRPr="001129CE">
              <w:rPr>
                <w:sz w:val="22"/>
                <w:szCs w:val="22"/>
              </w:rPr>
              <w:br/>
              <w:t>Bac simple blanc en porcelaine vitrifiée avec trop plein et bonde, sortie murale avec pas d’artillerie ø 40mm.</w:t>
            </w:r>
            <w:r w:rsidRPr="001129CE">
              <w:rPr>
                <w:sz w:val="22"/>
                <w:szCs w:val="22"/>
              </w:rPr>
              <w:br/>
              <w:t>Robinet à bouton poussoir temporisé.</w:t>
            </w:r>
            <w:r w:rsidRPr="001129CE">
              <w:rPr>
                <w:sz w:val="22"/>
                <w:szCs w:val="22"/>
              </w:rPr>
              <w:br/>
              <w:t>Dimension : 55x45 cm</w:t>
            </w:r>
            <w:r w:rsidRPr="001129CE">
              <w:rPr>
                <w:sz w:val="22"/>
                <w:szCs w:val="22"/>
              </w:rPr>
              <w:br/>
              <w:t>Localisation : Sanitaires publics, selon plans.</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A058B3">
        <w:trPr>
          <w:trHeight w:val="30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II.4.6</w:t>
            </w:r>
          </w:p>
        </w:tc>
        <w:tc>
          <w:tcPr>
            <w:tcW w:w="624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Lave mains commande à genoux</w:t>
            </w:r>
          </w:p>
        </w:tc>
        <w:tc>
          <w:tcPr>
            <w:tcW w:w="80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A058B3">
        <w:trPr>
          <w:trHeight w:val="1123"/>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241"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Lave mains commande à genoux en inox alimentaire Compris dosseret, cuve ronde, robinet commande à genou.</w:t>
            </w:r>
            <w:r w:rsidRPr="001129CE">
              <w:rPr>
                <w:sz w:val="22"/>
                <w:szCs w:val="22"/>
              </w:rPr>
              <w:br/>
              <w:t>Dimension : 40x30x55 cm</w:t>
            </w:r>
            <w:r w:rsidRPr="001129CE">
              <w:rPr>
                <w:sz w:val="22"/>
                <w:szCs w:val="22"/>
              </w:rPr>
              <w:br/>
              <w:t xml:space="preserve">Localisation : Salles d’accouchement, de travail, observation, selon plans.  </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3</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76"/>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II.4.7</w:t>
            </w:r>
          </w:p>
        </w:tc>
        <w:tc>
          <w:tcPr>
            <w:tcW w:w="624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WC : chaise anglaise</w:t>
            </w:r>
          </w:p>
        </w:tc>
        <w:tc>
          <w:tcPr>
            <w:tcW w:w="80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2647"/>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7753" w:type="dxa"/>
            <w:gridSpan w:val="3"/>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Siège à l'anglaise en céramique sanitaire, à bords larges, de couleur blanche. Choix par maître d’œuvre sur présentation de catalogue.</w:t>
            </w:r>
            <w:r w:rsidRPr="001129CE">
              <w:rPr>
                <w:sz w:val="22"/>
                <w:szCs w:val="22"/>
              </w:rPr>
              <w:br/>
              <w:t>Compris couvercle et abattant.</w:t>
            </w:r>
            <w:r w:rsidRPr="001129CE">
              <w:rPr>
                <w:sz w:val="22"/>
                <w:szCs w:val="22"/>
              </w:rPr>
              <w:br/>
              <w:t>Sortie arrière apparente avec coude orientable.</w:t>
            </w:r>
            <w:r w:rsidRPr="001129CE">
              <w:rPr>
                <w:sz w:val="22"/>
                <w:szCs w:val="22"/>
              </w:rPr>
              <w:br/>
              <w:t>Robinet d’arrêt.</w:t>
            </w:r>
            <w:r w:rsidRPr="001129CE">
              <w:rPr>
                <w:sz w:val="22"/>
                <w:szCs w:val="22"/>
              </w:rPr>
              <w:br/>
              <w:t>Robinet de chasse à fermeture retardée avec poussoir réglé à son débit maximum en laiton chromé, mécanisme silencieux, monté sur ensemble de chasse adapté pour cuvette.</w:t>
            </w:r>
            <w:r w:rsidRPr="001129CE">
              <w:rPr>
                <w:sz w:val="22"/>
                <w:szCs w:val="22"/>
              </w:rPr>
              <w:br/>
              <w:t>Chaque WC sera équipé d’un jet d’eau (pour ablutions), raccordé à l’alimentation en eau froide à l’aide d’un flexible.</w:t>
            </w:r>
            <w:r w:rsidRPr="001129CE">
              <w:rPr>
                <w:sz w:val="22"/>
                <w:szCs w:val="22"/>
              </w:rPr>
              <w:br/>
              <w:t>Compris robinet d’arrêt, raccordement alimentation EF et vidange.</w:t>
            </w:r>
          </w:p>
        </w:tc>
        <w:tc>
          <w:tcPr>
            <w:tcW w:w="629"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II.4.8</w:t>
            </w:r>
          </w:p>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Chaise anglaise posée au sol</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115"/>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Chaise anglaise en suspension pour sanitaire accessibles PMR</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Receveur de douche et colonne</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629"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209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Receveur de douche et colonne</w:t>
            </w:r>
            <w:r w:rsidRPr="001129CE">
              <w:rPr>
                <w:sz w:val="22"/>
                <w:szCs w:val="22"/>
              </w:rPr>
              <w:br/>
              <w:t>Compris :</w:t>
            </w:r>
            <w:r w:rsidRPr="001129CE">
              <w:rPr>
                <w:sz w:val="22"/>
                <w:szCs w:val="22"/>
              </w:rPr>
              <w:br/>
              <w:t>• Receveur de douche en céramique blanche, antidérapant ;</w:t>
            </w:r>
            <w:r w:rsidRPr="001129CE">
              <w:rPr>
                <w:sz w:val="22"/>
                <w:szCs w:val="22"/>
              </w:rPr>
              <w:br/>
              <w:t>• Système de vidange complet : bonde, siphon, grille…</w:t>
            </w:r>
            <w:r w:rsidRPr="001129CE">
              <w:rPr>
                <w:sz w:val="22"/>
                <w:szCs w:val="22"/>
              </w:rPr>
              <w:br/>
              <w:t>• Colonne de douche avec mitigeur, flexible et pomme de douche à débit réglable.</w:t>
            </w:r>
            <w:r w:rsidRPr="001129CE">
              <w:rPr>
                <w:sz w:val="22"/>
                <w:szCs w:val="22"/>
              </w:rPr>
              <w:br/>
              <w:t>Toute sujétion de pose, de raccordement et étanchéité.</w:t>
            </w:r>
            <w:r w:rsidRPr="001129CE">
              <w:rPr>
                <w:sz w:val="22"/>
                <w:szCs w:val="22"/>
              </w:rPr>
              <w:br/>
              <w:t>Localisation : salles d’eau loge gardien.</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II.4.9</w:t>
            </w:r>
          </w:p>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Kit de douche</w:t>
            </w:r>
          </w:p>
        </w:tc>
        <w:tc>
          <w:tcPr>
            <w:tcW w:w="803"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629"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827"/>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Fourniture et pose d’un kit de douche compris toute sujétion de pose, de raccordement et étanchéité.</w:t>
            </w:r>
            <w:r w:rsidRPr="001129CE">
              <w:rPr>
                <w:sz w:val="22"/>
                <w:szCs w:val="22"/>
              </w:rPr>
              <w:br/>
              <w:t>Localisation : Salles d’eau, selon plans.</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II.4.10</w:t>
            </w:r>
          </w:p>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Siphon de sol</w:t>
            </w:r>
          </w:p>
        </w:tc>
        <w:tc>
          <w:tcPr>
            <w:tcW w:w="803"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629"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1128"/>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7753" w:type="dxa"/>
            <w:gridSpan w:val="3"/>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Fourniture et pose d’un siphon de sol.</w:t>
            </w:r>
            <w:r w:rsidRPr="001129CE">
              <w:rPr>
                <w:sz w:val="22"/>
                <w:szCs w:val="22"/>
              </w:rPr>
              <w:br/>
              <w:t>Grille 100x100mm - Sortie verticale Ø 40 mm - Garde d'eau 20 mm - Hauteur d'encastrement 40 mm - Débit 15 l/mn.</w:t>
            </w:r>
            <w:r w:rsidRPr="001129CE">
              <w:rPr>
                <w:sz w:val="22"/>
                <w:szCs w:val="22"/>
              </w:rPr>
              <w:br/>
              <w:t>Localisation : Salles d’eau et toitures.</w:t>
            </w:r>
          </w:p>
        </w:tc>
        <w:tc>
          <w:tcPr>
            <w:tcW w:w="629"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6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II.4.11</w:t>
            </w:r>
          </w:p>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Localisation : sanitaire public</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115"/>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Puisage</w:t>
            </w:r>
          </w:p>
        </w:tc>
        <w:tc>
          <w:tcPr>
            <w:tcW w:w="803"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629"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581"/>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241"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Fourniture et pose robinets de Puisage extérieur à ¼ de tour compris coupure intérieure.</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3</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II.4.12</w:t>
            </w:r>
          </w:p>
        </w:tc>
        <w:tc>
          <w:tcPr>
            <w:tcW w:w="624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Divers</w:t>
            </w:r>
          </w:p>
        </w:tc>
        <w:tc>
          <w:tcPr>
            <w:tcW w:w="80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842"/>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DISTRIBUTEUR DE PAPIER HYGIENIQUE</w:t>
            </w:r>
            <w:r w:rsidRPr="001129CE">
              <w:rPr>
                <w:sz w:val="22"/>
                <w:szCs w:val="22"/>
              </w:rPr>
              <w:br/>
              <w:t>Distributeur de papier hygiénique en acier inoxydable papier en rouleau et en feuilles.</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4</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A058B3">
        <w:trPr>
          <w:trHeight w:val="887"/>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II.4.13</w:t>
            </w:r>
          </w:p>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MIROIR</w:t>
            </w:r>
            <w:r w:rsidRPr="001129CE">
              <w:rPr>
                <w:sz w:val="22"/>
                <w:szCs w:val="22"/>
              </w:rPr>
              <w:br/>
              <w:t>Miroir sans encadrement, épaisseur 6 mm minimum à bords chanfreinés. Dimension 30 x 50. Localisation : SE maternité et wc salle de repos.</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A058B3">
        <w:trPr>
          <w:trHeight w:val="827"/>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241"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MIROIR</w:t>
            </w:r>
            <w:r w:rsidRPr="001129CE">
              <w:rPr>
                <w:sz w:val="22"/>
                <w:szCs w:val="22"/>
              </w:rPr>
              <w:br/>
              <w:t>Miroir sans encadrement, épaisseur 6 mm minimum à bords chanfreinés. Dimension 120 x 80. Localisation : sanitaire public.</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24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ALIMENTATIONS EAU FROIDE / EAU CHAUDE</w:t>
            </w:r>
          </w:p>
        </w:tc>
        <w:tc>
          <w:tcPr>
            <w:tcW w:w="80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24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Chauffe-eau électrique</w:t>
            </w:r>
          </w:p>
        </w:tc>
        <w:tc>
          <w:tcPr>
            <w:tcW w:w="80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1123"/>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II.5</w:t>
            </w:r>
          </w:p>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Fourniture et pose d’un chauffe-eau électrique 15 litres instantanés. </w:t>
            </w:r>
            <w:r w:rsidRPr="001129CE">
              <w:rPr>
                <w:sz w:val="22"/>
                <w:szCs w:val="22"/>
              </w:rPr>
              <w:br/>
              <w:t xml:space="preserve">Le raccordement électrique des chauffe-eaux sera à la charge du présent lot depuis la boîte laissée en attente à proximité des appareils par l'électricien. </w:t>
            </w:r>
            <w:r w:rsidRPr="001129CE">
              <w:rPr>
                <w:sz w:val="22"/>
                <w:szCs w:val="22"/>
              </w:rPr>
              <w:br/>
              <w:t>Localisation : salle d’eau maternité, selon plan.</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II.5.1</w:t>
            </w:r>
          </w:p>
        </w:tc>
        <w:tc>
          <w:tcPr>
            <w:tcW w:w="624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Nourrice eau froide</w:t>
            </w:r>
          </w:p>
        </w:tc>
        <w:tc>
          <w:tcPr>
            <w:tcW w:w="80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561"/>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Fourniture et pose de nourrice pour alimentation eau froide, 4 voies.</w:t>
            </w:r>
            <w:r w:rsidRPr="001129CE">
              <w:rPr>
                <w:sz w:val="22"/>
                <w:szCs w:val="22"/>
              </w:rPr>
              <w:br/>
              <w:t>Localisation : À proximité des salle d’eau, selon plan.</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561"/>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II.5.2</w:t>
            </w:r>
          </w:p>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Fourniture et pose de nourrice pour alimentation eau froide, 8 voies.</w:t>
            </w:r>
            <w:r w:rsidRPr="001129CE">
              <w:rPr>
                <w:sz w:val="22"/>
                <w:szCs w:val="22"/>
              </w:rPr>
              <w:br/>
              <w:t>Localisation : À proximité des salle d’eau, selon plan.</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3</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479"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624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Nourrice eau chaude</w:t>
            </w:r>
          </w:p>
        </w:tc>
        <w:tc>
          <w:tcPr>
            <w:tcW w:w="803"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62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586"/>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24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Fourniture et pose de nourrice pour alimentation eau chaude 4 voies.</w:t>
            </w:r>
            <w:r w:rsidRPr="001129CE">
              <w:rPr>
                <w:sz w:val="22"/>
                <w:szCs w:val="22"/>
              </w:rPr>
              <w:br/>
              <w:t>Localisation : À proximité des salle d’eau, selon plan.</w:t>
            </w:r>
          </w:p>
        </w:tc>
        <w:tc>
          <w:tcPr>
            <w:tcW w:w="80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0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62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2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8383" w:type="dxa"/>
            <w:gridSpan w:val="4"/>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xml:space="preserve">TOTAL S/LOT N°10 PLOMBERIE - SANITAIRE en MRU </w:t>
            </w:r>
            <w:r>
              <w:rPr>
                <w:b/>
                <w:bCs/>
                <w:sz w:val="22"/>
                <w:szCs w:val="22"/>
              </w:rPr>
              <w:t>TTC</w:t>
            </w:r>
          </w:p>
        </w:tc>
        <w:tc>
          <w:tcPr>
            <w:tcW w:w="693"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bl>
    <w:p w:rsidR="001129CE" w:rsidRPr="001129CE" w:rsidRDefault="001129CE" w:rsidP="00B5580E">
      <w:pPr>
        <w:spacing w:after="160" w:line="259" w:lineRule="auto"/>
        <w:rPr>
          <w:sz w:val="22"/>
          <w:szCs w:val="22"/>
        </w:rPr>
      </w:pPr>
    </w:p>
    <w:p w:rsidR="001129CE" w:rsidRPr="001129CE" w:rsidRDefault="001129CE" w:rsidP="00B5580E">
      <w:pPr>
        <w:spacing w:after="160" w:line="259" w:lineRule="auto"/>
        <w:rPr>
          <w:sz w:val="22"/>
          <w:szCs w:val="22"/>
        </w:rPr>
      </w:pPr>
    </w:p>
    <w:tbl>
      <w:tblPr>
        <w:tblW w:w="9681" w:type="dxa"/>
        <w:tblCellMar>
          <w:left w:w="70" w:type="dxa"/>
          <w:right w:w="70" w:type="dxa"/>
        </w:tblCellMar>
        <w:tblLook w:val="04A0"/>
      </w:tblPr>
      <w:tblGrid>
        <w:gridCol w:w="617"/>
        <w:gridCol w:w="6210"/>
        <w:gridCol w:w="654"/>
        <w:gridCol w:w="483"/>
        <w:gridCol w:w="748"/>
        <w:gridCol w:w="1307"/>
      </w:tblGrid>
      <w:tr w:rsidR="001129CE" w:rsidRPr="001129CE" w:rsidTr="001129CE">
        <w:trPr>
          <w:trHeight w:val="285"/>
        </w:trPr>
        <w:tc>
          <w:tcPr>
            <w:tcW w:w="96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S/LOT N°11 FLUIDES MÉDICAUX</w:t>
            </w:r>
          </w:p>
        </w:tc>
      </w:tr>
      <w:tr w:rsidR="001129CE" w:rsidRPr="001129CE" w:rsidTr="001129CE">
        <w:trPr>
          <w:trHeight w:val="28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c>
          <w:tcPr>
            <w:tcW w:w="9218"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285"/>
        </w:trPr>
        <w:tc>
          <w:tcPr>
            <w:tcW w:w="463"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9218"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xml:space="preserve">Le CDPGF est donné à titre indicatif : </w:t>
            </w:r>
          </w:p>
        </w:tc>
      </w:tr>
      <w:tr w:rsidR="001129CE" w:rsidRPr="001129CE" w:rsidTr="001129CE">
        <w:trPr>
          <w:trHeight w:val="285"/>
        </w:trPr>
        <w:tc>
          <w:tcPr>
            <w:tcW w:w="463"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9218"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Les entreprises doivent contrôler les plans pour établissement de leur offre</w:t>
            </w:r>
          </w:p>
        </w:tc>
      </w:tr>
      <w:tr w:rsidR="001129CE" w:rsidRPr="001129CE" w:rsidTr="001129CE">
        <w:trPr>
          <w:trHeight w:val="285"/>
        </w:trPr>
        <w:tc>
          <w:tcPr>
            <w:tcW w:w="463"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9218"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Les dimesions et sections du présent document sont donnés à titre indicatif.</w:t>
            </w:r>
          </w:p>
        </w:tc>
      </w:tr>
      <w:tr w:rsidR="001129CE" w:rsidRPr="001129CE" w:rsidTr="001129CE">
        <w:trPr>
          <w:trHeight w:val="285"/>
        </w:trPr>
        <w:tc>
          <w:tcPr>
            <w:tcW w:w="463"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9218" w:type="dxa"/>
            <w:gridSpan w:val="5"/>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L'entreprise soumissionnaire a la charge des études, calculs, plans d'exécution et plans de recollement. Voir obligations de l'entreprise dans le CCTP.</w:t>
            </w:r>
          </w:p>
        </w:tc>
      </w:tr>
      <w:tr w:rsidR="001129CE" w:rsidRPr="001129CE" w:rsidTr="001129CE">
        <w:trPr>
          <w:trHeight w:val="285"/>
        </w:trPr>
        <w:tc>
          <w:tcPr>
            <w:tcW w:w="463"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9218"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42"/>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N°</w:t>
            </w:r>
          </w:p>
        </w:tc>
        <w:tc>
          <w:tcPr>
            <w:tcW w:w="621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Désignation</w:t>
            </w:r>
          </w:p>
        </w:tc>
        <w:tc>
          <w:tcPr>
            <w:tcW w:w="56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Unité</w:t>
            </w:r>
          </w:p>
        </w:tc>
        <w:tc>
          <w:tcPr>
            <w:tcW w:w="38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Qté</w:t>
            </w:r>
          </w:p>
        </w:tc>
        <w:tc>
          <w:tcPr>
            <w:tcW w:w="74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PU</w:t>
            </w:r>
          </w:p>
        </w:tc>
        <w:tc>
          <w:tcPr>
            <w:tcW w:w="130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PT</w:t>
            </w:r>
          </w:p>
        </w:tc>
      </w:tr>
      <w:tr w:rsidR="001129CE" w:rsidRPr="001129CE" w:rsidTr="001129CE">
        <w:trPr>
          <w:trHeight w:val="28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c>
          <w:tcPr>
            <w:tcW w:w="9218"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RÉSEAU DE DISTRIBUTION</w:t>
            </w:r>
          </w:p>
        </w:tc>
      </w:tr>
      <w:tr w:rsidR="001129CE" w:rsidRPr="001129CE" w:rsidTr="001129CE">
        <w:trPr>
          <w:trHeight w:val="527"/>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c>
          <w:tcPr>
            <w:tcW w:w="6210"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Fourniture, pose et raccordement d'une vanne de police montée sous coffret plastique, suivant devis descriptif.</w:t>
            </w:r>
          </w:p>
        </w:tc>
        <w:tc>
          <w:tcPr>
            <w:tcW w:w="56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38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8</w:t>
            </w:r>
          </w:p>
        </w:tc>
        <w:tc>
          <w:tcPr>
            <w:tcW w:w="74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130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598"/>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II.1</w:t>
            </w:r>
          </w:p>
        </w:tc>
        <w:tc>
          <w:tcPr>
            <w:tcW w:w="6210"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Fourniture, pose et raccordement d'une vanne de sectionnement montée sous coffret plastique, suivant devis descriptif.</w:t>
            </w:r>
          </w:p>
        </w:tc>
        <w:tc>
          <w:tcPr>
            <w:tcW w:w="56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38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5</w:t>
            </w:r>
          </w:p>
        </w:tc>
        <w:tc>
          <w:tcPr>
            <w:tcW w:w="74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130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527"/>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II.1.1</w:t>
            </w:r>
          </w:p>
        </w:tc>
        <w:tc>
          <w:tcPr>
            <w:tcW w:w="6210"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Fourniture, pose et raccordement d'un régulateur d'oxygène doublé monté sous coffret plastique, suivant devis descriptif.</w:t>
            </w:r>
          </w:p>
        </w:tc>
        <w:tc>
          <w:tcPr>
            <w:tcW w:w="56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38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74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130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527"/>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II.1.2</w:t>
            </w:r>
          </w:p>
        </w:tc>
        <w:tc>
          <w:tcPr>
            <w:tcW w:w="6210"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Fourniture, pose et raccordement d'une vanne en attente montée sous coffret plastique, suivant devis descriptif.</w:t>
            </w:r>
          </w:p>
        </w:tc>
        <w:tc>
          <w:tcPr>
            <w:tcW w:w="56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38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3</w:t>
            </w:r>
          </w:p>
        </w:tc>
        <w:tc>
          <w:tcPr>
            <w:tcW w:w="74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130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55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II.1.3</w:t>
            </w:r>
          </w:p>
        </w:tc>
        <w:tc>
          <w:tcPr>
            <w:tcW w:w="6210"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Fourniture, pose et raccordement d'une prise d'oxygène à double clapet montée sur platine inox.</w:t>
            </w:r>
          </w:p>
        </w:tc>
        <w:tc>
          <w:tcPr>
            <w:tcW w:w="56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38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8</w:t>
            </w:r>
          </w:p>
        </w:tc>
        <w:tc>
          <w:tcPr>
            <w:tcW w:w="74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130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541"/>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II.1.4</w:t>
            </w:r>
          </w:p>
        </w:tc>
        <w:tc>
          <w:tcPr>
            <w:tcW w:w="6210"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Fourniture, pose et raccordement d'une prise d'air médical à double clapet montée sur platine inox.</w:t>
            </w:r>
          </w:p>
        </w:tc>
        <w:tc>
          <w:tcPr>
            <w:tcW w:w="56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38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8</w:t>
            </w:r>
          </w:p>
        </w:tc>
        <w:tc>
          <w:tcPr>
            <w:tcW w:w="74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130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70"/>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II.1.5</w:t>
            </w:r>
          </w:p>
        </w:tc>
        <w:tc>
          <w:tcPr>
            <w:tcW w:w="6210"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Fourniture, pose et raccordement d'une prise de vide montée sur platine inox.</w:t>
            </w:r>
          </w:p>
        </w:tc>
        <w:tc>
          <w:tcPr>
            <w:tcW w:w="56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38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8</w:t>
            </w:r>
          </w:p>
        </w:tc>
        <w:tc>
          <w:tcPr>
            <w:tcW w:w="74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130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5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II.1.6</w:t>
            </w:r>
          </w:p>
        </w:tc>
        <w:tc>
          <w:tcPr>
            <w:tcW w:w="6210"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Détendeur d'oxygène.</w:t>
            </w:r>
          </w:p>
        </w:tc>
        <w:tc>
          <w:tcPr>
            <w:tcW w:w="56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38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74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130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A058B3">
        <w:trPr>
          <w:trHeight w:val="31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II.1.7</w:t>
            </w:r>
          </w:p>
        </w:tc>
        <w:tc>
          <w:tcPr>
            <w:tcW w:w="6210"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Détendeur d'air médical.</w:t>
            </w:r>
          </w:p>
        </w:tc>
        <w:tc>
          <w:tcPr>
            <w:tcW w:w="56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38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74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130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A058B3">
        <w:trPr>
          <w:trHeight w:val="28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lastRenderedPageBreak/>
              <w:t> </w:t>
            </w:r>
          </w:p>
        </w:tc>
        <w:tc>
          <w:tcPr>
            <w:tcW w:w="6210" w:type="dxa"/>
            <w:tcBorders>
              <w:top w:val="single" w:sz="4" w:space="0" w:color="auto"/>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CANALISATIONS DE DISTRIBUTION</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386" w:type="dxa"/>
            <w:tcBorders>
              <w:top w:val="single" w:sz="4" w:space="0" w:color="auto"/>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xml:space="preserve">                         -     </w:t>
            </w:r>
          </w:p>
        </w:tc>
      </w:tr>
      <w:tr w:rsidR="001129CE" w:rsidRPr="001129CE" w:rsidTr="001129CE">
        <w:trPr>
          <w:trHeight w:val="61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7162" w:type="dxa"/>
            <w:gridSpan w:val="3"/>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Fourniture, pose et raccordement d'une canalisation en tube cuivre dégraissé. Circuits primaire et secondaire , y compris brasure, pose sur colliers, peinture et indication du gaz transport.</w:t>
            </w:r>
          </w:p>
        </w:tc>
        <w:tc>
          <w:tcPr>
            <w:tcW w:w="748"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w:t>
            </w:r>
          </w:p>
        </w:tc>
        <w:tc>
          <w:tcPr>
            <w:tcW w:w="130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xml:space="preserve">                         -     </w:t>
            </w:r>
          </w:p>
        </w:tc>
      </w:tr>
      <w:tr w:rsidR="001129CE" w:rsidRPr="001129CE" w:rsidTr="001129CE">
        <w:trPr>
          <w:trHeight w:val="38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II.2</w:t>
            </w:r>
          </w:p>
        </w:tc>
        <w:tc>
          <w:tcPr>
            <w:tcW w:w="6210"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Diamètre 8/10</w:t>
            </w:r>
          </w:p>
        </w:tc>
        <w:tc>
          <w:tcPr>
            <w:tcW w:w="56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38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95</w:t>
            </w:r>
          </w:p>
        </w:tc>
        <w:tc>
          <w:tcPr>
            <w:tcW w:w="74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130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618"/>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II.2.1</w:t>
            </w:r>
          </w:p>
        </w:tc>
        <w:tc>
          <w:tcPr>
            <w:tcW w:w="6210"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Diamètre 10/12</w:t>
            </w:r>
          </w:p>
        </w:tc>
        <w:tc>
          <w:tcPr>
            <w:tcW w:w="56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38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48</w:t>
            </w:r>
          </w:p>
        </w:tc>
        <w:tc>
          <w:tcPr>
            <w:tcW w:w="74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130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4"/>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II.2.2</w:t>
            </w:r>
          </w:p>
        </w:tc>
        <w:tc>
          <w:tcPr>
            <w:tcW w:w="6210"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Diamètre 12/14</w:t>
            </w:r>
          </w:p>
        </w:tc>
        <w:tc>
          <w:tcPr>
            <w:tcW w:w="56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38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90</w:t>
            </w:r>
          </w:p>
        </w:tc>
        <w:tc>
          <w:tcPr>
            <w:tcW w:w="74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130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4"/>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II.2.3</w:t>
            </w:r>
          </w:p>
        </w:tc>
        <w:tc>
          <w:tcPr>
            <w:tcW w:w="6210"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Diamètre 14/16</w:t>
            </w:r>
          </w:p>
        </w:tc>
        <w:tc>
          <w:tcPr>
            <w:tcW w:w="56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38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45</w:t>
            </w:r>
          </w:p>
        </w:tc>
        <w:tc>
          <w:tcPr>
            <w:tcW w:w="74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130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4"/>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II.2.4</w:t>
            </w:r>
          </w:p>
        </w:tc>
        <w:tc>
          <w:tcPr>
            <w:tcW w:w="6210"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Diamètre 16/18</w:t>
            </w:r>
          </w:p>
        </w:tc>
        <w:tc>
          <w:tcPr>
            <w:tcW w:w="56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38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25</w:t>
            </w:r>
          </w:p>
        </w:tc>
        <w:tc>
          <w:tcPr>
            <w:tcW w:w="74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130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4"/>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II.2.5</w:t>
            </w:r>
          </w:p>
        </w:tc>
        <w:tc>
          <w:tcPr>
            <w:tcW w:w="6210"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Diamètre 26/28</w:t>
            </w:r>
          </w:p>
        </w:tc>
        <w:tc>
          <w:tcPr>
            <w:tcW w:w="56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38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150</w:t>
            </w:r>
          </w:p>
        </w:tc>
        <w:tc>
          <w:tcPr>
            <w:tcW w:w="74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130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4"/>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II.2.6</w:t>
            </w:r>
          </w:p>
        </w:tc>
        <w:tc>
          <w:tcPr>
            <w:tcW w:w="6210"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Diamètre 40/42</w:t>
            </w:r>
          </w:p>
        </w:tc>
        <w:tc>
          <w:tcPr>
            <w:tcW w:w="56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38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56</w:t>
            </w:r>
          </w:p>
        </w:tc>
        <w:tc>
          <w:tcPr>
            <w:tcW w:w="74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130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30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rPr>
                <w:b/>
                <w:bCs/>
              </w:rPr>
            </w:pPr>
            <w:r w:rsidRPr="001129CE">
              <w:rPr>
                <w:b/>
                <w:bCs/>
                <w:sz w:val="22"/>
                <w:szCs w:val="22"/>
              </w:rPr>
              <w:t> </w:t>
            </w:r>
          </w:p>
        </w:tc>
        <w:tc>
          <w:tcPr>
            <w:tcW w:w="6210"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xml:space="preserve">S/LOT N°11 FLUIDES MÉDICAUX en MRU </w:t>
            </w:r>
            <w:r>
              <w:rPr>
                <w:b/>
                <w:bCs/>
                <w:sz w:val="22"/>
                <w:szCs w:val="22"/>
              </w:rPr>
              <w:t xml:space="preserve"> TTC </w:t>
            </w:r>
          </w:p>
        </w:tc>
        <w:tc>
          <w:tcPr>
            <w:tcW w:w="56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38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748"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130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xml:space="preserve">               -     </w:t>
            </w:r>
          </w:p>
        </w:tc>
      </w:tr>
    </w:tbl>
    <w:p w:rsidR="001129CE" w:rsidRPr="001129CE" w:rsidRDefault="001129CE" w:rsidP="00B5580E">
      <w:pPr>
        <w:spacing w:after="160" w:line="259" w:lineRule="auto"/>
        <w:rPr>
          <w:sz w:val="22"/>
          <w:szCs w:val="22"/>
        </w:rPr>
      </w:pPr>
    </w:p>
    <w:p w:rsidR="001129CE" w:rsidRPr="001129CE" w:rsidRDefault="001129CE" w:rsidP="00B5580E">
      <w:pPr>
        <w:spacing w:after="160" w:line="259" w:lineRule="auto"/>
        <w:rPr>
          <w:sz w:val="22"/>
          <w:szCs w:val="22"/>
        </w:rPr>
      </w:pPr>
    </w:p>
    <w:tbl>
      <w:tblPr>
        <w:tblW w:w="9467" w:type="dxa"/>
        <w:tblCellMar>
          <w:left w:w="70" w:type="dxa"/>
          <w:right w:w="70" w:type="dxa"/>
        </w:tblCellMar>
        <w:tblLook w:val="04A0"/>
      </w:tblPr>
      <w:tblGrid>
        <w:gridCol w:w="642"/>
        <w:gridCol w:w="5971"/>
        <w:gridCol w:w="764"/>
        <w:gridCol w:w="855"/>
        <w:gridCol w:w="599"/>
        <w:gridCol w:w="971"/>
      </w:tblGrid>
      <w:tr w:rsidR="001129CE" w:rsidRPr="001129CE" w:rsidTr="001129CE">
        <w:trPr>
          <w:trHeight w:val="300"/>
        </w:trPr>
        <w:tc>
          <w:tcPr>
            <w:tcW w:w="946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S/LOT N°12 PEINTURES</w:t>
            </w:r>
          </w:p>
        </w:tc>
      </w:tr>
      <w:tr w:rsidR="001129CE" w:rsidRPr="001129CE" w:rsidTr="001129CE">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rPr>
                <w:b/>
                <w:bCs/>
              </w:rPr>
            </w:pPr>
            <w:r w:rsidRPr="001129CE">
              <w:rPr>
                <w:b/>
                <w:bCs/>
                <w:sz w:val="22"/>
                <w:szCs w:val="22"/>
              </w:rPr>
              <w:t> </w:t>
            </w:r>
          </w:p>
        </w:tc>
        <w:tc>
          <w:tcPr>
            <w:tcW w:w="5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59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396"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5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xml:space="preserve">Le CDPGF est donné à titre indicatif : </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59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396"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5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Les entreprises doivent contrôler les plans pour établissement de leur offre</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59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990"/>
        </w:trPr>
        <w:tc>
          <w:tcPr>
            <w:tcW w:w="396"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9070" w:type="dxa"/>
            <w:gridSpan w:val="5"/>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Les produits de préparation et peintures exigés seront de première qualité.</w:t>
            </w:r>
            <w:r w:rsidRPr="001129CE">
              <w:rPr>
                <w:sz w:val="22"/>
                <w:szCs w:val="22"/>
              </w:rPr>
              <w:br/>
              <w:t>L’entreprise doit fournir les fiches techniques des produits utilisés avant début des travaux de peinture.</w:t>
            </w:r>
            <w:r w:rsidRPr="001129CE">
              <w:rPr>
                <w:sz w:val="22"/>
                <w:szCs w:val="22"/>
              </w:rPr>
              <w:br/>
              <w:t>Les couleurs et textures seront au choix du maître d’œuvre sur présentation de catalogue.</w:t>
            </w:r>
          </w:p>
        </w:tc>
      </w:tr>
      <w:tr w:rsidR="001129CE" w:rsidRPr="001129CE" w:rsidTr="001129CE">
        <w:trPr>
          <w:trHeight w:val="300"/>
        </w:trPr>
        <w:tc>
          <w:tcPr>
            <w:tcW w:w="396"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5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59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N°</w:t>
            </w:r>
          </w:p>
        </w:tc>
        <w:tc>
          <w:tcPr>
            <w:tcW w:w="5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Désignation</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Unité</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Qté</w:t>
            </w:r>
          </w:p>
        </w:tc>
        <w:tc>
          <w:tcPr>
            <w:tcW w:w="59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PU</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PT</w:t>
            </w:r>
          </w:p>
        </w:tc>
      </w:tr>
      <w:tr w:rsidR="001129CE" w:rsidRPr="001129CE" w:rsidTr="001129CE">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c>
          <w:tcPr>
            <w:tcW w:w="9070" w:type="dxa"/>
            <w:gridSpan w:val="5"/>
            <w:tcBorders>
              <w:top w:val="single" w:sz="4" w:space="0" w:color="auto"/>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PEINTURE EXTERIEURE</w:t>
            </w:r>
          </w:p>
        </w:tc>
      </w:tr>
      <w:tr w:rsidR="001129CE" w:rsidRPr="001129CE" w:rsidTr="001129CE">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c>
          <w:tcPr>
            <w:tcW w:w="9070" w:type="dxa"/>
            <w:gridSpan w:val="5"/>
            <w:tcBorders>
              <w:top w:val="single" w:sz="4" w:space="0" w:color="auto"/>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Peinture sur Murs de façade en maçonnerie</w:t>
            </w:r>
          </w:p>
        </w:tc>
      </w:tr>
      <w:tr w:rsidR="001129CE" w:rsidRPr="001129CE" w:rsidTr="001129CE">
        <w:trPr>
          <w:trHeight w:val="138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II.1</w:t>
            </w:r>
          </w:p>
        </w:tc>
        <w:tc>
          <w:tcPr>
            <w:tcW w:w="597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Travaux préparatoires : Finition A</w:t>
            </w:r>
            <w:r w:rsidRPr="001129CE">
              <w:rPr>
                <w:sz w:val="22"/>
                <w:szCs w:val="22"/>
              </w:rPr>
              <w:br/>
              <w:t>- Époussetage ;</w:t>
            </w:r>
            <w:r w:rsidRPr="001129CE">
              <w:rPr>
                <w:sz w:val="22"/>
                <w:szCs w:val="22"/>
              </w:rPr>
              <w:br/>
              <w:t>- Rebouchage ;</w:t>
            </w:r>
            <w:r w:rsidRPr="001129CE">
              <w:rPr>
                <w:sz w:val="22"/>
                <w:szCs w:val="22"/>
              </w:rPr>
              <w:br/>
              <w:t>- Enduit repassé aspect lisse ;</w:t>
            </w:r>
            <w:r w:rsidRPr="001129CE">
              <w:rPr>
                <w:sz w:val="22"/>
                <w:szCs w:val="22"/>
              </w:rPr>
              <w:br/>
              <w:t>- Ponçage et époussetage ;</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1335,22</w:t>
            </w:r>
          </w:p>
        </w:tc>
        <w:tc>
          <w:tcPr>
            <w:tcW w:w="59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16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II.1.1</w:t>
            </w:r>
          </w:p>
        </w:tc>
        <w:tc>
          <w:tcPr>
            <w:tcW w:w="597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Après travaux préparatoires et apprêts prévus séparément.</w:t>
            </w:r>
            <w:r w:rsidRPr="001129CE">
              <w:rPr>
                <w:sz w:val="22"/>
                <w:szCs w:val="22"/>
              </w:rPr>
              <w:br/>
            </w:r>
            <w:r w:rsidRPr="001129CE">
              <w:rPr>
                <w:b/>
                <w:bCs/>
                <w:sz w:val="22"/>
                <w:szCs w:val="22"/>
              </w:rPr>
              <w:t>Peinture hydropliolite</w:t>
            </w:r>
            <w:r w:rsidRPr="001129CE">
              <w:rPr>
                <w:sz w:val="22"/>
                <w:szCs w:val="22"/>
              </w:rPr>
              <w:t xml:space="preserve"> en phase aqueuse pour extérieur.</w:t>
            </w:r>
            <w:r w:rsidRPr="001129CE">
              <w:rPr>
                <w:sz w:val="22"/>
                <w:szCs w:val="22"/>
              </w:rPr>
              <w:br/>
              <w:t>- Couche intermédiaire ;</w:t>
            </w:r>
            <w:r w:rsidRPr="001129CE">
              <w:rPr>
                <w:sz w:val="22"/>
                <w:szCs w:val="22"/>
              </w:rPr>
              <w:br/>
              <w:t>- Révision ;</w:t>
            </w:r>
            <w:r w:rsidRPr="001129CE">
              <w:rPr>
                <w:sz w:val="22"/>
                <w:szCs w:val="22"/>
              </w:rPr>
              <w:br/>
              <w:t>- Couche de finition</w:t>
            </w:r>
            <w:r w:rsidRPr="001129CE">
              <w:rPr>
                <w:sz w:val="22"/>
                <w:szCs w:val="22"/>
              </w:rPr>
              <w:br/>
              <w:t>- Finition A, aspect satiné mat. -&gt; Teinte Sable sur présentation échantillon</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212,72</w:t>
            </w:r>
          </w:p>
        </w:tc>
        <w:tc>
          <w:tcPr>
            <w:tcW w:w="59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A058B3">
        <w:trPr>
          <w:trHeight w:val="159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II.1.2</w:t>
            </w:r>
          </w:p>
        </w:tc>
        <w:tc>
          <w:tcPr>
            <w:tcW w:w="597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Après travaux préparatoires et apprêts prévus séparément.</w:t>
            </w:r>
            <w:r w:rsidRPr="001129CE">
              <w:rPr>
                <w:sz w:val="22"/>
                <w:szCs w:val="22"/>
              </w:rPr>
              <w:br/>
            </w:r>
            <w:r w:rsidRPr="001129CE">
              <w:rPr>
                <w:b/>
                <w:bCs/>
                <w:sz w:val="22"/>
                <w:szCs w:val="22"/>
              </w:rPr>
              <w:t>Peinture hydropliolite</w:t>
            </w:r>
            <w:r w:rsidRPr="001129CE">
              <w:rPr>
                <w:sz w:val="22"/>
                <w:szCs w:val="22"/>
              </w:rPr>
              <w:t xml:space="preserve"> en phase aqueuse pour extérieur.</w:t>
            </w:r>
            <w:r w:rsidRPr="001129CE">
              <w:rPr>
                <w:sz w:val="22"/>
                <w:szCs w:val="22"/>
              </w:rPr>
              <w:br/>
              <w:t>- Couche intermédiaire ;</w:t>
            </w:r>
            <w:r w:rsidRPr="001129CE">
              <w:rPr>
                <w:sz w:val="22"/>
                <w:szCs w:val="22"/>
              </w:rPr>
              <w:br/>
              <w:t>- Révision ;</w:t>
            </w:r>
            <w:r w:rsidRPr="001129CE">
              <w:rPr>
                <w:sz w:val="22"/>
                <w:szCs w:val="22"/>
              </w:rPr>
              <w:br/>
              <w:t>- Couche de finition</w:t>
            </w:r>
            <w:r w:rsidRPr="001129CE">
              <w:rPr>
                <w:sz w:val="22"/>
                <w:szCs w:val="22"/>
              </w:rPr>
              <w:br/>
              <w:t>- Finition A, aspect satiné mat. -&gt; Teinte Blanc sur présentation échantillon</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1122,5</w:t>
            </w:r>
          </w:p>
        </w:tc>
        <w:tc>
          <w:tcPr>
            <w:tcW w:w="59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A058B3">
        <w:trPr>
          <w:trHeight w:val="33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lastRenderedPageBreak/>
              <w:t>II.1.3</w:t>
            </w:r>
          </w:p>
        </w:tc>
        <w:tc>
          <w:tcPr>
            <w:tcW w:w="5971"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Peinture sur sous-face des planchers extérieurs en maçonnerie</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75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II.1.4</w:t>
            </w:r>
          </w:p>
        </w:tc>
        <w:tc>
          <w:tcPr>
            <w:tcW w:w="597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Travaux préparatoires : Finition A</w:t>
            </w:r>
            <w:r w:rsidRPr="001129CE">
              <w:rPr>
                <w:sz w:val="22"/>
                <w:szCs w:val="22"/>
              </w:rPr>
              <w:br/>
              <w:t>- Époussetage ;</w:t>
            </w:r>
            <w:r w:rsidRPr="001129CE">
              <w:rPr>
                <w:sz w:val="22"/>
                <w:szCs w:val="22"/>
              </w:rPr>
              <w:br/>
              <w:t>- Rebouchage ;</w:t>
            </w:r>
            <w:r w:rsidRPr="001129CE">
              <w:rPr>
                <w:sz w:val="22"/>
                <w:szCs w:val="22"/>
              </w:rPr>
              <w:br/>
              <w:t>- Enduit repassé aspect lisse ;</w:t>
            </w:r>
            <w:r w:rsidRPr="001129CE">
              <w:rPr>
                <w:sz w:val="22"/>
                <w:szCs w:val="22"/>
              </w:rPr>
              <w:br/>
              <w:t>- Ponçage et époussetage ;</w:t>
            </w:r>
            <w:r w:rsidRPr="001129CE">
              <w:rPr>
                <w:sz w:val="22"/>
                <w:szCs w:val="22"/>
              </w:rPr>
              <w:br/>
              <w:t>Après travaux préparatoires et apprêts prévus séparément.</w:t>
            </w:r>
            <w:r w:rsidRPr="001129CE">
              <w:rPr>
                <w:sz w:val="22"/>
                <w:szCs w:val="22"/>
              </w:rPr>
              <w:br/>
              <w:t>Peinture hydropliolite en phase aqueuse pour extérieur.</w:t>
            </w:r>
            <w:r w:rsidRPr="001129CE">
              <w:rPr>
                <w:sz w:val="22"/>
                <w:szCs w:val="22"/>
              </w:rPr>
              <w:br/>
              <w:t>- Couche intermédiaire ;</w:t>
            </w:r>
            <w:r w:rsidRPr="001129CE">
              <w:rPr>
                <w:sz w:val="22"/>
                <w:szCs w:val="22"/>
              </w:rPr>
              <w:br/>
              <w:t>- Révision ;</w:t>
            </w:r>
            <w:r w:rsidRPr="001129CE">
              <w:rPr>
                <w:sz w:val="22"/>
                <w:szCs w:val="22"/>
              </w:rPr>
              <w:br/>
              <w:t>- Couche de finition</w:t>
            </w:r>
            <w:r w:rsidRPr="001129CE">
              <w:rPr>
                <w:sz w:val="22"/>
                <w:szCs w:val="22"/>
              </w:rPr>
              <w:br/>
              <w:t>- Finition A, aspect mat.</w:t>
            </w:r>
            <w:r w:rsidRPr="001129CE">
              <w:rPr>
                <w:sz w:val="22"/>
                <w:szCs w:val="22"/>
              </w:rPr>
              <w:br/>
              <w:t xml:space="preserve">- Teinte Sable ou blanc suivant choix du maître d’œuvre. </w:t>
            </w:r>
            <w:r w:rsidRPr="001129CE">
              <w:rPr>
                <w:sz w:val="22"/>
                <w:szCs w:val="22"/>
              </w:rPr>
              <w:br/>
              <w:t>Localisation : Sous-face des plancher extérieurs à l’exception de ceux recevant un faux plafond, ou bétons prévus pour rester apparents, suivant plans.</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213,14</w:t>
            </w:r>
          </w:p>
        </w:tc>
        <w:tc>
          <w:tcPr>
            <w:tcW w:w="59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II.1.5</w:t>
            </w:r>
          </w:p>
        </w:tc>
        <w:tc>
          <w:tcPr>
            <w:tcW w:w="597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Peinture des claustras extérieurs</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59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165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II.1.6</w:t>
            </w:r>
          </w:p>
        </w:tc>
        <w:tc>
          <w:tcPr>
            <w:tcW w:w="597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Travaux préparatoires : Finition A</w:t>
            </w:r>
            <w:r w:rsidRPr="001129CE">
              <w:rPr>
                <w:sz w:val="22"/>
                <w:szCs w:val="22"/>
              </w:rPr>
              <w:br/>
              <w:t>- Époussetage ;</w:t>
            </w:r>
            <w:r w:rsidRPr="001129CE">
              <w:rPr>
                <w:sz w:val="22"/>
                <w:szCs w:val="22"/>
              </w:rPr>
              <w:br/>
              <w:t>- Rebouchage ;</w:t>
            </w:r>
            <w:r w:rsidRPr="001129CE">
              <w:rPr>
                <w:sz w:val="22"/>
                <w:szCs w:val="22"/>
              </w:rPr>
              <w:br/>
              <w:t>- Enduit repassé aspect lisse ;</w:t>
            </w:r>
            <w:r w:rsidRPr="001129CE">
              <w:rPr>
                <w:sz w:val="22"/>
                <w:szCs w:val="22"/>
              </w:rPr>
              <w:br/>
              <w:t>- Ponçage et époussetage ;</w:t>
            </w:r>
            <w:r w:rsidRPr="001129CE">
              <w:rPr>
                <w:sz w:val="22"/>
                <w:szCs w:val="22"/>
              </w:rPr>
              <w:br/>
              <w:t>Localisation : Tous les claustras, suivant plans.</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6</w:t>
            </w:r>
          </w:p>
        </w:tc>
        <w:tc>
          <w:tcPr>
            <w:tcW w:w="59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2085"/>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II.1.7</w:t>
            </w:r>
          </w:p>
        </w:tc>
        <w:tc>
          <w:tcPr>
            <w:tcW w:w="597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Après travaux préparatoires et apprêts prévus séparément.</w:t>
            </w:r>
            <w:r w:rsidRPr="001129CE">
              <w:rPr>
                <w:sz w:val="22"/>
                <w:szCs w:val="22"/>
              </w:rPr>
              <w:br/>
              <w:t>Peinture hydropliolite en phase aqueuse pour extérieur.</w:t>
            </w:r>
            <w:r w:rsidRPr="001129CE">
              <w:rPr>
                <w:sz w:val="22"/>
                <w:szCs w:val="22"/>
              </w:rPr>
              <w:br/>
              <w:t>- Couche intermédiaire ;</w:t>
            </w:r>
            <w:r w:rsidRPr="001129CE">
              <w:rPr>
                <w:sz w:val="22"/>
                <w:szCs w:val="22"/>
              </w:rPr>
              <w:br/>
              <w:t>- Révision ;</w:t>
            </w:r>
            <w:r w:rsidRPr="001129CE">
              <w:rPr>
                <w:sz w:val="22"/>
                <w:szCs w:val="22"/>
              </w:rPr>
              <w:br/>
              <w:t>- Couche de finition</w:t>
            </w:r>
            <w:r w:rsidRPr="001129CE">
              <w:rPr>
                <w:sz w:val="22"/>
                <w:szCs w:val="22"/>
              </w:rPr>
              <w:br/>
              <w:t>- Finition A, aspect mat.</w:t>
            </w:r>
            <w:r w:rsidRPr="001129CE">
              <w:rPr>
                <w:sz w:val="22"/>
                <w:szCs w:val="22"/>
              </w:rPr>
              <w:br/>
              <w:t xml:space="preserve">- Teinte Sable, suivant choix du maître d’œuvre. </w:t>
            </w:r>
            <w:r w:rsidRPr="001129CE">
              <w:rPr>
                <w:sz w:val="22"/>
                <w:szCs w:val="22"/>
              </w:rPr>
              <w:br/>
              <w:t>Localisation : Tous les claustras, suivant plans.</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6</w:t>
            </w:r>
          </w:p>
        </w:tc>
        <w:tc>
          <w:tcPr>
            <w:tcW w:w="59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II.1.8</w:t>
            </w:r>
          </w:p>
        </w:tc>
        <w:tc>
          <w:tcPr>
            <w:tcW w:w="5971"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PEINTURE INTERIEURE</w:t>
            </w:r>
          </w:p>
        </w:tc>
        <w:tc>
          <w:tcPr>
            <w:tcW w:w="76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76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599"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II.1.9</w:t>
            </w:r>
          </w:p>
        </w:tc>
        <w:tc>
          <w:tcPr>
            <w:tcW w:w="5971"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xml:space="preserve">Peinture des murs </w:t>
            </w:r>
          </w:p>
        </w:tc>
        <w:tc>
          <w:tcPr>
            <w:tcW w:w="76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76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599"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1275"/>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II.2.1</w:t>
            </w:r>
          </w:p>
        </w:tc>
        <w:tc>
          <w:tcPr>
            <w:tcW w:w="597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Travaux préparatoires : Finition A</w:t>
            </w:r>
            <w:r w:rsidRPr="001129CE">
              <w:rPr>
                <w:sz w:val="22"/>
                <w:szCs w:val="22"/>
              </w:rPr>
              <w:br/>
              <w:t>- Époussetage ;</w:t>
            </w:r>
            <w:r w:rsidRPr="001129CE">
              <w:rPr>
                <w:sz w:val="22"/>
                <w:szCs w:val="22"/>
              </w:rPr>
              <w:br/>
              <w:t>- Rebouchage ;</w:t>
            </w:r>
            <w:r w:rsidRPr="001129CE">
              <w:rPr>
                <w:sz w:val="22"/>
                <w:szCs w:val="22"/>
              </w:rPr>
              <w:br/>
              <w:t>- Enduit repassé aspect lisse ;</w:t>
            </w:r>
            <w:r w:rsidRPr="001129CE">
              <w:rPr>
                <w:sz w:val="22"/>
                <w:szCs w:val="22"/>
              </w:rPr>
              <w:br/>
              <w:t>- Ponçage et époussetage ;</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935,48</w:t>
            </w:r>
          </w:p>
        </w:tc>
        <w:tc>
          <w:tcPr>
            <w:tcW w:w="59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1815"/>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II.2.2</w:t>
            </w:r>
          </w:p>
        </w:tc>
        <w:tc>
          <w:tcPr>
            <w:tcW w:w="597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Après travaux préparatoires et apprêts prévus séparément.</w:t>
            </w:r>
            <w:r w:rsidRPr="001129CE">
              <w:rPr>
                <w:sz w:val="22"/>
                <w:szCs w:val="22"/>
              </w:rPr>
              <w:br/>
              <w:t>- Couche d’impression ;</w:t>
            </w:r>
            <w:r w:rsidRPr="001129CE">
              <w:rPr>
                <w:sz w:val="22"/>
                <w:szCs w:val="22"/>
              </w:rPr>
              <w:br/>
              <w:t>Peinture glycérique mat en phase aqueuse. Famille 1 - classes 7a2.</w:t>
            </w:r>
            <w:r w:rsidRPr="001129CE">
              <w:rPr>
                <w:sz w:val="22"/>
                <w:szCs w:val="22"/>
              </w:rPr>
              <w:br/>
              <w:t>- Couche intermédiaire ;</w:t>
            </w:r>
            <w:r w:rsidRPr="001129CE">
              <w:rPr>
                <w:sz w:val="22"/>
                <w:szCs w:val="22"/>
              </w:rPr>
              <w:br/>
              <w:t>- Révision ;</w:t>
            </w:r>
            <w:r w:rsidRPr="001129CE">
              <w:rPr>
                <w:sz w:val="22"/>
                <w:szCs w:val="22"/>
              </w:rPr>
              <w:br/>
              <w:t>- Couche de finition</w:t>
            </w:r>
            <w:r w:rsidRPr="001129CE">
              <w:rPr>
                <w:sz w:val="22"/>
                <w:szCs w:val="22"/>
              </w:rPr>
              <w:br/>
              <w:t>- Finition A, aspect mat.</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935,48</w:t>
            </w:r>
          </w:p>
        </w:tc>
        <w:tc>
          <w:tcPr>
            <w:tcW w:w="59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A058B3">
        <w:trPr>
          <w:trHeight w:val="300"/>
        </w:trPr>
        <w:tc>
          <w:tcPr>
            <w:tcW w:w="396"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597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Peinture des plafonds</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59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A058B3">
        <w:trPr>
          <w:trHeight w:val="1400"/>
        </w:trPr>
        <w:tc>
          <w:tcPr>
            <w:tcW w:w="396"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5971"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Travaux préparatoires : Finition A</w:t>
            </w:r>
            <w:r w:rsidRPr="001129CE">
              <w:rPr>
                <w:sz w:val="22"/>
                <w:szCs w:val="22"/>
              </w:rPr>
              <w:br/>
              <w:t>- Époussetage ;</w:t>
            </w:r>
            <w:r w:rsidRPr="001129CE">
              <w:rPr>
                <w:sz w:val="22"/>
                <w:szCs w:val="22"/>
              </w:rPr>
              <w:br/>
              <w:t>- Rebouchage ;</w:t>
            </w:r>
            <w:r w:rsidRPr="001129CE">
              <w:rPr>
                <w:sz w:val="22"/>
                <w:szCs w:val="22"/>
              </w:rPr>
              <w:br/>
              <w:t>- Enduit repassé aspect lisse ;</w:t>
            </w:r>
            <w:r w:rsidRPr="001129CE">
              <w:rPr>
                <w:sz w:val="22"/>
                <w:szCs w:val="22"/>
              </w:rPr>
              <w:br/>
              <w:t>- Ponçage et époussetage ;</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371,46</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168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II.2.3</w:t>
            </w:r>
          </w:p>
        </w:tc>
        <w:tc>
          <w:tcPr>
            <w:tcW w:w="597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Après travaux préparatoires et apprêts prévus séparément.</w:t>
            </w:r>
            <w:r w:rsidRPr="001129CE">
              <w:rPr>
                <w:sz w:val="22"/>
                <w:szCs w:val="22"/>
              </w:rPr>
              <w:br/>
              <w:t>Peinture vinylique en phase aqueuse. Famille 1 - classes 7 a2.</w:t>
            </w:r>
            <w:r w:rsidRPr="001129CE">
              <w:rPr>
                <w:sz w:val="22"/>
                <w:szCs w:val="22"/>
              </w:rPr>
              <w:br/>
              <w:t>- Couche intermédiaire ;</w:t>
            </w:r>
            <w:r w:rsidRPr="001129CE">
              <w:rPr>
                <w:sz w:val="22"/>
                <w:szCs w:val="22"/>
              </w:rPr>
              <w:br/>
              <w:t>- Révision ;</w:t>
            </w:r>
            <w:r w:rsidRPr="001129CE">
              <w:rPr>
                <w:sz w:val="22"/>
                <w:szCs w:val="22"/>
              </w:rPr>
              <w:br/>
              <w:t>- Couche de finition</w:t>
            </w:r>
            <w:r w:rsidRPr="001129CE">
              <w:rPr>
                <w:sz w:val="22"/>
                <w:szCs w:val="22"/>
              </w:rPr>
              <w:br/>
              <w:t>- Finition A, aspect Mat.</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371,46</w:t>
            </w:r>
          </w:p>
        </w:tc>
        <w:tc>
          <w:tcPr>
            <w:tcW w:w="59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396"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5971"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NETTOYAGE</w:t>
            </w:r>
          </w:p>
        </w:tc>
        <w:tc>
          <w:tcPr>
            <w:tcW w:w="76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76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599"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396"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5971"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Nettoyage de réception</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59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9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II.3</w:t>
            </w:r>
          </w:p>
        </w:tc>
        <w:tc>
          <w:tcPr>
            <w:tcW w:w="597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L’entreprise effectuera l’ensemble des nettoyages usuels de mise en service.</w:t>
            </w:r>
            <w:r w:rsidRPr="001129CE">
              <w:rPr>
                <w:sz w:val="22"/>
                <w:szCs w:val="22"/>
              </w:rPr>
              <w:br/>
              <w:t>Le chantier sera balayé et nettoyé pendant et après exécution des travaux de peinture.</w:t>
            </w:r>
            <w:r w:rsidRPr="001129CE">
              <w:rPr>
                <w:sz w:val="22"/>
                <w:szCs w:val="22"/>
              </w:rPr>
              <w:br/>
              <w:t>Tous les carrelages et dallages seront lavés à l’esprit de sel, grattés ou passés au grès avec soin.</w:t>
            </w:r>
            <w:r w:rsidRPr="001129CE">
              <w:rPr>
                <w:sz w:val="22"/>
                <w:szCs w:val="22"/>
              </w:rPr>
              <w:br/>
              <w:t>Tous les sols collés seront détachés et passés à l’aspirateur.</w:t>
            </w:r>
            <w:r w:rsidRPr="001129CE">
              <w:rPr>
                <w:sz w:val="22"/>
                <w:szCs w:val="22"/>
              </w:rPr>
              <w:br/>
              <w:t>A la fin des travaux de peinture, il sera procédé au nettoyage des prises de courant, des interrupteurs, des revêtements de tous les appareils sanitaires, des vitrages, etc.</w:t>
            </w:r>
            <w:r w:rsidRPr="001129CE">
              <w:rPr>
                <w:sz w:val="22"/>
                <w:szCs w:val="22"/>
              </w:rPr>
              <w:br/>
              <w:t>Les pênes, gâches et têtières des serrures seront nettoyés afin d’obtenir un bon fonctionnement.</w:t>
            </w:r>
            <w:r w:rsidRPr="001129CE">
              <w:rPr>
                <w:sz w:val="22"/>
                <w:szCs w:val="22"/>
              </w:rPr>
              <w:br/>
              <w:t>L’entreprise exécutera les raccords de peinture après nettoyage et en particulier, les plinthes, les couvre-joints et cadres de portes, de sorte à ce que tous les ouvrages soient impeccables et propres à leur usage.</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Ens</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59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II.3.1</w:t>
            </w:r>
          </w:p>
        </w:tc>
        <w:tc>
          <w:tcPr>
            <w:tcW w:w="5971"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SIGNALÉTIQUE EXTÉRIEURE ET INTÉRIEURE</w:t>
            </w:r>
          </w:p>
        </w:tc>
        <w:tc>
          <w:tcPr>
            <w:tcW w:w="76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76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599"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00"/>
        </w:trPr>
        <w:tc>
          <w:tcPr>
            <w:tcW w:w="396" w:type="dxa"/>
            <w:vMerge/>
            <w:tcBorders>
              <w:top w:val="nil"/>
              <w:left w:val="single" w:sz="4" w:space="0" w:color="auto"/>
              <w:bottom w:val="single" w:sz="4" w:space="0" w:color="auto"/>
              <w:right w:val="single" w:sz="4" w:space="0" w:color="auto"/>
            </w:tcBorders>
            <w:vAlign w:val="center"/>
            <w:hideMark/>
          </w:tcPr>
          <w:p w:rsidR="001129CE" w:rsidRPr="001129CE" w:rsidRDefault="001129CE"/>
        </w:tc>
        <w:tc>
          <w:tcPr>
            <w:tcW w:w="5971"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La réalisation de la signalétique extérieure et intérieure </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Ens</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59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20"/>
        </w:trPr>
        <w:tc>
          <w:tcPr>
            <w:tcW w:w="396"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pPr>
              <w:jc w:val="center"/>
            </w:pPr>
            <w:r w:rsidRPr="001129CE">
              <w:rPr>
                <w:sz w:val="22"/>
                <w:szCs w:val="22"/>
              </w:rPr>
              <w:t> </w:t>
            </w:r>
          </w:p>
        </w:tc>
        <w:tc>
          <w:tcPr>
            <w:tcW w:w="5971"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xml:space="preserve">TOTAL S/LOT N°12  PEINTURES  en MRU </w:t>
            </w:r>
            <w:r>
              <w:rPr>
                <w:b/>
                <w:bCs/>
                <w:sz w:val="22"/>
                <w:szCs w:val="22"/>
              </w:rPr>
              <w:t xml:space="preserve"> TTC </w:t>
            </w:r>
          </w:p>
        </w:tc>
        <w:tc>
          <w:tcPr>
            <w:tcW w:w="76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7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59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971" w:type="dxa"/>
            <w:tcBorders>
              <w:top w:val="nil"/>
              <w:left w:val="nil"/>
              <w:bottom w:val="single" w:sz="4" w:space="0" w:color="auto"/>
              <w:right w:val="single" w:sz="4" w:space="0" w:color="auto"/>
            </w:tcBorders>
            <w:shd w:val="clear" w:color="auto" w:fill="auto"/>
            <w:noWrap/>
            <w:hideMark/>
          </w:tcPr>
          <w:p w:rsidR="001129CE" w:rsidRPr="001129CE" w:rsidRDefault="001129CE">
            <w:r w:rsidRPr="001129CE">
              <w:rPr>
                <w:sz w:val="22"/>
                <w:szCs w:val="22"/>
              </w:rPr>
              <w:t xml:space="preserve">               -     </w:t>
            </w:r>
          </w:p>
        </w:tc>
      </w:tr>
    </w:tbl>
    <w:p w:rsidR="001129CE" w:rsidRPr="001129CE" w:rsidRDefault="001129CE" w:rsidP="00B5580E">
      <w:pPr>
        <w:spacing w:after="160" w:line="259" w:lineRule="auto"/>
        <w:rPr>
          <w:sz w:val="22"/>
          <w:szCs w:val="22"/>
        </w:rPr>
      </w:pPr>
    </w:p>
    <w:p w:rsidR="001129CE" w:rsidRPr="001129CE" w:rsidRDefault="001129CE" w:rsidP="00B5580E">
      <w:pPr>
        <w:spacing w:after="160" w:line="259" w:lineRule="auto"/>
        <w:rPr>
          <w:sz w:val="22"/>
          <w:szCs w:val="22"/>
        </w:rPr>
      </w:pPr>
    </w:p>
    <w:tbl>
      <w:tblPr>
        <w:tblW w:w="9607" w:type="dxa"/>
        <w:tblCellMar>
          <w:left w:w="70" w:type="dxa"/>
          <w:right w:w="70" w:type="dxa"/>
        </w:tblCellMar>
        <w:tblLook w:val="04A0"/>
      </w:tblPr>
      <w:tblGrid>
        <w:gridCol w:w="458"/>
        <w:gridCol w:w="5947"/>
        <w:gridCol w:w="662"/>
        <w:gridCol w:w="745"/>
        <w:gridCol w:w="689"/>
        <w:gridCol w:w="1204"/>
      </w:tblGrid>
      <w:tr w:rsidR="001129CE" w:rsidRPr="002E7CDA" w:rsidTr="001129CE">
        <w:trPr>
          <w:trHeight w:val="357"/>
        </w:trPr>
        <w:tc>
          <w:tcPr>
            <w:tcW w:w="960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9CE" w:rsidRPr="002E7CDA" w:rsidRDefault="001129CE">
            <w:pPr>
              <w:jc w:val="center"/>
              <w:rPr>
                <w:b/>
                <w:bCs/>
                <w:lang w:val="en-US"/>
              </w:rPr>
            </w:pPr>
            <w:r w:rsidRPr="002E7CDA">
              <w:rPr>
                <w:b/>
                <w:bCs/>
                <w:sz w:val="22"/>
                <w:szCs w:val="22"/>
                <w:lang w:val="en-US"/>
              </w:rPr>
              <w:t>S/LOT N°13 ESPACES VERTS</w:t>
            </w:r>
          </w:p>
        </w:tc>
      </w:tr>
      <w:tr w:rsidR="001129CE" w:rsidRPr="002E7CDA" w:rsidTr="001129CE">
        <w:trPr>
          <w:trHeight w:val="35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129CE" w:rsidRPr="002E7CDA" w:rsidRDefault="001129CE">
            <w:pPr>
              <w:rPr>
                <w:lang w:val="en-US"/>
              </w:rPr>
            </w:pPr>
            <w:r w:rsidRPr="002E7CDA">
              <w:rPr>
                <w:sz w:val="22"/>
                <w:szCs w:val="22"/>
                <w:lang w:val="en-US"/>
              </w:rPr>
              <w:t> </w:t>
            </w:r>
          </w:p>
        </w:tc>
        <w:tc>
          <w:tcPr>
            <w:tcW w:w="9227"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2E7CDA" w:rsidRDefault="001129CE">
            <w:pPr>
              <w:jc w:val="center"/>
              <w:rPr>
                <w:lang w:val="en-US"/>
              </w:rPr>
            </w:pPr>
            <w:r w:rsidRPr="002E7CDA">
              <w:rPr>
                <w:sz w:val="22"/>
                <w:szCs w:val="22"/>
                <w:lang w:val="en-US"/>
              </w:rPr>
              <w:t> </w:t>
            </w:r>
          </w:p>
        </w:tc>
      </w:tr>
      <w:tr w:rsidR="001129CE" w:rsidRPr="001129CE" w:rsidTr="001129CE">
        <w:trPr>
          <w:trHeight w:val="357"/>
        </w:trPr>
        <w:tc>
          <w:tcPr>
            <w:tcW w:w="380" w:type="dxa"/>
            <w:tcBorders>
              <w:top w:val="nil"/>
              <w:left w:val="single" w:sz="4" w:space="0" w:color="auto"/>
              <w:bottom w:val="single" w:sz="4" w:space="0" w:color="auto"/>
              <w:right w:val="single" w:sz="4" w:space="0" w:color="auto"/>
            </w:tcBorders>
            <w:shd w:val="clear" w:color="auto" w:fill="auto"/>
            <w:noWrap/>
            <w:hideMark/>
          </w:tcPr>
          <w:p w:rsidR="001129CE" w:rsidRPr="002E7CDA" w:rsidRDefault="001129CE">
            <w:pPr>
              <w:rPr>
                <w:lang w:val="en-US"/>
              </w:rPr>
            </w:pPr>
            <w:r w:rsidRPr="002E7CDA">
              <w:rPr>
                <w:sz w:val="22"/>
                <w:szCs w:val="22"/>
                <w:lang w:val="en-US"/>
              </w:rPr>
              <w:t> </w:t>
            </w:r>
          </w:p>
        </w:tc>
        <w:tc>
          <w:tcPr>
            <w:tcW w:w="9227"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xml:space="preserve">Le CDPGF est donné à titre indicatif : </w:t>
            </w:r>
          </w:p>
        </w:tc>
      </w:tr>
      <w:tr w:rsidR="001129CE" w:rsidRPr="001129CE" w:rsidTr="001129CE">
        <w:trPr>
          <w:trHeight w:val="357"/>
        </w:trPr>
        <w:tc>
          <w:tcPr>
            <w:tcW w:w="380"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9227"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les entreprises doivent contrôler les plans pour établissement de leur offre</w:t>
            </w:r>
          </w:p>
        </w:tc>
      </w:tr>
      <w:tr w:rsidR="001129CE" w:rsidRPr="001129CE" w:rsidTr="001129CE">
        <w:trPr>
          <w:trHeight w:val="357"/>
        </w:trPr>
        <w:tc>
          <w:tcPr>
            <w:tcW w:w="380"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9227" w:type="dxa"/>
            <w:gridSpan w:val="5"/>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L'entreprise soumissionnaire a la charge des études, calculs, plans d'exécution et plans de recollement</w:t>
            </w:r>
          </w:p>
        </w:tc>
      </w:tr>
      <w:tr w:rsidR="001129CE" w:rsidRPr="001129CE" w:rsidTr="001129CE">
        <w:trPr>
          <w:trHeight w:val="357"/>
        </w:trPr>
        <w:tc>
          <w:tcPr>
            <w:tcW w:w="380"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594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7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right"/>
              <w:rPr>
                <w:b/>
                <w:bCs/>
              </w:rPr>
            </w:pPr>
            <w:r w:rsidRPr="001129CE">
              <w:rPr>
                <w:b/>
                <w:bCs/>
                <w:sz w:val="22"/>
                <w:szCs w:val="22"/>
              </w:rPr>
              <w:t> </w:t>
            </w:r>
          </w:p>
        </w:tc>
        <w:tc>
          <w:tcPr>
            <w:tcW w:w="68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12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57"/>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N°</w:t>
            </w:r>
          </w:p>
        </w:tc>
        <w:tc>
          <w:tcPr>
            <w:tcW w:w="594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Désignation</w:t>
            </w:r>
          </w:p>
        </w:tc>
        <w:tc>
          <w:tcPr>
            <w:tcW w:w="6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Unité</w:t>
            </w:r>
          </w:p>
        </w:tc>
        <w:tc>
          <w:tcPr>
            <w:tcW w:w="7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Qté</w:t>
            </w:r>
          </w:p>
        </w:tc>
        <w:tc>
          <w:tcPr>
            <w:tcW w:w="68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PU</w:t>
            </w:r>
          </w:p>
        </w:tc>
        <w:tc>
          <w:tcPr>
            <w:tcW w:w="12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PT</w:t>
            </w:r>
          </w:p>
        </w:tc>
      </w:tr>
      <w:tr w:rsidR="001129CE" w:rsidRPr="001129CE" w:rsidTr="00A058B3">
        <w:trPr>
          <w:trHeight w:val="35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rPr>
                <w:b/>
                <w:bCs/>
              </w:rPr>
            </w:pPr>
            <w:r w:rsidRPr="001129CE">
              <w:rPr>
                <w:b/>
                <w:bCs/>
                <w:sz w:val="22"/>
                <w:szCs w:val="22"/>
              </w:rPr>
              <w:t>I</w:t>
            </w:r>
          </w:p>
        </w:tc>
        <w:tc>
          <w:tcPr>
            <w:tcW w:w="9227" w:type="dxa"/>
            <w:gridSpan w:val="5"/>
            <w:tcBorders>
              <w:top w:val="single" w:sz="4" w:space="0" w:color="auto"/>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RESEAU D'ARROSAGE</w:t>
            </w:r>
          </w:p>
        </w:tc>
      </w:tr>
      <w:tr w:rsidR="001129CE" w:rsidRPr="001129CE" w:rsidTr="00A058B3">
        <w:trPr>
          <w:trHeight w:val="2002"/>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lastRenderedPageBreak/>
              <w:t> </w:t>
            </w:r>
          </w:p>
        </w:tc>
        <w:tc>
          <w:tcPr>
            <w:tcW w:w="5947"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L'entreprise devra la réalisation d'un réseau d'arrosage automatique comprenant :- les études d'exécution et de réalisation </w:t>
            </w:r>
            <w:r w:rsidRPr="001129CE">
              <w:rPr>
                <w:sz w:val="22"/>
                <w:szCs w:val="22"/>
              </w:rPr>
              <w:br/>
              <w:t xml:space="preserve">- l'origine de l'installation d'arrosage et le branchement sur le réseau d'eau dans les regards </w:t>
            </w:r>
            <w:r w:rsidRPr="001129CE">
              <w:rPr>
                <w:sz w:val="22"/>
                <w:szCs w:val="22"/>
              </w:rPr>
              <w:br/>
              <w:t xml:space="preserve">- la fourniture et mise en œuvre d’un coffret en acier à sceller, fermeture à clefs </w:t>
            </w:r>
            <w:r w:rsidRPr="001129CE">
              <w:rPr>
                <w:sz w:val="22"/>
                <w:szCs w:val="22"/>
              </w:rPr>
              <w:br/>
              <w:t>- le coffret de commande avec programmation électronique 6 stations minimum.</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Ens.</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5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rPr>
                <w:b/>
                <w:bCs/>
              </w:rPr>
            </w:pPr>
            <w:r w:rsidRPr="001129CE">
              <w:rPr>
                <w:b/>
                <w:bCs/>
                <w:sz w:val="22"/>
                <w:szCs w:val="22"/>
              </w:rPr>
              <w:t>II</w:t>
            </w:r>
          </w:p>
        </w:tc>
        <w:tc>
          <w:tcPr>
            <w:tcW w:w="5947"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xml:space="preserve">AMENAGEMENTS PAYSAGES, PLANTES ET GRAINES </w:t>
            </w:r>
          </w:p>
        </w:tc>
        <w:tc>
          <w:tcPr>
            <w:tcW w:w="662"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12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xml:space="preserve">                         -     </w:t>
            </w:r>
          </w:p>
        </w:tc>
      </w:tr>
      <w:tr w:rsidR="001129CE" w:rsidRPr="001129CE" w:rsidTr="001129CE">
        <w:trPr>
          <w:trHeight w:val="1108"/>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8022" w:type="dxa"/>
            <w:gridSpan w:val="4"/>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xml:space="preserve">Les dispositions du fascicule 35, "Travaux d'espaces verts" du CCTG sont complétées par les spécifications suivantes. En cas de contradiction avec les clauses du fascicules 35, le présent cahier a priorité́. </w:t>
            </w:r>
            <w:r w:rsidRPr="001129CE">
              <w:rPr>
                <w:sz w:val="22"/>
                <w:szCs w:val="22"/>
              </w:rPr>
              <w:br/>
              <w:t xml:space="preserve">Font partie du Marché, toutes les fournitures de matériaux et végétaux nécessaires à la réalisation des travaux. </w:t>
            </w:r>
          </w:p>
        </w:tc>
        <w:tc>
          <w:tcPr>
            <w:tcW w:w="12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xml:space="preserve">                         -     </w:t>
            </w:r>
          </w:p>
        </w:tc>
      </w:tr>
      <w:tr w:rsidR="001129CE" w:rsidRPr="001129CE" w:rsidTr="001129CE">
        <w:trPr>
          <w:trHeight w:val="428"/>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rPr>
                <w:b/>
                <w:bCs/>
              </w:rPr>
            </w:pPr>
            <w:r w:rsidRPr="001129CE">
              <w:rPr>
                <w:b/>
                <w:bCs/>
                <w:sz w:val="22"/>
                <w:szCs w:val="22"/>
              </w:rPr>
              <w:t>III</w:t>
            </w:r>
          </w:p>
        </w:tc>
        <w:tc>
          <w:tcPr>
            <w:tcW w:w="594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Terre végétale</w:t>
            </w:r>
          </w:p>
        </w:tc>
        <w:tc>
          <w:tcPr>
            <w:tcW w:w="662"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12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xml:space="preserve">                         -     </w:t>
            </w:r>
          </w:p>
        </w:tc>
      </w:tr>
      <w:tr w:rsidR="001129CE" w:rsidRPr="001129CE" w:rsidTr="001129CE">
        <w:trPr>
          <w:trHeight w:val="357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rPr>
                <w:b/>
                <w:bCs/>
              </w:rPr>
            </w:pPr>
            <w:r w:rsidRPr="001129CE">
              <w:rPr>
                <w:b/>
                <w:bCs/>
                <w:sz w:val="22"/>
                <w:szCs w:val="22"/>
              </w:rPr>
              <w:t> </w:t>
            </w:r>
          </w:p>
        </w:tc>
        <w:tc>
          <w:tcPr>
            <w:tcW w:w="5947"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Elle sera à fournir par le titulaire du présent lot. </w:t>
            </w:r>
            <w:r w:rsidRPr="001129CE">
              <w:rPr>
                <w:sz w:val="22"/>
                <w:szCs w:val="22"/>
              </w:rPr>
              <w:br/>
              <w:t xml:space="preserve">Il appartiendra à l'Entrepreneur du présent lot de proposer l'addition de tous amendements et engrais minéraux ou organiques qui apparaitront nécessaires pour constituer un milieu cultural satisfaisant, tant dans les espaces verts que dans les trous d'arbres. </w:t>
            </w:r>
            <w:r w:rsidRPr="001129CE">
              <w:rPr>
                <w:sz w:val="22"/>
                <w:szCs w:val="22"/>
              </w:rPr>
              <w:br/>
              <w:t xml:space="preserve">Les prix de l'Entrepreneur du présent lot sont réputés rémunérer les additions précitées. </w:t>
            </w:r>
            <w:r w:rsidRPr="001129CE">
              <w:rPr>
                <w:sz w:val="22"/>
                <w:szCs w:val="22"/>
              </w:rPr>
              <w:br/>
              <w:t>La terre végétale sera à fournir et mettre en place sur les espaces verts définis au plan sur une épaisseur minimum de 1 m au-dessus des remblais réalisés par le lot G.O. Elle sera approvisionnée et mise en œuvre dans les trous d'arbres à raison de 4 m3 par arbre par le titulaire du présent lot.</w:t>
            </w:r>
          </w:p>
        </w:tc>
        <w:tc>
          <w:tcPr>
            <w:tcW w:w="6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32,48</w:t>
            </w:r>
          </w:p>
        </w:tc>
        <w:tc>
          <w:tcPr>
            <w:tcW w:w="68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12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5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rPr>
                <w:b/>
                <w:bCs/>
              </w:rPr>
            </w:pPr>
            <w:r w:rsidRPr="001129CE">
              <w:rPr>
                <w:b/>
                <w:bCs/>
                <w:sz w:val="22"/>
                <w:szCs w:val="22"/>
              </w:rPr>
              <w:t>IV-a</w:t>
            </w:r>
          </w:p>
        </w:tc>
        <w:tc>
          <w:tcPr>
            <w:tcW w:w="594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Gravier</w:t>
            </w:r>
          </w:p>
        </w:tc>
        <w:tc>
          <w:tcPr>
            <w:tcW w:w="662"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12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xml:space="preserve">                         -     </w:t>
            </w:r>
          </w:p>
        </w:tc>
      </w:tr>
      <w:tr w:rsidR="001129CE" w:rsidRPr="001129CE" w:rsidTr="001129CE">
        <w:trPr>
          <w:trHeight w:val="768"/>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7332" w:type="dxa"/>
            <w:gridSpan w:val="3"/>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Tous les espaces de patios ainsi que les zones à planter, suivant plan, seront recouverts d’une couche de gravier blanc.</w:t>
            </w:r>
          </w:p>
        </w:tc>
        <w:tc>
          <w:tcPr>
            <w:tcW w:w="689"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w:t>
            </w:r>
          </w:p>
        </w:tc>
        <w:tc>
          <w:tcPr>
            <w:tcW w:w="12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xml:space="preserve">                         -     </w:t>
            </w:r>
          </w:p>
        </w:tc>
      </w:tr>
      <w:tr w:rsidR="001129CE" w:rsidRPr="001129CE" w:rsidTr="001129CE">
        <w:trPr>
          <w:trHeight w:val="41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rPr>
                <w:b/>
                <w:bCs/>
              </w:rPr>
            </w:pPr>
            <w:r w:rsidRPr="001129CE">
              <w:rPr>
                <w:b/>
                <w:bCs/>
                <w:sz w:val="22"/>
                <w:szCs w:val="22"/>
              </w:rPr>
              <w:t>IV-b</w:t>
            </w:r>
          </w:p>
        </w:tc>
        <w:tc>
          <w:tcPr>
            <w:tcW w:w="5947"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Zones à planter, selon plan.</w:t>
            </w:r>
          </w:p>
        </w:tc>
        <w:tc>
          <w:tcPr>
            <w:tcW w:w="6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right"/>
            </w:pPr>
            <w:r w:rsidRPr="001129CE">
              <w:rPr>
                <w:sz w:val="22"/>
                <w:szCs w:val="22"/>
              </w:rPr>
              <w:t>109,44</w:t>
            </w:r>
          </w:p>
        </w:tc>
        <w:tc>
          <w:tcPr>
            <w:tcW w:w="68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12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xml:space="preserve">                         -     </w:t>
            </w:r>
          </w:p>
        </w:tc>
      </w:tr>
      <w:tr w:rsidR="001129CE" w:rsidRPr="001129CE" w:rsidTr="001129CE">
        <w:trPr>
          <w:trHeight w:val="428"/>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rPr>
                <w:b/>
                <w:bCs/>
              </w:rPr>
            </w:pPr>
            <w:r w:rsidRPr="001129CE">
              <w:rPr>
                <w:b/>
                <w:bCs/>
                <w:sz w:val="22"/>
                <w:szCs w:val="22"/>
              </w:rPr>
              <w:t>IV-c</w:t>
            </w:r>
          </w:p>
        </w:tc>
        <w:tc>
          <w:tcPr>
            <w:tcW w:w="594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Tuteurs</w:t>
            </w:r>
          </w:p>
        </w:tc>
        <w:tc>
          <w:tcPr>
            <w:tcW w:w="662"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12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xml:space="preserve">                         -     </w:t>
            </w:r>
          </w:p>
        </w:tc>
      </w:tr>
      <w:tr w:rsidR="001129CE" w:rsidRPr="001129CE" w:rsidTr="001129CE">
        <w:trPr>
          <w:trHeight w:val="1668"/>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5947"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Les tuteurs auront 2,50 m de longueur minimum. Ils seront affûtés par le pied et légèrement carbonisés dans la zone où ils devront être enterrés. L'écorce ne devra pas être enlevée.</w:t>
            </w:r>
            <w:r w:rsidRPr="001129CE">
              <w:rPr>
                <w:sz w:val="22"/>
                <w:szCs w:val="22"/>
              </w:rPr>
              <w:br/>
              <w:t xml:space="preserve">Leur circonférence sera de 10 cm minimum. </w:t>
            </w:r>
            <w:r w:rsidRPr="001129CE">
              <w:rPr>
                <w:sz w:val="22"/>
                <w:szCs w:val="22"/>
              </w:rPr>
              <w:br/>
              <w:t xml:space="preserve">L'arbre y sera fixé à l'aide de trois ligatures. Les baliveaux seront également tuteurés. </w:t>
            </w:r>
          </w:p>
        </w:tc>
        <w:tc>
          <w:tcPr>
            <w:tcW w:w="6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Ens.</w:t>
            </w:r>
          </w:p>
        </w:tc>
        <w:tc>
          <w:tcPr>
            <w:tcW w:w="7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68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12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A058B3">
        <w:trPr>
          <w:trHeight w:val="35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IV-d</w:t>
            </w:r>
          </w:p>
        </w:tc>
        <w:tc>
          <w:tcPr>
            <w:tcW w:w="5947"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xml:space="preserve">Travaux de plantations </w:t>
            </w:r>
          </w:p>
        </w:tc>
        <w:tc>
          <w:tcPr>
            <w:tcW w:w="662"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12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xml:space="preserve">                         -     </w:t>
            </w:r>
          </w:p>
        </w:tc>
      </w:tr>
      <w:tr w:rsidR="001129CE" w:rsidRPr="001129CE" w:rsidTr="00A058B3">
        <w:trPr>
          <w:trHeight w:val="4772"/>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lastRenderedPageBreak/>
              <w:t> </w:t>
            </w:r>
          </w:p>
        </w:tc>
        <w:tc>
          <w:tcPr>
            <w:tcW w:w="5947"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L'Entrepreneur devra réaliser la plantation des végétaux dans les règles de l'Art et celles édictées par le fascicule 35.</w:t>
            </w:r>
            <w:r w:rsidRPr="001129CE">
              <w:rPr>
                <w:sz w:val="22"/>
                <w:szCs w:val="22"/>
              </w:rPr>
              <w:br/>
              <w:t xml:space="preserve">Elle comprendra : </w:t>
            </w:r>
            <w:r w:rsidRPr="001129CE">
              <w:rPr>
                <w:sz w:val="22"/>
                <w:szCs w:val="22"/>
              </w:rPr>
              <w:br/>
              <w:t xml:space="preserve">- la mise en place des tuteurs ; </w:t>
            </w:r>
            <w:r w:rsidRPr="001129CE">
              <w:rPr>
                <w:sz w:val="22"/>
                <w:szCs w:val="22"/>
              </w:rPr>
              <w:br/>
              <w:t>- la manipulation des végétaux ;</w:t>
            </w:r>
            <w:r w:rsidRPr="001129CE">
              <w:rPr>
                <w:sz w:val="22"/>
                <w:szCs w:val="22"/>
              </w:rPr>
              <w:br/>
              <w:t xml:space="preserve">- la taille des parties aériennes et enterrées de chaque sujet ; </w:t>
            </w:r>
            <w:r w:rsidRPr="001129CE">
              <w:rPr>
                <w:sz w:val="22"/>
                <w:szCs w:val="22"/>
              </w:rPr>
              <w:br/>
              <w:t>- le pralinage des racines nues ;</w:t>
            </w:r>
            <w:r w:rsidRPr="001129CE">
              <w:rPr>
                <w:sz w:val="22"/>
                <w:szCs w:val="22"/>
              </w:rPr>
              <w:br/>
              <w:t>- la mise en place des végétaux ;</w:t>
            </w:r>
            <w:r w:rsidRPr="001129CE">
              <w:rPr>
                <w:sz w:val="22"/>
                <w:szCs w:val="22"/>
              </w:rPr>
              <w:br/>
              <w:t>- le plombage manuel ou hydraulique ;</w:t>
            </w:r>
            <w:r w:rsidRPr="001129CE">
              <w:rPr>
                <w:sz w:val="22"/>
                <w:szCs w:val="22"/>
              </w:rPr>
              <w:br/>
              <w:t xml:space="preserve">- la fixation des baliveaux et arbres par trois ligatures ; </w:t>
            </w:r>
            <w:r w:rsidRPr="001129CE">
              <w:rPr>
                <w:sz w:val="22"/>
                <w:szCs w:val="22"/>
              </w:rPr>
              <w:br/>
              <w:t>- la charge de la conservation et l'entretien des végétaux jusqu'à la fin du délai de garantie ;</w:t>
            </w:r>
            <w:r w:rsidRPr="001129CE">
              <w:rPr>
                <w:sz w:val="22"/>
                <w:szCs w:val="22"/>
              </w:rPr>
              <w:br/>
              <w:t xml:space="preserve">- l'élagage et le bêchage du pied des sujets existants. </w:t>
            </w:r>
            <w:r w:rsidRPr="001129CE">
              <w:rPr>
                <w:sz w:val="22"/>
                <w:szCs w:val="22"/>
              </w:rPr>
              <w:br/>
              <w:t>Localisation : Espace public, l’ensemble des patios, l’ensemble de zone à planter et tout arbres, selon plans.</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Ens.</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5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rPr>
                <w:b/>
                <w:bCs/>
              </w:rPr>
            </w:pPr>
            <w:r w:rsidRPr="001129CE">
              <w:rPr>
                <w:b/>
                <w:bCs/>
                <w:sz w:val="22"/>
                <w:szCs w:val="22"/>
              </w:rPr>
              <w:t>V</w:t>
            </w:r>
          </w:p>
        </w:tc>
        <w:tc>
          <w:tcPr>
            <w:tcW w:w="5947"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xml:space="preserve">ENTRETIEN / GARANTIE </w:t>
            </w:r>
          </w:p>
        </w:tc>
        <w:tc>
          <w:tcPr>
            <w:tcW w:w="662"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w:t>
            </w:r>
          </w:p>
        </w:tc>
        <w:tc>
          <w:tcPr>
            <w:tcW w:w="12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xml:space="preserve">                         -     </w:t>
            </w:r>
          </w:p>
        </w:tc>
      </w:tr>
      <w:tr w:rsidR="001129CE" w:rsidRPr="001129CE" w:rsidTr="001129CE">
        <w:trPr>
          <w:trHeight w:val="35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5947"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 xml:space="preserve">L'entretien sera fait par l'entreprise pendant UN AN, à partir des constats de reprise. </w:t>
            </w:r>
          </w:p>
        </w:tc>
        <w:tc>
          <w:tcPr>
            <w:tcW w:w="6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FF</w:t>
            </w:r>
          </w:p>
        </w:tc>
        <w:tc>
          <w:tcPr>
            <w:tcW w:w="7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68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120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r>
      <w:tr w:rsidR="001129CE" w:rsidRPr="001129CE" w:rsidTr="001129CE">
        <w:trPr>
          <w:trHeight w:val="35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rPr>
                <w:b/>
                <w:bCs/>
              </w:rPr>
            </w:pPr>
            <w:r w:rsidRPr="001129CE">
              <w:rPr>
                <w:b/>
                <w:bCs/>
                <w:sz w:val="22"/>
                <w:szCs w:val="22"/>
              </w:rPr>
              <w:t> </w:t>
            </w:r>
          </w:p>
        </w:tc>
        <w:tc>
          <w:tcPr>
            <w:tcW w:w="594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xml:space="preserve">TOTAL S/LOT N°13 ESPACES VERTS  en MRU </w:t>
            </w:r>
            <w:r>
              <w:rPr>
                <w:b/>
                <w:bCs/>
                <w:sz w:val="22"/>
                <w:szCs w:val="22"/>
              </w:rPr>
              <w:t xml:space="preserve">TTC </w:t>
            </w:r>
          </w:p>
        </w:tc>
        <w:tc>
          <w:tcPr>
            <w:tcW w:w="66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7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689"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r>
    </w:tbl>
    <w:p w:rsidR="001129CE" w:rsidRPr="001129CE" w:rsidRDefault="001129CE" w:rsidP="00B5580E">
      <w:pPr>
        <w:spacing w:after="160" w:line="259" w:lineRule="auto"/>
        <w:rPr>
          <w:sz w:val="22"/>
          <w:szCs w:val="22"/>
        </w:rPr>
      </w:pPr>
    </w:p>
    <w:p w:rsidR="001129CE" w:rsidRPr="001129CE" w:rsidRDefault="001129CE" w:rsidP="00B5580E">
      <w:pPr>
        <w:spacing w:after="160" w:line="259" w:lineRule="auto"/>
        <w:rPr>
          <w:sz w:val="22"/>
          <w:szCs w:val="22"/>
        </w:rPr>
      </w:pPr>
    </w:p>
    <w:tbl>
      <w:tblPr>
        <w:tblW w:w="9425" w:type="dxa"/>
        <w:tblCellMar>
          <w:left w:w="70" w:type="dxa"/>
          <w:right w:w="70" w:type="dxa"/>
        </w:tblCellMar>
        <w:tblLook w:val="04A0"/>
      </w:tblPr>
      <w:tblGrid>
        <w:gridCol w:w="580"/>
        <w:gridCol w:w="5416"/>
        <w:gridCol w:w="934"/>
        <w:gridCol w:w="812"/>
        <w:gridCol w:w="812"/>
        <w:gridCol w:w="934"/>
      </w:tblGrid>
      <w:tr w:rsidR="001129CE" w:rsidRPr="002E7CDA" w:rsidTr="001129CE">
        <w:trPr>
          <w:trHeight w:val="298"/>
        </w:trPr>
        <w:tc>
          <w:tcPr>
            <w:tcW w:w="9425" w:type="dxa"/>
            <w:gridSpan w:val="6"/>
            <w:tcBorders>
              <w:top w:val="single" w:sz="4" w:space="0" w:color="auto"/>
              <w:left w:val="single" w:sz="4" w:space="0" w:color="auto"/>
              <w:bottom w:val="single" w:sz="4" w:space="0" w:color="auto"/>
              <w:right w:val="single" w:sz="4" w:space="0" w:color="auto"/>
            </w:tcBorders>
            <w:shd w:val="clear" w:color="auto" w:fill="auto"/>
            <w:hideMark/>
          </w:tcPr>
          <w:p w:rsidR="001129CE" w:rsidRPr="002E7CDA" w:rsidRDefault="001129CE">
            <w:pPr>
              <w:jc w:val="center"/>
              <w:rPr>
                <w:b/>
                <w:bCs/>
                <w:lang w:val="en-US"/>
              </w:rPr>
            </w:pPr>
            <w:r w:rsidRPr="002E7CDA">
              <w:rPr>
                <w:b/>
                <w:bCs/>
                <w:sz w:val="22"/>
                <w:szCs w:val="22"/>
                <w:lang w:val="en-US"/>
              </w:rPr>
              <w:t>S/LOT N°14  HANGAR HOSPITALISATION</w:t>
            </w:r>
          </w:p>
        </w:tc>
      </w:tr>
      <w:tr w:rsidR="001129CE" w:rsidRPr="002E7CDA"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2E7CDA" w:rsidRDefault="001129CE">
            <w:pPr>
              <w:jc w:val="center"/>
              <w:rPr>
                <w:b/>
                <w:bCs/>
                <w:lang w:val="en-US"/>
              </w:rPr>
            </w:pPr>
            <w:r w:rsidRPr="002E7CDA">
              <w:rPr>
                <w:b/>
                <w:bCs/>
                <w:sz w:val="22"/>
                <w:szCs w:val="22"/>
                <w:lang w:val="en-US"/>
              </w:rPr>
              <w:t> </w:t>
            </w:r>
          </w:p>
        </w:tc>
        <w:tc>
          <w:tcPr>
            <w:tcW w:w="8910" w:type="dxa"/>
            <w:gridSpan w:val="5"/>
            <w:tcBorders>
              <w:top w:val="single" w:sz="4" w:space="0" w:color="auto"/>
              <w:left w:val="nil"/>
              <w:bottom w:val="single" w:sz="4" w:space="0" w:color="auto"/>
              <w:right w:val="single" w:sz="4" w:space="0" w:color="auto"/>
            </w:tcBorders>
            <w:shd w:val="clear" w:color="auto" w:fill="auto"/>
            <w:hideMark/>
          </w:tcPr>
          <w:p w:rsidR="001129CE" w:rsidRPr="002E7CDA" w:rsidRDefault="001129CE">
            <w:pPr>
              <w:jc w:val="center"/>
              <w:rPr>
                <w:b/>
                <w:bCs/>
                <w:lang w:val="en-US"/>
              </w:rPr>
            </w:pPr>
            <w:r w:rsidRPr="002E7CDA">
              <w:rPr>
                <w:b/>
                <w:bCs/>
                <w:sz w:val="22"/>
                <w:szCs w:val="22"/>
                <w:lang w:val="en-US"/>
              </w:rPr>
              <w:t> </w:t>
            </w:r>
          </w:p>
        </w:tc>
      </w:tr>
      <w:tr w:rsidR="001129CE" w:rsidRPr="001129CE" w:rsidTr="001129CE">
        <w:trPr>
          <w:trHeight w:val="32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N°</w:t>
            </w:r>
          </w:p>
        </w:tc>
        <w:tc>
          <w:tcPr>
            <w:tcW w:w="541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Désignation</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Unité</w:t>
            </w:r>
          </w:p>
        </w:tc>
        <w:tc>
          <w:tcPr>
            <w:tcW w:w="81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Qté</w:t>
            </w:r>
          </w:p>
        </w:tc>
        <w:tc>
          <w:tcPr>
            <w:tcW w:w="81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PU</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PT</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I</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TERRASEMENTS</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1,1</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 xml:space="preserve">Fouilles en rigoles pour semelles  </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8,23</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1,1</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Fouille en tranchée semelles filantes et longrine</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2,4</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1,1</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Remblais au droits de fondations</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8,22</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1,1</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Remblais sous dallage de sol</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1,69</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II</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 xml:space="preserve">GROS OEUVRES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2.1</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En fondation</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2,1,1</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Béton de propreté</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0,63</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2,1,2</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BA pour semelles de fondations</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0,84</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2,1,3</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BA pour poteaux en fondatin</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0,22</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2,1,4</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BA pour longrines et chaînage bas</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1,08</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77"/>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2,1,5</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BA pour dallage bas épaisseur e= 15cm (10cm en B.A et 5cm  un béton de propreté)</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5,06</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2,2</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Elévation</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2.2.1</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BA pour poteaux</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0,54</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2.2.2</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BA pour linteaux périphérique </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0,54</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2.2.3</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 xml:space="preserve">BA  pour poutres </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1,58</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2.2.4</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Plancher 16+4</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2</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41,31</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A058B3">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2,3</w:t>
            </w:r>
          </w:p>
        </w:tc>
        <w:tc>
          <w:tcPr>
            <w:tcW w:w="5416"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Maçonnerie</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A058B3">
        <w:trPr>
          <w:trHeight w:val="577"/>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lastRenderedPageBreak/>
              <w:t>2,3,1</w:t>
            </w:r>
          </w:p>
        </w:tc>
        <w:tc>
          <w:tcPr>
            <w:tcW w:w="5416" w:type="dxa"/>
            <w:tcBorders>
              <w:top w:val="single" w:sz="4" w:space="0" w:color="auto"/>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Maçonnerie en agglos creux de 15x20x40cm pour élévation exécutées et mises en œuvre conformément aux dispositions prévues dans l'article y afférent du CPTP</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15,6</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856"/>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2,3,2</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Maçonnerie en agglos pleins de 15x20x40cm pour soubassement exécutées et mises en œuvre conformément aux dispositions prévues dans l'article y afférent du CPTP</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4,8</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2,4</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Enduits</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77"/>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2,4,1</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Enduit intérieur et extérieurs exécutés et mis en œuvre conformément aux dispositions prévues dans l'article y afférent du CPTP</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36,72</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77"/>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2,4,2</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Enduit sous plafond exécuté et mis en œuvre conformément aux dispositions prévues dans l'article y afférent du CPTP</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41,31</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77"/>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2,4,3</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 xml:space="preserve">Enduit extérieur strié et mis en œuvre conformément aux dispositions prévues dans l'article y afférent du CPTP et aux incications des plans d'architecture </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20,16</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III</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ETANCHEITE - SUPPORT - PROTECTION</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77"/>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3,1</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 xml:space="preserve">Béton de forme de pente exécutée et mise en œuvre conformément aux dispositions prévues du CPTP </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41,31</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57"/>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3,1</w:t>
            </w:r>
          </w:p>
        </w:tc>
        <w:tc>
          <w:tcPr>
            <w:tcW w:w="5416" w:type="dxa"/>
            <w:tcBorders>
              <w:top w:val="nil"/>
              <w:left w:val="nil"/>
              <w:bottom w:val="single" w:sz="4" w:space="0" w:color="auto"/>
              <w:right w:val="single" w:sz="4" w:space="0" w:color="auto"/>
            </w:tcBorders>
            <w:shd w:val="clear" w:color="auto" w:fill="auto"/>
            <w:hideMark/>
          </w:tcPr>
          <w:p w:rsidR="001129CE" w:rsidRPr="001129CE" w:rsidRDefault="001129CE">
            <w:r w:rsidRPr="001129CE">
              <w:rPr>
                <w:sz w:val="22"/>
                <w:szCs w:val="22"/>
              </w:rPr>
              <w:t>Etancheité sur terrasse en monocouche mise en œuvre suivant les exigences du fabrciant y toutes sujétions de pose</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41,31</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IV</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REVETEMENTS DIVERS</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4,1</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Revêtement sol</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856"/>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4,1,1</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Carreaux sol 45 x 45  anti dérapant 1er choix selon choix du Maitre d'Ouvrage exécuté et mis en œuvre conformément aux dispositions prévues du CPTP y compris jointoiement et nettoyage et toutes sujétions.</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41,31</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4,2</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Plinthes</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836"/>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4,2,1</w:t>
            </w:r>
          </w:p>
        </w:tc>
        <w:tc>
          <w:tcPr>
            <w:tcW w:w="5416"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Plinthe assorti  au sol 1er choix selon choix Maitre d'Ouvrage assortie aux revetement sol exécutée et mise en œuvre conformément aux dispositions prévues du CPTP y compris jointoiement et nettoyage et toutes sujétions.</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3</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V</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MENUISERIE</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5,1</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Bois</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FF</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VI</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Panneau d'identification des locaux</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5.1</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 xml:space="preserve">PEINTURE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77"/>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5,1,5</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Peinture à l'eau intérieur et à extérieure en trois couches sur enduits lissés exécutées et mises en œuvre conformément aux dispositions prévues du CPTP</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36,72</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77"/>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VII</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Peinture à l'eau sous plafonds  en trois couches exécutées et mises en œuvre conformément aux dispositions prévues du CPTP</w:t>
            </w:r>
          </w:p>
        </w:tc>
        <w:tc>
          <w:tcPr>
            <w:tcW w:w="9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41,31</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856"/>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7,1</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Peinture tyrolyenne extérieure sur enduits strés exécutée et mise en œuvre conformément aux dispositions prévues du CPTP et aux incications des plans d'architecture</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m</w:t>
            </w:r>
            <w:r w:rsidRPr="001129CE">
              <w:rPr>
                <w:sz w:val="22"/>
                <w:szCs w:val="22"/>
                <w:vertAlign w:val="superscript"/>
              </w:rPr>
              <w:t>2</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59,31</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7,2</w:t>
            </w:r>
          </w:p>
        </w:tc>
        <w:tc>
          <w:tcPr>
            <w:tcW w:w="54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ELECTRICITE</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7,4</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Eclairage( F&amp;P avec ttes sujestions)</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VIII</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Reglette fluo. ordinaires 1x18W  0,60m</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U</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8,3</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Commandes</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A058B3">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8,3,1</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Interrupteur ordinaires V/V encastrables</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U</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A058B3">
        <w:trPr>
          <w:trHeight w:val="298"/>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lastRenderedPageBreak/>
              <w:t>8,4</w:t>
            </w:r>
          </w:p>
        </w:tc>
        <w:tc>
          <w:tcPr>
            <w:tcW w:w="5416" w:type="dxa"/>
            <w:tcBorders>
              <w:top w:val="single" w:sz="4" w:space="0" w:color="auto"/>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Boitier d'encastrement porouges</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U</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8,4,3</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xml:space="preserve">Canalisations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8,4,4</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Tubes ICTorange Diam 9</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ml</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50</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8,6</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xml:space="preserve"> Filéries et câble</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8,6,1</w:t>
            </w:r>
          </w:p>
        </w:tc>
        <w:tc>
          <w:tcPr>
            <w:tcW w:w="54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Fil H07-VK: 3x1.5mm²Cu (différentes couleurs)</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ml</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150</w:t>
            </w:r>
          </w:p>
        </w:tc>
        <w:tc>
          <w:tcPr>
            <w:tcW w:w="812"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8"/>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1129CE" w:rsidRPr="001129CE" w:rsidRDefault="001129CE">
            <w:pPr>
              <w:jc w:val="center"/>
              <w:rPr>
                <w:b/>
                <w:bCs/>
              </w:rPr>
            </w:pPr>
            <w:r w:rsidRPr="001129CE">
              <w:rPr>
                <w:b/>
                <w:bCs/>
                <w:sz w:val="22"/>
                <w:szCs w:val="22"/>
              </w:rPr>
              <w:t> </w:t>
            </w:r>
          </w:p>
        </w:tc>
        <w:tc>
          <w:tcPr>
            <w:tcW w:w="7976" w:type="dxa"/>
            <w:gridSpan w:val="4"/>
            <w:tcBorders>
              <w:top w:val="single" w:sz="4" w:space="0" w:color="auto"/>
              <w:left w:val="nil"/>
              <w:bottom w:val="single" w:sz="4" w:space="0" w:color="auto"/>
              <w:right w:val="single" w:sz="4" w:space="0" w:color="auto"/>
            </w:tcBorders>
            <w:shd w:val="clear" w:color="auto" w:fill="auto"/>
            <w:hideMark/>
          </w:tcPr>
          <w:p w:rsidR="001129CE" w:rsidRPr="002E7CDA" w:rsidRDefault="001129CE">
            <w:pPr>
              <w:rPr>
                <w:b/>
                <w:bCs/>
                <w:lang w:val="en-US"/>
              </w:rPr>
            </w:pPr>
            <w:r w:rsidRPr="002E7CDA">
              <w:rPr>
                <w:b/>
                <w:bCs/>
                <w:sz w:val="22"/>
                <w:szCs w:val="22"/>
                <w:lang w:val="en-US"/>
              </w:rPr>
              <w:t xml:space="preserve">TOTAL S/LOT N°14 Hangar  en MRU TTC </w:t>
            </w:r>
          </w:p>
        </w:tc>
        <w:tc>
          <w:tcPr>
            <w:tcW w:w="934" w:type="dxa"/>
            <w:tcBorders>
              <w:top w:val="nil"/>
              <w:left w:val="nil"/>
              <w:bottom w:val="single" w:sz="4" w:space="0" w:color="auto"/>
              <w:right w:val="single" w:sz="4" w:space="0" w:color="auto"/>
            </w:tcBorders>
            <w:shd w:val="clear" w:color="auto" w:fill="auto"/>
            <w:hideMark/>
          </w:tcPr>
          <w:p w:rsidR="001129CE" w:rsidRPr="001129CE" w:rsidRDefault="001129CE">
            <w:pPr>
              <w:rPr>
                <w:b/>
                <w:bCs/>
              </w:rPr>
            </w:pPr>
            <w:r w:rsidRPr="002E7CDA">
              <w:rPr>
                <w:b/>
                <w:bCs/>
                <w:sz w:val="22"/>
                <w:szCs w:val="22"/>
                <w:lang w:val="en-US"/>
              </w:rPr>
              <w:t xml:space="preserve">                 </w:t>
            </w:r>
            <w:r w:rsidRPr="001129CE">
              <w:rPr>
                <w:b/>
                <w:bCs/>
                <w:sz w:val="22"/>
                <w:szCs w:val="22"/>
              </w:rPr>
              <w:t xml:space="preserve">-   </w:t>
            </w:r>
          </w:p>
        </w:tc>
      </w:tr>
    </w:tbl>
    <w:p w:rsidR="001129CE" w:rsidRPr="001129CE" w:rsidRDefault="001129CE" w:rsidP="00B5580E">
      <w:pPr>
        <w:spacing w:after="160" w:line="259" w:lineRule="auto"/>
        <w:rPr>
          <w:sz w:val="22"/>
          <w:szCs w:val="22"/>
        </w:rPr>
      </w:pPr>
    </w:p>
    <w:p w:rsidR="001129CE" w:rsidRPr="001129CE" w:rsidRDefault="001129CE" w:rsidP="00B5580E">
      <w:pPr>
        <w:spacing w:after="160" w:line="259" w:lineRule="auto"/>
        <w:rPr>
          <w:sz w:val="22"/>
          <w:szCs w:val="22"/>
        </w:rPr>
      </w:pPr>
    </w:p>
    <w:tbl>
      <w:tblPr>
        <w:tblW w:w="9324" w:type="dxa"/>
        <w:tblCellMar>
          <w:left w:w="70" w:type="dxa"/>
          <w:right w:w="70" w:type="dxa"/>
        </w:tblCellMar>
        <w:tblLook w:val="04A0"/>
      </w:tblPr>
      <w:tblGrid>
        <w:gridCol w:w="580"/>
        <w:gridCol w:w="5316"/>
        <w:gridCol w:w="917"/>
        <w:gridCol w:w="797"/>
        <w:gridCol w:w="797"/>
        <w:gridCol w:w="917"/>
      </w:tblGrid>
      <w:tr w:rsidR="001129CE" w:rsidRPr="002E7CDA" w:rsidTr="001129CE">
        <w:trPr>
          <w:trHeight w:val="299"/>
        </w:trPr>
        <w:tc>
          <w:tcPr>
            <w:tcW w:w="93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129CE" w:rsidRPr="002E7CDA" w:rsidRDefault="001129CE">
            <w:pPr>
              <w:jc w:val="center"/>
              <w:rPr>
                <w:b/>
                <w:bCs/>
                <w:lang w:val="en-US"/>
              </w:rPr>
            </w:pPr>
            <w:r w:rsidRPr="002E7CDA">
              <w:rPr>
                <w:b/>
                <w:bCs/>
                <w:sz w:val="22"/>
                <w:szCs w:val="22"/>
                <w:lang w:val="en-US"/>
              </w:rPr>
              <w:t>S/LOT N°15  LOGE GARDIEN</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N°</w:t>
            </w:r>
          </w:p>
        </w:tc>
        <w:tc>
          <w:tcPr>
            <w:tcW w:w="531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Désignation</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Unité</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Qté</w:t>
            </w:r>
          </w:p>
        </w:tc>
        <w:tc>
          <w:tcPr>
            <w:tcW w:w="79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PU</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PT</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hideMark/>
          </w:tcPr>
          <w:p w:rsidR="001129CE" w:rsidRPr="001129CE" w:rsidRDefault="001129CE">
            <w:pPr>
              <w:jc w:val="center"/>
              <w:rPr>
                <w:b/>
                <w:bCs/>
              </w:rPr>
            </w:pPr>
            <w:r w:rsidRPr="001129CE">
              <w:rPr>
                <w:b/>
                <w:bCs/>
                <w:sz w:val="22"/>
                <w:szCs w:val="22"/>
              </w:rPr>
              <w:t> </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TERRASEMENTS</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0</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 xml:space="preserve">Fouilles en rigoles pour semelles  </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1,94</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I</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Fouille en tranchée semelles filantes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20,59</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1,1</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Remblais au droits de fondations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16,05</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1,2</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Remblais sous dallage de sol</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8,68</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1,3</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 xml:space="preserve">GROS OEUVRES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1,4</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En fondation</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III</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Béton de propreté</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0,84</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2,1,1</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BA pour semelles de fondations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2,48</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2,1,2</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BA pour poteaux en fondatin</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0,22</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2,1,3</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BA pour longrines et chaînage bas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0,86</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2,1,4</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BA pour dallage bas épaisseur e= 15cm (10cm en B.A et 5cm  un béton de propreté)</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3,72</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3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2,1,5</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 xml:space="preserve">Gros béton pour marches d'accès y compris une bêche en béton armé suivant indications des plans l'ensemble recevra un carreau anti dérapant  </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Ens</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79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2,1,6</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 xml:space="preserve">Para fouille de protection des fondation en béton armé de 9,25m de longueur et de 45cm de largéur y compris : bêche en béton armé de 15x40cm, remblais compacté et un dallage béton armé de 12cm d'épaisseur et un carreaux cassés </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Ens</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2,1,7</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Elévation</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2,1,8</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BA pour poteaux</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0,54</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2,2</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BA pour linteaux périphérique sur murs intérieurs et extérieurs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0,64</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2,2,1</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 xml:space="preserve">BA  pour poutres et chainages hauts </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1,72</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2,2,2</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Plancher 16+4</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2</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24,8</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3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2,2,3</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B,A pour paillasse y compris jambage en agglos pleins de 15x20x40cm l'ensemble recevra un carreau faïence et toutes sujétions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Ens</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2,2,4</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B,A acrotère et forme décorative</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2,14</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2,2,6</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B,A pour appui de fenêtre</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0,1</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2,2,7</w:t>
            </w:r>
          </w:p>
        </w:tc>
        <w:tc>
          <w:tcPr>
            <w:tcW w:w="5316" w:type="dxa"/>
            <w:tcBorders>
              <w:top w:val="nil"/>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Maçonnerie</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A058B3">
        <w:trPr>
          <w:trHeight w:val="53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2,2,8</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Maçonnerie en agglos creux de 15x20x40cm pour élévation exécutées et mises en œuvre conformément aux dispositions prévues dans l'article y afférent du CPTP</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80,08</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A058B3">
        <w:trPr>
          <w:trHeight w:val="53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lastRenderedPageBreak/>
              <w:t>2,3</w:t>
            </w:r>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Maçonnerie en agglos pleins de 15x20x40cm pour soubassement exécutées et mises en œuvre conformément aux dispositions prévues dans l'article y afférent du CPTP</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24,31</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2,3,1</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Enduits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3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2,3,2</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Enduit intérieur et extérieurs exécutés et mis en œuvre conformément aux dispositions prévues dans l'article y afférent du CPTP</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147,8</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3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2,4</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Enduit sous plafond exécuté et mis en œuvre conformément aux dispositions prévues dans l'article y afférent du CPTP</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24,8</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3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2,4,1</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 xml:space="preserve">Enduit extérieur strié et mis en œuvre conformément aux dispositions prévues dans l'article y afférent du CPTP et aux incications des plans d'architecture </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47,4</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2,4,2</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ETANCHEITE - SUPPORT - PROTECTION</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3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2,4,3</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 xml:space="preserve">Béton de forme de pente exécutée et mise en œuvre conformément aux dispositions prévues du CPTP </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24,8</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1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III</w:t>
            </w:r>
          </w:p>
        </w:tc>
        <w:tc>
          <w:tcPr>
            <w:tcW w:w="5316" w:type="dxa"/>
            <w:tcBorders>
              <w:top w:val="nil"/>
              <w:left w:val="nil"/>
              <w:bottom w:val="single" w:sz="4" w:space="0" w:color="auto"/>
              <w:right w:val="single" w:sz="4" w:space="0" w:color="auto"/>
            </w:tcBorders>
            <w:shd w:val="clear" w:color="auto" w:fill="auto"/>
            <w:hideMark/>
          </w:tcPr>
          <w:p w:rsidR="001129CE" w:rsidRPr="001129CE" w:rsidRDefault="001129CE">
            <w:r w:rsidRPr="001129CE">
              <w:rPr>
                <w:sz w:val="22"/>
                <w:szCs w:val="22"/>
              </w:rPr>
              <w:t>Etancheité sur terrasse en monocouche mise en œuvre suivant les exigences du fabrciant y toutes sujétions de pose</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24,8</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3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3,1</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Relevé d'étanchéité type monocouche h = hauteur acrotère mis  en œuvre, conformément aux dispositions prévues du CPTP</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20,3</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3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3,2</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Fourniture et pose de gargouilles préfabriquées en béton armé pour évacuation des eaux pluviales y compris peinture,  mise en œuvre et toutes sujétions.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3,3</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REVETEMENTS DIVERS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3,4</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Revêtement sol</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79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IV</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Carreaux sol 45 x 45  anti dérapant 1er choix selon choix du Maitre d'Ouvrage exécuté et mis en œuvre conformément aux dispositions prévues du CPTP y compris jointoiement et nettoyage et toutes sujétions.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24,8</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4,1</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Revêtement mural</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77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4,1,1</w:t>
            </w:r>
          </w:p>
        </w:tc>
        <w:tc>
          <w:tcPr>
            <w:tcW w:w="5316"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Revêtement muraux en faïence de 35x25 de 1er choix selon le choix du Maitre d'Ouvrage exécuté et mis en œuvre conformément aux dispositions prévues du CPTP y compris jointoiement et nettoyage et toutes sujétions.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18,9</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4,2</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Plinthes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77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4,2,1</w:t>
            </w:r>
          </w:p>
        </w:tc>
        <w:tc>
          <w:tcPr>
            <w:tcW w:w="5316"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Plinthe assorti  au sol 1er choix selon choix Maitre d'Ouvrage assortie aux revetement sol exécutée et mise en œuvre conformément aux dispositions prévues du CPTP y compris jointoiement et nettoyage et toutes sujétions.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20,6</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4,3</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MENUISERIE</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4,3,1</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Bois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1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V</w:t>
            </w:r>
          </w:p>
        </w:tc>
        <w:tc>
          <w:tcPr>
            <w:tcW w:w="5316" w:type="dxa"/>
            <w:tcBorders>
              <w:top w:val="nil"/>
              <w:left w:val="nil"/>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PBP Porte en bois Blanc (80X210) suivant plan de menuiserie, y compris peinture, fourniture, pose mise en œuvre, et toutes sujétions.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5.1</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Panneau d'identification des locaux</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5,1,3</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Métallique</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A058B3">
        <w:trPr>
          <w:trHeight w:val="53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5,1,5</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FPM fenêtre métallique periennée amovible (75x100) y compris  façonnage, soudure, pose et scellement, protection antirouille, peinture, mise en œuvre et toutes sujétions.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4</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A058B3">
        <w:trPr>
          <w:trHeight w:val="29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lastRenderedPageBreak/>
              <w:t>5,2</w:t>
            </w:r>
          </w:p>
        </w:tc>
        <w:tc>
          <w:tcPr>
            <w:tcW w:w="5316" w:type="dxa"/>
            <w:tcBorders>
              <w:top w:val="single" w:sz="4" w:space="0" w:color="auto"/>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Menuserie Alu</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3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5,2,5</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sz w:val="22"/>
                <w:szCs w:val="22"/>
              </w:rPr>
              <w:t>CAlu1 Fenêtre en aluminium (75x100)suivant détails de menuiseries y compris vitrage légèrement fumé de 5 mm d'épaisseur et toutes sujétions de pose.</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4</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5,3</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PLOMBERIE SANITAIRE - ASSAINISSEMENT</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5,3,1</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Alimentation</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VI</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Tuyau Pax 25 type pression DN10 y compris toutes accessoires</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ml</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38</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6,1</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Appareillage</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6,1,1</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Evier en porcelaine de 60x120cm complet toutes accessoires et toutes sujétions comprises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6,2</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Vanne d'arrêt points d'eau</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6,2,2</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Assainissement</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6,2,3</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Tuyeau en PVC110 type évacuation y/c accessoires</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ml</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4</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6,3</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Tuyeau en PVC40 type évacuation y/c accessoires</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ml</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3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6,3,1</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Regards de visite de 50x50cm en béton banché mini de cunettes confoemément au règles de l'art</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3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6,3,2</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Puits perdu de 120cm de diamètre construit en agglos pleins de 15x20x40cm profondeur 200cm minimium</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6,3,3</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 xml:space="preserve">PEINTURE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3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r w:rsidRPr="001129CE">
              <w:rPr>
                <w:sz w:val="22"/>
                <w:szCs w:val="22"/>
              </w:rPr>
              <w:t>6,3,4</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Peinture à l'eau à extérieure en trois couches sur enduits lissés exécutées et mises en œuvre conformément aux dispositions prévues du CPTP</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35,45</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3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VII</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Peinture à l'eau sous plafonds  en trois couches exécutées et mises en œuvre conformément aux dispositions prévues du CPTP</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24,8</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3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7,1</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Peinture glycérophtalique 80% à intérieure en trois couches sur enduits lissés exécutées et mises en œuvre conformément aux dispositions prévues du CPTP</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112,35</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53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7,2</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r w:rsidRPr="001129CE">
              <w:rPr>
                <w:sz w:val="22"/>
                <w:szCs w:val="22"/>
              </w:rPr>
              <w:t>Peinture tyrolyenne extérieure sur enduits strés exécutée et mise en œuvre conformément aux dispositions prévues du CPTP et aux incications des plans d'architecture</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m</w:t>
            </w:r>
            <w:r w:rsidRPr="001129CE">
              <w:rPr>
                <w:sz w:val="22"/>
                <w:szCs w:val="22"/>
                <w:vertAlign w:val="superscript"/>
              </w:rPr>
              <w:t>2</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47,4</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7,3</w:t>
            </w:r>
          </w:p>
        </w:tc>
        <w:tc>
          <w:tcPr>
            <w:tcW w:w="5316"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ELECTRICITE</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7,4</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Eclairage( F&amp;P avec ttes sujestions)</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VIII</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Reglette fluo. ordinaires 1x18W  0,60m</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3</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8,3</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Commandes</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8,3,1</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Interrupteur ordinaires S/A encastrables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3</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8,4</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Boitier d'encastrement porouges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7</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8,4,1</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xml:space="preserve"> Prises de courant</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8,4,4</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Prises ordinaires 2P+T 10/16A encastrables</w:t>
            </w:r>
          </w:p>
        </w:tc>
        <w:tc>
          <w:tcPr>
            <w:tcW w:w="917"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4</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8,5</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xml:space="preserve">Canalisations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8,5,1</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Tubes ICTorange Diam 9</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ml</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100</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8,6</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Tubes ICTorange Diam 11</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ml</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100</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8,6,1</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xml:space="preserve"> Filéries et câble</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8,6,2</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Fil H07-VK: 3x1.5mm²Cu (différentes couleurs)</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ml</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300</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8,7</w:t>
            </w:r>
          </w:p>
        </w:tc>
        <w:tc>
          <w:tcPr>
            <w:tcW w:w="531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Fil H07-VK: 3x2.5mm² Cu(différentes couleurs)</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ml</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300</w:t>
            </w:r>
          </w:p>
        </w:tc>
        <w:tc>
          <w:tcPr>
            <w:tcW w:w="79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1129CE" w:rsidRPr="001129CE" w:rsidRDefault="001129CE">
            <w:pPr>
              <w:jc w:val="center"/>
            </w:pPr>
            <w:r w:rsidRPr="001129CE">
              <w:rPr>
                <w:sz w:val="22"/>
                <w:szCs w:val="22"/>
              </w:rPr>
              <w:t> </w:t>
            </w:r>
          </w:p>
        </w:tc>
      </w:tr>
      <w:tr w:rsidR="001129CE" w:rsidRPr="001129CE" w:rsidTr="001129CE">
        <w:trPr>
          <w:trHeight w:val="2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 </w:t>
            </w:r>
          </w:p>
        </w:tc>
        <w:tc>
          <w:tcPr>
            <w:tcW w:w="7827" w:type="dxa"/>
            <w:gridSpan w:val="4"/>
            <w:tcBorders>
              <w:top w:val="single" w:sz="4" w:space="0" w:color="auto"/>
              <w:left w:val="nil"/>
              <w:bottom w:val="single" w:sz="4" w:space="0" w:color="auto"/>
              <w:right w:val="single" w:sz="4" w:space="0" w:color="auto"/>
            </w:tcBorders>
            <w:shd w:val="clear" w:color="auto" w:fill="auto"/>
            <w:vAlign w:val="center"/>
            <w:hideMark/>
          </w:tcPr>
          <w:p w:rsidR="001129CE" w:rsidRPr="001129CE" w:rsidRDefault="001129CE">
            <w:pPr>
              <w:rPr>
                <w:b/>
                <w:bCs/>
              </w:rPr>
            </w:pPr>
            <w:r w:rsidRPr="001129CE">
              <w:rPr>
                <w:b/>
                <w:bCs/>
                <w:sz w:val="22"/>
                <w:szCs w:val="22"/>
              </w:rPr>
              <w:t xml:space="preserve">TOTAL S/LOT N°15 Loge Gardien  en MRU </w:t>
            </w:r>
            <w:r>
              <w:rPr>
                <w:b/>
                <w:bCs/>
                <w:sz w:val="22"/>
                <w:szCs w:val="22"/>
              </w:rPr>
              <w:t xml:space="preserve">TTC </w:t>
            </w:r>
          </w:p>
        </w:tc>
        <w:tc>
          <w:tcPr>
            <w:tcW w:w="917" w:type="dxa"/>
            <w:tcBorders>
              <w:top w:val="nil"/>
              <w:left w:val="nil"/>
              <w:bottom w:val="single" w:sz="4" w:space="0" w:color="auto"/>
              <w:right w:val="single" w:sz="4" w:space="0" w:color="auto"/>
            </w:tcBorders>
            <w:shd w:val="clear" w:color="auto" w:fill="auto"/>
            <w:vAlign w:val="bottom"/>
            <w:hideMark/>
          </w:tcPr>
          <w:p w:rsidR="001129CE" w:rsidRPr="001129CE" w:rsidRDefault="001129CE">
            <w:pPr>
              <w:rPr>
                <w:b/>
                <w:bCs/>
              </w:rPr>
            </w:pPr>
            <w:r w:rsidRPr="001129CE">
              <w:rPr>
                <w:b/>
                <w:bCs/>
                <w:sz w:val="22"/>
                <w:szCs w:val="22"/>
              </w:rPr>
              <w:t xml:space="preserve">               -     </w:t>
            </w:r>
          </w:p>
        </w:tc>
      </w:tr>
    </w:tbl>
    <w:p w:rsidR="001129CE" w:rsidRPr="001129CE" w:rsidRDefault="001129CE" w:rsidP="00B5580E">
      <w:pPr>
        <w:spacing w:after="160" w:line="259" w:lineRule="auto"/>
        <w:rPr>
          <w:sz w:val="22"/>
          <w:szCs w:val="22"/>
        </w:rPr>
      </w:pPr>
    </w:p>
    <w:p w:rsidR="001129CE" w:rsidRPr="001129CE" w:rsidRDefault="001129CE" w:rsidP="00B5580E">
      <w:pPr>
        <w:spacing w:after="160" w:line="259" w:lineRule="auto"/>
        <w:rPr>
          <w:sz w:val="22"/>
          <w:szCs w:val="22"/>
        </w:rPr>
      </w:pPr>
    </w:p>
    <w:tbl>
      <w:tblPr>
        <w:tblW w:w="10015" w:type="dxa"/>
        <w:tblCellMar>
          <w:left w:w="70" w:type="dxa"/>
          <w:right w:w="70" w:type="dxa"/>
        </w:tblCellMar>
        <w:tblLook w:val="04A0"/>
      </w:tblPr>
      <w:tblGrid>
        <w:gridCol w:w="794"/>
        <w:gridCol w:w="7076"/>
        <w:gridCol w:w="654"/>
        <w:gridCol w:w="635"/>
        <w:gridCol w:w="434"/>
        <w:gridCol w:w="422"/>
      </w:tblGrid>
      <w:tr w:rsidR="001129CE" w:rsidRPr="001129CE" w:rsidTr="001129CE">
        <w:trPr>
          <w:trHeight w:val="473"/>
        </w:trPr>
        <w:tc>
          <w:tcPr>
            <w:tcW w:w="100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129CE" w:rsidRPr="001129CE" w:rsidRDefault="001129CE">
            <w:pPr>
              <w:jc w:val="center"/>
              <w:rPr>
                <w:b/>
                <w:bCs/>
              </w:rPr>
            </w:pPr>
            <w:r w:rsidRPr="001129CE">
              <w:rPr>
                <w:b/>
                <w:bCs/>
                <w:sz w:val="22"/>
                <w:szCs w:val="22"/>
              </w:rPr>
              <w:t>S/LOT N°16  Toilettes</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N°</w:t>
            </w:r>
          </w:p>
        </w:tc>
        <w:tc>
          <w:tcPr>
            <w:tcW w:w="7076"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Désignation</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Unité</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Qté</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PU</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rPr>
                <w:b/>
                <w:bCs/>
              </w:rPr>
            </w:pPr>
            <w:r w:rsidRPr="001129CE">
              <w:rPr>
                <w:b/>
                <w:bCs/>
                <w:sz w:val="22"/>
                <w:szCs w:val="22"/>
              </w:rPr>
              <w:t>PT</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xml:space="preserve"> TERRASSEMENT </w:t>
            </w:r>
          </w:p>
        </w:tc>
        <w:tc>
          <w:tcPr>
            <w:tcW w:w="654"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jc w:val="center"/>
            </w:pPr>
            <w:r w:rsidRPr="001129CE">
              <w:rPr>
                <w:sz w:val="22"/>
                <w:szCs w:val="22"/>
              </w:rPr>
              <w:t> </w:t>
            </w:r>
          </w:p>
        </w:tc>
        <w:tc>
          <w:tcPr>
            <w:tcW w:w="635"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I.1</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Implantation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FF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I.2</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Fouilles en plain masse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12,46</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I.3</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Remblai sous dallage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13,77</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xml:space="preserve">GROS ŒUVRE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II.1</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FONDATIONS</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II.1.1</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Béton de propreté dosé à 150 kg/m3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1,15</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II.1.2</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Sous semelles Isolé</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0,26</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II.1.3</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Béton armé dosé à 350kg/m3 pour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II.1.4</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Semelles Isolé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1,44</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II.1.5</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Poteaux soubassement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1,56</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II.2</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xml:space="preserve"> Maçonneries en Agglo pleine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II.2.1</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Agglo pleine de 20 x 20 x 40</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14,82</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II.2.2</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Feutre bitumée 36s sur longrines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R</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II.2.3</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Rouleau Polyane</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R</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II.2.4</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Flinkote</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II.2.5</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Béton armé dosé à 350kg/m3 pour chainage soubassement</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2,77</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II.2.6</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Béton de forme dosé à 250kg/m3 (ép= 8 cm)</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2,45</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II.3</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Maçonneries en Agglos creux</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II.3.1</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Maçonnerie Agglos creux de 20x20x40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31,06</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II.3.2</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Maçonnerie Agglos creux de 10x20x40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16,44</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II.3.3</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Béton armé dosé à 350kg/m3 pour poteaux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0,72</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II.3.4</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Béton armé dosé à 350kg/m3 pour chainage linteaux et couronnement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0,98</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II.3.5</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Plancher en dalle pleine 15 cm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5,54</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II.3.6</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Béton légèrement armé pour tuyaux de ventilation ou en claustrât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0,1</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A058B3">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II.3.7</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Enduits sur maçonnerie en élévation de briques creuses dosé à 300kg/m3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214</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A058B3">
        <w:trPr>
          <w:trHeight w:val="473"/>
        </w:trPr>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lastRenderedPageBreak/>
              <w:t>II.3.8</w:t>
            </w:r>
          </w:p>
        </w:tc>
        <w:tc>
          <w:tcPr>
            <w:tcW w:w="7076" w:type="dxa"/>
            <w:tcBorders>
              <w:top w:val="single" w:sz="4" w:space="0" w:color="auto"/>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Enduit tyrolien sur mur extérieur </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635"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74,1</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II.3.9</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Enduit sous plafond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30,6</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III</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xml:space="preserve"> Etanchéité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III.1.1</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Etanchéité sur terrasse en monocouche préfabriqué type SP4 mm</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44,65</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III.1.2</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Rélevé d'étancheité</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ml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27,11</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IV</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Revetements</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IV.1</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Revêtement du sol, marches et table de la cuisine grès-cérame choix </w:t>
            </w:r>
            <w:r w:rsidRPr="001129CE">
              <w:rPr>
                <w:sz w:val="22"/>
                <w:szCs w:val="22"/>
              </w:rPr>
              <w:br/>
              <w:t>economique 33x33</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30,6</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IV.2</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Plinthe assortie au carrelage de sol</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ml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7,2</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r w:rsidRPr="001129CE">
              <w:rPr>
                <w:sz w:val="22"/>
                <w:szCs w:val="22"/>
              </w:rPr>
              <w:t>IV.3</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Faïence 15x15 h=2,10m</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75</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V</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xml:space="preserve"> MENUSERIES METALLIQUES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V.1</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F/P de Porte métallique pleine de 0,9 cm x2,15 m sur une cadre métallique en double Z avec targette en boule et candelas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U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4</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V.2</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F/P de Porte métallique pleine de 0,7 cm x2,15 m sur une cadre métallique</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U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VI</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xml:space="preserve">ELECTRICITE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VI.1</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Hublot rond diam 200 mm</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U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9</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VI.2</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Interrupteur simple étanche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U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6</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VI.3</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Prise étanche 2 + P +T / 16 A</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U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VI.4</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Tube ICD diam 9</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50</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VI.5</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Fils H07- VU 3 x 1,5 mm² CU (différentes couleurs)</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50</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VI.6</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Fils H07- VU 3 x 2,5 mm² CU (différentes couleurs)</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ml</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50</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VII</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xml:space="preserve"> PEINTURES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VII.1</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Peinture à huile appliquée sur menuiserie et murs intérieurs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216,6</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VII.2</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Peinture à eau façades extérieures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74,1</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VIII</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xml:space="preserve"> PLOMBERIES SANITAIRES ET AUTRES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VIII.1</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F/P de PVC 110 pour tuyauterie d'aération de la fosse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FF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4</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VIII.2</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 Lavabo pour Sas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FF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pPr>
              <w:rPr>
                <w:b/>
                <w:bCs/>
              </w:rPr>
            </w:pPr>
            <w:r w:rsidRPr="001129CE">
              <w:rPr>
                <w:b/>
                <w:bCs/>
                <w:sz w:val="22"/>
                <w:szCs w:val="22"/>
              </w:rPr>
              <w:t xml:space="preserve">Lave mains collectif milieux scolaire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VIII.3</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Maçonneries de la cuvette bas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A058B3">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VIII.4</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Béton armé dosé à 350kg/m3 pour cuvette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0,1</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A058B3">
        <w:trPr>
          <w:trHeight w:val="473"/>
        </w:trPr>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lastRenderedPageBreak/>
              <w:t>VIII.5</w:t>
            </w:r>
          </w:p>
        </w:tc>
        <w:tc>
          <w:tcPr>
            <w:tcW w:w="7076" w:type="dxa"/>
            <w:tcBorders>
              <w:top w:val="single" w:sz="4" w:space="0" w:color="auto"/>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Chape à l'intérieur de la cuvette pour matérialiser la pente</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w:t>
            </w:r>
            <w:r w:rsidRPr="001129CE">
              <w:rPr>
                <w:sz w:val="22"/>
                <w:szCs w:val="22"/>
                <w:vertAlign w:val="superscript"/>
              </w:rPr>
              <w:t>3</w:t>
            </w:r>
          </w:p>
        </w:tc>
        <w:tc>
          <w:tcPr>
            <w:tcW w:w="635"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0,05</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VIII.6</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Enduit dosé à 300kg/m3 pour les parois de la maçonnerie</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m²</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5</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VIII.7</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F/P de PVC galvanise de diamètre 25 /accessoires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ml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6</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VIII.8</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F/P de PVC de diamètre 25 /accessoires pour raccordement au réseaux existant.</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ml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25</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VIII.9</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F/P de PVC de diamètre 65 /accessoires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ml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10</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VIII.10</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Regard de visite 50 x 50 cm</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U</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5</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VIII.11</w:t>
            </w:r>
          </w:p>
        </w:tc>
        <w:tc>
          <w:tcPr>
            <w:tcW w:w="7076"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xml:space="preserve">Réalisation du puisard </w:t>
            </w:r>
          </w:p>
        </w:tc>
        <w:tc>
          <w:tcPr>
            <w:tcW w:w="65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m3 </w:t>
            </w:r>
          </w:p>
        </w:tc>
        <w:tc>
          <w:tcPr>
            <w:tcW w:w="635"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xml:space="preserve"> FF </w:t>
            </w:r>
          </w:p>
        </w:tc>
        <w:tc>
          <w:tcPr>
            <w:tcW w:w="434"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c>
          <w:tcPr>
            <w:tcW w:w="422" w:type="dxa"/>
            <w:tcBorders>
              <w:top w:val="nil"/>
              <w:left w:val="nil"/>
              <w:bottom w:val="single" w:sz="4" w:space="0" w:color="auto"/>
              <w:right w:val="single" w:sz="4" w:space="0" w:color="auto"/>
            </w:tcBorders>
            <w:shd w:val="clear" w:color="auto" w:fill="auto"/>
            <w:noWrap/>
            <w:vAlign w:val="center"/>
            <w:hideMark/>
          </w:tcPr>
          <w:p w:rsidR="001129CE" w:rsidRPr="001129CE" w:rsidRDefault="001129CE">
            <w:pPr>
              <w:jc w:val="center"/>
            </w:pPr>
            <w:r w:rsidRPr="001129CE">
              <w:rPr>
                <w:sz w:val="22"/>
                <w:szCs w:val="22"/>
              </w:rPr>
              <w:t> </w:t>
            </w:r>
          </w:p>
        </w:tc>
      </w:tr>
      <w:tr w:rsidR="001129CE" w:rsidRPr="001129CE" w:rsidTr="001129CE">
        <w:trPr>
          <w:trHeight w:val="473"/>
        </w:trPr>
        <w:tc>
          <w:tcPr>
            <w:tcW w:w="794" w:type="dxa"/>
            <w:tcBorders>
              <w:top w:val="nil"/>
              <w:left w:val="single" w:sz="4" w:space="0" w:color="auto"/>
              <w:bottom w:val="single" w:sz="4" w:space="0" w:color="auto"/>
              <w:right w:val="single" w:sz="4" w:space="0" w:color="auto"/>
            </w:tcBorders>
            <w:shd w:val="clear" w:color="auto" w:fill="auto"/>
            <w:noWrap/>
            <w:hideMark/>
          </w:tcPr>
          <w:p w:rsidR="001129CE" w:rsidRPr="001129CE" w:rsidRDefault="001129CE">
            <w:r w:rsidRPr="001129CE">
              <w:rPr>
                <w:sz w:val="22"/>
                <w:szCs w:val="22"/>
              </w:rPr>
              <w:t> </w:t>
            </w:r>
          </w:p>
        </w:tc>
        <w:tc>
          <w:tcPr>
            <w:tcW w:w="8799" w:type="dxa"/>
            <w:gridSpan w:val="4"/>
            <w:tcBorders>
              <w:top w:val="single" w:sz="4" w:space="0" w:color="auto"/>
              <w:left w:val="nil"/>
              <w:bottom w:val="single" w:sz="4" w:space="0" w:color="auto"/>
              <w:right w:val="single" w:sz="4" w:space="0" w:color="auto"/>
            </w:tcBorders>
            <w:shd w:val="clear" w:color="auto" w:fill="auto"/>
            <w:noWrap/>
            <w:vAlign w:val="center"/>
            <w:hideMark/>
          </w:tcPr>
          <w:p w:rsidR="001129CE" w:rsidRPr="001129CE" w:rsidRDefault="001129CE">
            <w:pPr>
              <w:rPr>
                <w:b/>
                <w:bCs/>
              </w:rPr>
            </w:pPr>
            <w:r w:rsidRPr="001129CE">
              <w:rPr>
                <w:b/>
                <w:bCs/>
                <w:sz w:val="22"/>
                <w:szCs w:val="22"/>
              </w:rPr>
              <w:t xml:space="preserve">TOTAL S/LOT N°16TOTAL TOILETTE (4 BLOCS)  en MRU </w:t>
            </w:r>
            <w:r>
              <w:rPr>
                <w:b/>
                <w:bCs/>
                <w:sz w:val="22"/>
                <w:szCs w:val="22"/>
              </w:rPr>
              <w:t xml:space="preserve"> TTC </w:t>
            </w:r>
          </w:p>
        </w:tc>
        <w:tc>
          <w:tcPr>
            <w:tcW w:w="422" w:type="dxa"/>
            <w:tcBorders>
              <w:top w:val="nil"/>
              <w:left w:val="nil"/>
              <w:bottom w:val="single" w:sz="4" w:space="0" w:color="auto"/>
              <w:right w:val="single" w:sz="4" w:space="0" w:color="auto"/>
            </w:tcBorders>
            <w:shd w:val="clear" w:color="auto" w:fill="auto"/>
            <w:noWrap/>
            <w:vAlign w:val="bottom"/>
            <w:hideMark/>
          </w:tcPr>
          <w:p w:rsidR="001129CE" w:rsidRPr="001129CE" w:rsidRDefault="001129CE">
            <w:r w:rsidRPr="001129CE">
              <w:rPr>
                <w:sz w:val="22"/>
                <w:szCs w:val="22"/>
              </w:rPr>
              <w:t> </w:t>
            </w:r>
          </w:p>
        </w:tc>
      </w:tr>
    </w:tbl>
    <w:p w:rsidR="001129CE" w:rsidRPr="001129CE" w:rsidRDefault="001129CE" w:rsidP="00B5580E">
      <w:pPr>
        <w:spacing w:after="160" w:line="259" w:lineRule="auto"/>
        <w:rPr>
          <w:sz w:val="22"/>
          <w:szCs w:val="22"/>
        </w:rPr>
      </w:pPr>
    </w:p>
    <w:tbl>
      <w:tblPr>
        <w:tblW w:w="9510" w:type="dxa"/>
        <w:tblCellMar>
          <w:left w:w="70" w:type="dxa"/>
          <w:right w:w="70" w:type="dxa"/>
        </w:tblCellMar>
        <w:tblLook w:val="04A0"/>
      </w:tblPr>
      <w:tblGrid>
        <w:gridCol w:w="360"/>
        <w:gridCol w:w="8036"/>
        <w:gridCol w:w="1114"/>
      </w:tblGrid>
      <w:tr w:rsidR="001129CE" w:rsidRPr="001129CE" w:rsidTr="001129CE">
        <w:trPr>
          <w:trHeight w:val="562"/>
        </w:trPr>
        <w:tc>
          <w:tcPr>
            <w:tcW w:w="951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129CE" w:rsidRPr="001129CE" w:rsidRDefault="001129CE">
            <w:pPr>
              <w:rPr>
                <w:b/>
                <w:bCs/>
              </w:rPr>
            </w:pPr>
            <w:r w:rsidRPr="001129CE">
              <w:rPr>
                <w:b/>
                <w:bCs/>
                <w:sz w:val="22"/>
                <w:szCs w:val="22"/>
              </w:rPr>
              <w:t xml:space="preserve">                  Récaputilatif du </w:t>
            </w:r>
            <w:r>
              <w:rPr>
                <w:b/>
                <w:bCs/>
                <w:sz w:val="22"/>
                <w:szCs w:val="22"/>
              </w:rPr>
              <w:t>Lot n°02</w:t>
            </w:r>
          </w:p>
        </w:tc>
      </w:tr>
      <w:tr w:rsidR="001129CE" w:rsidRPr="001129CE" w:rsidTr="001129CE">
        <w:trPr>
          <w:trHeight w:val="480"/>
        </w:trPr>
        <w:tc>
          <w:tcPr>
            <w:tcW w:w="3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129CE" w:rsidRPr="001129CE" w:rsidRDefault="001129CE">
            <w:pPr>
              <w:jc w:val="center"/>
            </w:pPr>
            <w:r w:rsidRPr="001129CE">
              <w:rPr>
                <w:sz w:val="22"/>
                <w:szCs w:val="22"/>
              </w:rPr>
              <w:t>1</w:t>
            </w:r>
          </w:p>
        </w:tc>
        <w:tc>
          <w:tcPr>
            <w:tcW w:w="8036" w:type="dxa"/>
            <w:tcBorders>
              <w:top w:val="single" w:sz="8" w:space="0" w:color="auto"/>
              <w:left w:val="nil"/>
              <w:bottom w:val="single" w:sz="4" w:space="0" w:color="auto"/>
              <w:right w:val="single" w:sz="8" w:space="0" w:color="000000"/>
            </w:tcBorders>
            <w:shd w:val="clear" w:color="auto" w:fill="auto"/>
            <w:noWrap/>
            <w:vAlign w:val="center"/>
            <w:hideMark/>
          </w:tcPr>
          <w:p w:rsidR="001129CE" w:rsidRPr="002E7CDA" w:rsidRDefault="001129CE">
            <w:pPr>
              <w:rPr>
                <w:lang w:val="en-US"/>
              </w:rPr>
            </w:pPr>
            <w:r w:rsidRPr="002E7CDA">
              <w:rPr>
                <w:sz w:val="22"/>
                <w:szCs w:val="22"/>
                <w:lang w:val="en-US"/>
              </w:rPr>
              <w:t>TOTAL S/LOT N°01 VRD en MRU TTC</w:t>
            </w:r>
          </w:p>
        </w:tc>
        <w:tc>
          <w:tcPr>
            <w:tcW w:w="1114" w:type="dxa"/>
            <w:tcBorders>
              <w:top w:val="nil"/>
              <w:left w:val="nil"/>
              <w:bottom w:val="single" w:sz="4" w:space="0" w:color="auto"/>
              <w:right w:val="single" w:sz="8" w:space="0" w:color="auto"/>
            </w:tcBorders>
            <w:shd w:val="clear" w:color="auto" w:fill="auto"/>
            <w:noWrap/>
            <w:vAlign w:val="center"/>
            <w:hideMark/>
          </w:tcPr>
          <w:p w:rsidR="001129CE" w:rsidRPr="001129CE" w:rsidRDefault="001129CE">
            <w:pPr>
              <w:jc w:val="center"/>
              <w:rPr>
                <w:b/>
                <w:bCs/>
              </w:rPr>
            </w:pPr>
            <w:r w:rsidRPr="002E7CDA">
              <w:rPr>
                <w:b/>
                <w:bCs/>
                <w:sz w:val="22"/>
                <w:szCs w:val="22"/>
                <w:lang w:val="en-US"/>
              </w:rPr>
              <w:t xml:space="preserve">               </w:t>
            </w:r>
            <w:r w:rsidRPr="001129CE">
              <w:rPr>
                <w:b/>
                <w:bCs/>
                <w:sz w:val="22"/>
                <w:szCs w:val="22"/>
              </w:rPr>
              <w:t xml:space="preserve">-     </w:t>
            </w:r>
          </w:p>
        </w:tc>
      </w:tr>
      <w:tr w:rsidR="001129CE" w:rsidRPr="001129CE" w:rsidTr="001129CE">
        <w:trPr>
          <w:trHeight w:val="480"/>
        </w:trPr>
        <w:tc>
          <w:tcPr>
            <w:tcW w:w="360" w:type="dxa"/>
            <w:tcBorders>
              <w:top w:val="nil"/>
              <w:left w:val="single" w:sz="8" w:space="0" w:color="auto"/>
              <w:bottom w:val="single" w:sz="4" w:space="0" w:color="auto"/>
              <w:right w:val="single" w:sz="8" w:space="0" w:color="auto"/>
            </w:tcBorders>
            <w:shd w:val="clear" w:color="auto" w:fill="auto"/>
            <w:noWrap/>
            <w:vAlign w:val="center"/>
            <w:hideMark/>
          </w:tcPr>
          <w:p w:rsidR="001129CE" w:rsidRPr="001129CE" w:rsidRDefault="001129CE">
            <w:pPr>
              <w:jc w:val="center"/>
            </w:pPr>
            <w:r w:rsidRPr="001129CE">
              <w:rPr>
                <w:sz w:val="22"/>
                <w:szCs w:val="22"/>
              </w:rPr>
              <w:t>2</w:t>
            </w:r>
          </w:p>
        </w:tc>
        <w:tc>
          <w:tcPr>
            <w:tcW w:w="8036" w:type="dxa"/>
            <w:tcBorders>
              <w:top w:val="single" w:sz="4" w:space="0" w:color="auto"/>
              <w:left w:val="nil"/>
              <w:bottom w:val="single" w:sz="4" w:space="0" w:color="auto"/>
              <w:right w:val="single" w:sz="8" w:space="0" w:color="000000"/>
            </w:tcBorders>
            <w:shd w:val="clear" w:color="auto" w:fill="auto"/>
            <w:noWrap/>
            <w:vAlign w:val="center"/>
            <w:hideMark/>
          </w:tcPr>
          <w:p w:rsidR="001129CE" w:rsidRPr="001129CE" w:rsidRDefault="001129CE">
            <w:r w:rsidRPr="001129CE">
              <w:rPr>
                <w:sz w:val="22"/>
                <w:szCs w:val="22"/>
              </w:rPr>
              <w:t>TOTAL S/LOT N°02 GO - MAÇONNERIE  en MRU TTC</w:t>
            </w:r>
          </w:p>
        </w:tc>
        <w:tc>
          <w:tcPr>
            <w:tcW w:w="1114" w:type="dxa"/>
            <w:tcBorders>
              <w:top w:val="nil"/>
              <w:left w:val="nil"/>
              <w:bottom w:val="single" w:sz="4" w:space="0" w:color="auto"/>
              <w:right w:val="single" w:sz="8" w:space="0" w:color="auto"/>
            </w:tcBorders>
            <w:shd w:val="clear" w:color="auto" w:fill="auto"/>
            <w:noWrap/>
            <w:vAlign w:val="center"/>
            <w:hideMark/>
          </w:tcPr>
          <w:p w:rsidR="001129CE" w:rsidRPr="001129CE" w:rsidRDefault="001129CE">
            <w:pPr>
              <w:jc w:val="center"/>
              <w:rPr>
                <w:b/>
                <w:bCs/>
              </w:rPr>
            </w:pPr>
            <w:r w:rsidRPr="001129CE">
              <w:rPr>
                <w:b/>
                <w:bCs/>
                <w:sz w:val="22"/>
                <w:szCs w:val="22"/>
              </w:rPr>
              <w:t xml:space="preserve">               -     </w:t>
            </w:r>
          </w:p>
        </w:tc>
      </w:tr>
      <w:tr w:rsidR="001129CE" w:rsidRPr="001129CE" w:rsidTr="001129CE">
        <w:trPr>
          <w:trHeight w:val="480"/>
        </w:trPr>
        <w:tc>
          <w:tcPr>
            <w:tcW w:w="360" w:type="dxa"/>
            <w:tcBorders>
              <w:top w:val="nil"/>
              <w:left w:val="single" w:sz="8" w:space="0" w:color="auto"/>
              <w:bottom w:val="single" w:sz="4" w:space="0" w:color="auto"/>
              <w:right w:val="single" w:sz="8" w:space="0" w:color="auto"/>
            </w:tcBorders>
            <w:shd w:val="clear" w:color="auto" w:fill="auto"/>
            <w:noWrap/>
            <w:vAlign w:val="center"/>
            <w:hideMark/>
          </w:tcPr>
          <w:p w:rsidR="001129CE" w:rsidRPr="001129CE" w:rsidRDefault="001129CE">
            <w:pPr>
              <w:jc w:val="center"/>
            </w:pPr>
            <w:r w:rsidRPr="001129CE">
              <w:rPr>
                <w:sz w:val="22"/>
                <w:szCs w:val="22"/>
              </w:rPr>
              <w:t>3</w:t>
            </w:r>
          </w:p>
        </w:tc>
        <w:tc>
          <w:tcPr>
            <w:tcW w:w="8036" w:type="dxa"/>
            <w:tcBorders>
              <w:top w:val="single" w:sz="4" w:space="0" w:color="auto"/>
              <w:left w:val="nil"/>
              <w:bottom w:val="single" w:sz="4" w:space="0" w:color="auto"/>
              <w:right w:val="single" w:sz="8" w:space="0" w:color="000000"/>
            </w:tcBorders>
            <w:shd w:val="clear" w:color="auto" w:fill="auto"/>
            <w:noWrap/>
            <w:vAlign w:val="center"/>
            <w:hideMark/>
          </w:tcPr>
          <w:p w:rsidR="001129CE" w:rsidRPr="001129CE" w:rsidRDefault="001129CE">
            <w:r w:rsidRPr="001129CE">
              <w:rPr>
                <w:sz w:val="22"/>
                <w:szCs w:val="22"/>
              </w:rPr>
              <w:t>TOTAL S/LOT N°03 ETANCHEITE  en MRU  T T C</w:t>
            </w:r>
          </w:p>
        </w:tc>
        <w:tc>
          <w:tcPr>
            <w:tcW w:w="1114" w:type="dxa"/>
            <w:tcBorders>
              <w:top w:val="nil"/>
              <w:left w:val="nil"/>
              <w:bottom w:val="single" w:sz="4" w:space="0" w:color="auto"/>
              <w:right w:val="single" w:sz="8" w:space="0" w:color="auto"/>
            </w:tcBorders>
            <w:shd w:val="clear" w:color="auto" w:fill="auto"/>
            <w:noWrap/>
            <w:vAlign w:val="center"/>
            <w:hideMark/>
          </w:tcPr>
          <w:p w:rsidR="001129CE" w:rsidRPr="001129CE" w:rsidRDefault="001129CE">
            <w:pPr>
              <w:jc w:val="center"/>
              <w:rPr>
                <w:b/>
                <w:bCs/>
              </w:rPr>
            </w:pPr>
            <w:r w:rsidRPr="001129CE">
              <w:rPr>
                <w:b/>
                <w:bCs/>
                <w:sz w:val="22"/>
                <w:szCs w:val="22"/>
              </w:rPr>
              <w:t xml:space="preserve">               -     </w:t>
            </w:r>
          </w:p>
        </w:tc>
      </w:tr>
      <w:tr w:rsidR="001129CE" w:rsidRPr="001129CE" w:rsidTr="001129CE">
        <w:trPr>
          <w:trHeight w:val="480"/>
        </w:trPr>
        <w:tc>
          <w:tcPr>
            <w:tcW w:w="360" w:type="dxa"/>
            <w:tcBorders>
              <w:top w:val="nil"/>
              <w:left w:val="single" w:sz="8" w:space="0" w:color="auto"/>
              <w:bottom w:val="single" w:sz="4" w:space="0" w:color="auto"/>
              <w:right w:val="single" w:sz="8" w:space="0" w:color="auto"/>
            </w:tcBorders>
            <w:shd w:val="clear" w:color="auto" w:fill="auto"/>
            <w:noWrap/>
            <w:vAlign w:val="center"/>
            <w:hideMark/>
          </w:tcPr>
          <w:p w:rsidR="001129CE" w:rsidRPr="001129CE" w:rsidRDefault="001129CE">
            <w:pPr>
              <w:jc w:val="center"/>
            </w:pPr>
            <w:r w:rsidRPr="001129CE">
              <w:rPr>
                <w:sz w:val="22"/>
                <w:szCs w:val="22"/>
              </w:rPr>
              <w:t>4</w:t>
            </w:r>
          </w:p>
        </w:tc>
        <w:tc>
          <w:tcPr>
            <w:tcW w:w="8036" w:type="dxa"/>
            <w:tcBorders>
              <w:top w:val="single" w:sz="4" w:space="0" w:color="auto"/>
              <w:left w:val="nil"/>
              <w:bottom w:val="single" w:sz="4" w:space="0" w:color="auto"/>
              <w:right w:val="single" w:sz="8" w:space="0" w:color="000000"/>
            </w:tcBorders>
            <w:shd w:val="clear" w:color="auto" w:fill="auto"/>
            <w:noWrap/>
            <w:vAlign w:val="center"/>
            <w:hideMark/>
          </w:tcPr>
          <w:p w:rsidR="001129CE" w:rsidRPr="001129CE" w:rsidRDefault="001129CE">
            <w:r w:rsidRPr="001129CE">
              <w:rPr>
                <w:sz w:val="22"/>
                <w:szCs w:val="22"/>
              </w:rPr>
              <w:t>TOTAL S/LOT N°04 MENUISERIE ALUMINIUM ET TECHNIQUE  en MRU  T T C</w:t>
            </w:r>
          </w:p>
        </w:tc>
        <w:tc>
          <w:tcPr>
            <w:tcW w:w="1114" w:type="dxa"/>
            <w:tcBorders>
              <w:top w:val="nil"/>
              <w:left w:val="nil"/>
              <w:bottom w:val="single" w:sz="4" w:space="0" w:color="auto"/>
              <w:right w:val="single" w:sz="8" w:space="0" w:color="auto"/>
            </w:tcBorders>
            <w:shd w:val="clear" w:color="auto" w:fill="auto"/>
            <w:noWrap/>
            <w:vAlign w:val="center"/>
            <w:hideMark/>
          </w:tcPr>
          <w:p w:rsidR="001129CE" w:rsidRPr="001129CE" w:rsidRDefault="001129CE">
            <w:pPr>
              <w:jc w:val="center"/>
              <w:rPr>
                <w:b/>
                <w:bCs/>
              </w:rPr>
            </w:pPr>
            <w:r w:rsidRPr="001129CE">
              <w:rPr>
                <w:b/>
                <w:bCs/>
                <w:sz w:val="22"/>
                <w:szCs w:val="22"/>
              </w:rPr>
              <w:t xml:space="preserve">               -     </w:t>
            </w:r>
          </w:p>
        </w:tc>
      </w:tr>
      <w:tr w:rsidR="001129CE" w:rsidRPr="001129CE" w:rsidTr="001129CE">
        <w:trPr>
          <w:trHeight w:val="480"/>
        </w:trPr>
        <w:tc>
          <w:tcPr>
            <w:tcW w:w="360" w:type="dxa"/>
            <w:tcBorders>
              <w:top w:val="nil"/>
              <w:left w:val="single" w:sz="8" w:space="0" w:color="auto"/>
              <w:bottom w:val="single" w:sz="4" w:space="0" w:color="auto"/>
              <w:right w:val="single" w:sz="8" w:space="0" w:color="auto"/>
            </w:tcBorders>
            <w:shd w:val="clear" w:color="auto" w:fill="auto"/>
            <w:noWrap/>
            <w:vAlign w:val="center"/>
            <w:hideMark/>
          </w:tcPr>
          <w:p w:rsidR="001129CE" w:rsidRPr="001129CE" w:rsidRDefault="001129CE">
            <w:pPr>
              <w:jc w:val="center"/>
            </w:pPr>
            <w:r w:rsidRPr="001129CE">
              <w:rPr>
                <w:sz w:val="22"/>
                <w:szCs w:val="22"/>
              </w:rPr>
              <w:t>5</w:t>
            </w:r>
          </w:p>
        </w:tc>
        <w:tc>
          <w:tcPr>
            <w:tcW w:w="8036" w:type="dxa"/>
            <w:tcBorders>
              <w:top w:val="single" w:sz="4" w:space="0" w:color="auto"/>
              <w:left w:val="nil"/>
              <w:bottom w:val="single" w:sz="4" w:space="0" w:color="auto"/>
              <w:right w:val="single" w:sz="8" w:space="0" w:color="000000"/>
            </w:tcBorders>
            <w:shd w:val="clear" w:color="auto" w:fill="auto"/>
            <w:noWrap/>
            <w:vAlign w:val="center"/>
            <w:hideMark/>
          </w:tcPr>
          <w:p w:rsidR="001129CE" w:rsidRPr="001129CE" w:rsidRDefault="001129CE">
            <w:r w:rsidRPr="001129CE">
              <w:rPr>
                <w:sz w:val="22"/>
                <w:szCs w:val="22"/>
              </w:rPr>
              <w:t>TOTAL S/LOT N°05  SERRURERIE - METALERIE  en MRU  T T C</w:t>
            </w:r>
          </w:p>
        </w:tc>
        <w:tc>
          <w:tcPr>
            <w:tcW w:w="1114" w:type="dxa"/>
            <w:tcBorders>
              <w:top w:val="nil"/>
              <w:left w:val="nil"/>
              <w:bottom w:val="single" w:sz="4" w:space="0" w:color="auto"/>
              <w:right w:val="single" w:sz="8" w:space="0" w:color="auto"/>
            </w:tcBorders>
            <w:shd w:val="clear" w:color="auto" w:fill="auto"/>
            <w:noWrap/>
            <w:vAlign w:val="center"/>
            <w:hideMark/>
          </w:tcPr>
          <w:p w:rsidR="001129CE" w:rsidRPr="001129CE" w:rsidRDefault="001129CE">
            <w:pPr>
              <w:jc w:val="center"/>
              <w:rPr>
                <w:b/>
                <w:bCs/>
              </w:rPr>
            </w:pPr>
            <w:r w:rsidRPr="001129CE">
              <w:rPr>
                <w:b/>
                <w:bCs/>
                <w:sz w:val="22"/>
                <w:szCs w:val="22"/>
              </w:rPr>
              <w:t xml:space="preserve">               -     </w:t>
            </w:r>
          </w:p>
        </w:tc>
      </w:tr>
      <w:tr w:rsidR="001129CE" w:rsidRPr="001129CE" w:rsidTr="001129CE">
        <w:trPr>
          <w:trHeight w:val="480"/>
        </w:trPr>
        <w:tc>
          <w:tcPr>
            <w:tcW w:w="360" w:type="dxa"/>
            <w:tcBorders>
              <w:top w:val="nil"/>
              <w:left w:val="single" w:sz="8" w:space="0" w:color="auto"/>
              <w:bottom w:val="single" w:sz="4" w:space="0" w:color="auto"/>
              <w:right w:val="single" w:sz="8" w:space="0" w:color="auto"/>
            </w:tcBorders>
            <w:shd w:val="clear" w:color="auto" w:fill="auto"/>
            <w:noWrap/>
            <w:vAlign w:val="center"/>
            <w:hideMark/>
          </w:tcPr>
          <w:p w:rsidR="001129CE" w:rsidRPr="001129CE" w:rsidRDefault="001129CE">
            <w:pPr>
              <w:jc w:val="center"/>
            </w:pPr>
            <w:r w:rsidRPr="001129CE">
              <w:rPr>
                <w:sz w:val="22"/>
                <w:szCs w:val="22"/>
              </w:rPr>
              <w:t>6</w:t>
            </w:r>
          </w:p>
        </w:tc>
        <w:tc>
          <w:tcPr>
            <w:tcW w:w="8036" w:type="dxa"/>
            <w:tcBorders>
              <w:top w:val="single" w:sz="4" w:space="0" w:color="auto"/>
              <w:left w:val="nil"/>
              <w:bottom w:val="single" w:sz="4" w:space="0" w:color="auto"/>
              <w:right w:val="single" w:sz="8" w:space="0" w:color="000000"/>
            </w:tcBorders>
            <w:shd w:val="clear" w:color="auto" w:fill="auto"/>
            <w:noWrap/>
            <w:vAlign w:val="center"/>
            <w:hideMark/>
          </w:tcPr>
          <w:p w:rsidR="001129CE" w:rsidRPr="001129CE" w:rsidRDefault="001129CE">
            <w:r w:rsidRPr="001129CE">
              <w:rPr>
                <w:sz w:val="22"/>
                <w:szCs w:val="22"/>
              </w:rPr>
              <w:t>TOTAL S/LOT N°06  ELECTRICITÉ-CFA-CFO-CLIMATISATION  en MRU  T T C</w:t>
            </w:r>
          </w:p>
        </w:tc>
        <w:tc>
          <w:tcPr>
            <w:tcW w:w="1114" w:type="dxa"/>
            <w:tcBorders>
              <w:top w:val="nil"/>
              <w:left w:val="nil"/>
              <w:bottom w:val="single" w:sz="4" w:space="0" w:color="auto"/>
              <w:right w:val="single" w:sz="8" w:space="0" w:color="auto"/>
            </w:tcBorders>
            <w:shd w:val="clear" w:color="auto" w:fill="auto"/>
            <w:noWrap/>
            <w:vAlign w:val="center"/>
            <w:hideMark/>
          </w:tcPr>
          <w:p w:rsidR="001129CE" w:rsidRPr="001129CE" w:rsidRDefault="001129CE">
            <w:pPr>
              <w:jc w:val="center"/>
              <w:rPr>
                <w:b/>
                <w:bCs/>
              </w:rPr>
            </w:pPr>
            <w:r w:rsidRPr="001129CE">
              <w:rPr>
                <w:b/>
                <w:bCs/>
                <w:sz w:val="22"/>
                <w:szCs w:val="22"/>
              </w:rPr>
              <w:t xml:space="preserve">               -     </w:t>
            </w:r>
          </w:p>
        </w:tc>
      </w:tr>
      <w:tr w:rsidR="001129CE" w:rsidRPr="001129CE" w:rsidTr="001129CE">
        <w:trPr>
          <w:trHeight w:val="480"/>
        </w:trPr>
        <w:tc>
          <w:tcPr>
            <w:tcW w:w="360" w:type="dxa"/>
            <w:tcBorders>
              <w:top w:val="nil"/>
              <w:left w:val="single" w:sz="8" w:space="0" w:color="auto"/>
              <w:bottom w:val="single" w:sz="4" w:space="0" w:color="auto"/>
              <w:right w:val="single" w:sz="8" w:space="0" w:color="auto"/>
            </w:tcBorders>
            <w:shd w:val="clear" w:color="auto" w:fill="auto"/>
            <w:noWrap/>
            <w:vAlign w:val="center"/>
            <w:hideMark/>
          </w:tcPr>
          <w:p w:rsidR="001129CE" w:rsidRPr="001129CE" w:rsidRDefault="001129CE">
            <w:pPr>
              <w:jc w:val="center"/>
            </w:pPr>
            <w:r w:rsidRPr="001129CE">
              <w:rPr>
                <w:sz w:val="22"/>
                <w:szCs w:val="22"/>
              </w:rPr>
              <w:t>7</w:t>
            </w:r>
          </w:p>
        </w:tc>
        <w:tc>
          <w:tcPr>
            <w:tcW w:w="8036" w:type="dxa"/>
            <w:tcBorders>
              <w:top w:val="single" w:sz="4" w:space="0" w:color="auto"/>
              <w:left w:val="nil"/>
              <w:bottom w:val="single" w:sz="4" w:space="0" w:color="auto"/>
              <w:right w:val="single" w:sz="8" w:space="0" w:color="000000"/>
            </w:tcBorders>
            <w:shd w:val="clear" w:color="auto" w:fill="auto"/>
            <w:noWrap/>
            <w:vAlign w:val="center"/>
            <w:hideMark/>
          </w:tcPr>
          <w:p w:rsidR="001129CE" w:rsidRPr="001129CE" w:rsidRDefault="001129CE">
            <w:r w:rsidRPr="001129CE">
              <w:rPr>
                <w:sz w:val="22"/>
                <w:szCs w:val="22"/>
              </w:rPr>
              <w:t>TOTAL S/LOT N°07  PLÂTRERIE - PLAFONDS  en MRU T T C</w:t>
            </w:r>
          </w:p>
        </w:tc>
        <w:tc>
          <w:tcPr>
            <w:tcW w:w="1114" w:type="dxa"/>
            <w:tcBorders>
              <w:top w:val="nil"/>
              <w:left w:val="nil"/>
              <w:bottom w:val="single" w:sz="4" w:space="0" w:color="auto"/>
              <w:right w:val="single" w:sz="8" w:space="0" w:color="auto"/>
            </w:tcBorders>
            <w:shd w:val="clear" w:color="auto" w:fill="auto"/>
            <w:noWrap/>
            <w:vAlign w:val="center"/>
            <w:hideMark/>
          </w:tcPr>
          <w:p w:rsidR="001129CE" w:rsidRPr="001129CE" w:rsidRDefault="001129CE">
            <w:pPr>
              <w:jc w:val="center"/>
              <w:rPr>
                <w:b/>
                <w:bCs/>
              </w:rPr>
            </w:pPr>
            <w:r w:rsidRPr="001129CE">
              <w:rPr>
                <w:b/>
                <w:bCs/>
                <w:sz w:val="22"/>
                <w:szCs w:val="22"/>
              </w:rPr>
              <w:t xml:space="preserve">               -     </w:t>
            </w:r>
          </w:p>
        </w:tc>
      </w:tr>
      <w:tr w:rsidR="001129CE" w:rsidRPr="001129CE" w:rsidTr="001129CE">
        <w:trPr>
          <w:trHeight w:val="480"/>
        </w:trPr>
        <w:tc>
          <w:tcPr>
            <w:tcW w:w="360" w:type="dxa"/>
            <w:tcBorders>
              <w:top w:val="nil"/>
              <w:left w:val="single" w:sz="8" w:space="0" w:color="auto"/>
              <w:bottom w:val="single" w:sz="4" w:space="0" w:color="auto"/>
              <w:right w:val="single" w:sz="8" w:space="0" w:color="auto"/>
            </w:tcBorders>
            <w:shd w:val="clear" w:color="auto" w:fill="auto"/>
            <w:noWrap/>
            <w:vAlign w:val="center"/>
            <w:hideMark/>
          </w:tcPr>
          <w:p w:rsidR="001129CE" w:rsidRPr="001129CE" w:rsidRDefault="001129CE">
            <w:pPr>
              <w:jc w:val="center"/>
            </w:pPr>
            <w:r w:rsidRPr="001129CE">
              <w:rPr>
                <w:sz w:val="22"/>
                <w:szCs w:val="22"/>
              </w:rPr>
              <w:t>8</w:t>
            </w:r>
          </w:p>
        </w:tc>
        <w:tc>
          <w:tcPr>
            <w:tcW w:w="8036" w:type="dxa"/>
            <w:tcBorders>
              <w:top w:val="single" w:sz="4" w:space="0" w:color="auto"/>
              <w:left w:val="nil"/>
              <w:bottom w:val="single" w:sz="4" w:space="0" w:color="auto"/>
              <w:right w:val="single" w:sz="8" w:space="0" w:color="000000"/>
            </w:tcBorders>
            <w:shd w:val="clear" w:color="auto" w:fill="auto"/>
            <w:noWrap/>
            <w:vAlign w:val="center"/>
            <w:hideMark/>
          </w:tcPr>
          <w:p w:rsidR="001129CE" w:rsidRPr="001129CE" w:rsidRDefault="001129CE">
            <w:r w:rsidRPr="001129CE">
              <w:rPr>
                <w:sz w:val="22"/>
                <w:szCs w:val="22"/>
              </w:rPr>
              <w:t>TOTAL S/LOT N°08 MENUISERIE BOIS ET TECHNIQUE  en MRU T T C</w:t>
            </w:r>
          </w:p>
        </w:tc>
        <w:tc>
          <w:tcPr>
            <w:tcW w:w="1114" w:type="dxa"/>
            <w:tcBorders>
              <w:top w:val="nil"/>
              <w:left w:val="nil"/>
              <w:bottom w:val="single" w:sz="4" w:space="0" w:color="auto"/>
              <w:right w:val="single" w:sz="8" w:space="0" w:color="auto"/>
            </w:tcBorders>
            <w:shd w:val="clear" w:color="auto" w:fill="auto"/>
            <w:noWrap/>
            <w:vAlign w:val="center"/>
            <w:hideMark/>
          </w:tcPr>
          <w:p w:rsidR="001129CE" w:rsidRPr="001129CE" w:rsidRDefault="001129CE">
            <w:pPr>
              <w:jc w:val="center"/>
              <w:rPr>
                <w:b/>
                <w:bCs/>
              </w:rPr>
            </w:pPr>
            <w:r w:rsidRPr="001129CE">
              <w:rPr>
                <w:b/>
                <w:bCs/>
                <w:sz w:val="22"/>
                <w:szCs w:val="22"/>
              </w:rPr>
              <w:t xml:space="preserve">               -     </w:t>
            </w:r>
          </w:p>
        </w:tc>
      </w:tr>
      <w:tr w:rsidR="001129CE" w:rsidRPr="001129CE" w:rsidTr="001129CE">
        <w:trPr>
          <w:trHeight w:val="480"/>
        </w:trPr>
        <w:tc>
          <w:tcPr>
            <w:tcW w:w="360" w:type="dxa"/>
            <w:tcBorders>
              <w:top w:val="nil"/>
              <w:left w:val="single" w:sz="8" w:space="0" w:color="auto"/>
              <w:bottom w:val="single" w:sz="4" w:space="0" w:color="auto"/>
              <w:right w:val="single" w:sz="8" w:space="0" w:color="auto"/>
            </w:tcBorders>
            <w:shd w:val="clear" w:color="auto" w:fill="auto"/>
            <w:noWrap/>
            <w:vAlign w:val="center"/>
            <w:hideMark/>
          </w:tcPr>
          <w:p w:rsidR="001129CE" w:rsidRPr="001129CE" w:rsidRDefault="001129CE">
            <w:pPr>
              <w:jc w:val="center"/>
            </w:pPr>
            <w:r w:rsidRPr="001129CE">
              <w:rPr>
                <w:sz w:val="22"/>
                <w:szCs w:val="22"/>
              </w:rPr>
              <w:t>9</w:t>
            </w:r>
          </w:p>
        </w:tc>
        <w:tc>
          <w:tcPr>
            <w:tcW w:w="8036" w:type="dxa"/>
            <w:tcBorders>
              <w:top w:val="single" w:sz="4" w:space="0" w:color="auto"/>
              <w:left w:val="nil"/>
              <w:bottom w:val="single" w:sz="4" w:space="0" w:color="auto"/>
              <w:right w:val="single" w:sz="8" w:space="0" w:color="000000"/>
            </w:tcBorders>
            <w:shd w:val="clear" w:color="auto" w:fill="auto"/>
            <w:noWrap/>
            <w:vAlign w:val="center"/>
            <w:hideMark/>
          </w:tcPr>
          <w:p w:rsidR="001129CE" w:rsidRPr="001129CE" w:rsidRDefault="001129CE">
            <w:r w:rsidRPr="001129CE">
              <w:rPr>
                <w:sz w:val="22"/>
                <w:szCs w:val="22"/>
              </w:rPr>
              <w:t>TOTAL S/LOT N°09 REVETEMENT DE SOL / FAIENCE  en MRU T T C</w:t>
            </w:r>
          </w:p>
        </w:tc>
        <w:tc>
          <w:tcPr>
            <w:tcW w:w="1114" w:type="dxa"/>
            <w:tcBorders>
              <w:top w:val="nil"/>
              <w:left w:val="nil"/>
              <w:bottom w:val="single" w:sz="4" w:space="0" w:color="auto"/>
              <w:right w:val="single" w:sz="8" w:space="0" w:color="auto"/>
            </w:tcBorders>
            <w:shd w:val="clear" w:color="auto" w:fill="auto"/>
            <w:noWrap/>
            <w:vAlign w:val="center"/>
            <w:hideMark/>
          </w:tcPr>
          <w:p w:rsidR="001129CE" w:rsidRPr="001129CE" w:rsidRDefault="001129CE">
            <w:pPr>
              <w:jc w:val="center"/>
              <w:rPr>
                <w:b/>
                <w:bCs/>
              </w:rPr>
            </w:pPr>
            <w:r w:rsidRPr="001129CE">
              <w:rPr>
                <w:b/>
                <w:bCs/>
                <w:sz w:val="22"/>
                <w:szCs w:val="22"/>
              </w:rPr>
              <w:t xml:space="preserve">               -     </w:t>
            </w:r>
          </w:p>
        </w:tc>
      </w:tr>
      <w:tr w:rsidR="001129CE" w:rsidRPr="001129CE" w:rsidTr="001129CE">
        <w:trPr>
          <w:trHeight w:val="480"/>
        </w:trPr>
        <w:tc>
          <w:tcPr>
            <w:tcW w:w="360" w:type="dxa"/>
            <w:tcBorders>
              <w:top w:val="nil"/>
              <w:left w:val="single" w:sz="8" w:space="0" w:color="auto"/>
              <w:bottom w:val="single" w:sz="4" w:space="0" w:color="auto"/>
              <w:right w:val="single" w:sz="8" w:space="0" w:color="auto"/>
            </w:tcBorders>
            <w:shd w:val="clear" w:color="auto" w:fill="auto"/>
            <w:noWrap/>
            <w:vAlign w:val="center"/>
            <w:hideMark/>
          </w:tcPr>
          <w:p w:rsidR="001129CE" w:rsidRPr="001129CE" w:rsidRDefault="001129CE">
            <w:pPr>
              <w:jc w:val="center"/>
            </w:pPr>
            <w:r w:rsidRPr="001129CE">
              <w:rPr>
                <w:sz w:val="22"/>
                <w:szCs w:val="22"/>
              </w:rPr>
              <w:t>10</w:t>
            </w:r>
          </w:p>
        </w:tc>
        <w:tc>
          <w:tcPr>
            <w:tcW w:w="8036" w:type="dxa"/>
            <w:tcBorders>
              <w:top w:val="single" w:sz="4" w:space="0" w:color="auto"/>
              <w:left w:val="nil"/>
              <w:bottom w:val="single" w:sz="4" w:space="0" w:color="auto"/>
              <w:right w:val="single" w:sz="8" w:space="0" w:color="000000"/>
            </w:tcBorders>
            <w:shd w:val="clear" w:color="auto" w:fill="auto"/>
            <w:noWrap/>
            <w:vAlign w:val="center"/>
            <w:hideMark/>
          </w:tcPr>
          <w:p w:rsidR="001129CE" w:rsidRPr="001129CE" w:rsidRDefault="001129CE">
            <w:r w:rsidRPr="001129CE">
              <w:rPr>
                <w:sz w:val="22"/>
                <w:szCs w:val="22"/>
              </w:rPr>
              <w:t>TOTAL S/LOT N°10 PLOMBERIE - SANITAIRE en MRU  T T C</w:t>
            </w:r>
          </w:p>
        </w:tc>
        <w:tc>
          <w:tcPr>
            <w:tcW w:w="1114" w:type="dxa"/>
            <w:tcBorders>
              <w:top w:val="nil"/>
              <w:left w:val="nil"/>
              <w:bottom w:val="single" w:sz="4" w:space="0" w:color="auto"/>
              <w:right w:val="single" w:sz="8" w:space="0" w:color="auto"/>
            </w:tcBorders>
            <w:shd w:val="clear" w:color="auto" w:fill="auto"/>
            <w:noWrap/>
            <w:vAlign w:val="center"/>
            <w:hideMark/>
          </w:tcPr>
          <w:p w:rsidR="001129CE" w:rsidRPr="001129CE" w:rsidRDefault="001129CE">
            <w:pPr>
              <w:jc w:val="center"/>
              <w:rPr>
                <w:b/>
                <w:bCs/>
              </w:rPr>
            </w:pPr>
            <w:r w:rsidRPr="001129CE">
              <w:rPr>
                <w:b/>
                <w:bCs/>
                <w:sz w:val="22"/>
                <w:szCs w:val="22"/>
              </w:rPr>
              <w:t xml:space="preserve">               -     </w:t>
            </w:r>
          </w:p>
        </w:tc>
      </w:tr>
      <w:tr w:rsidR="001129CE" w:rsidRPr="001129CE" w:rsidTr="001129CE">
        <w:trPr>
          <w:trHeight w:val="480"/>
        </w:trPr>
        <w:tc>
          <w:tcPr>
            <w:tcW w:w="360" w:type="dxa"/>
            <w:tcBorders>
              <w:top w:val="nil"/>
              <w:left w:val="single" w:sz="8" w:space="0" w:color="auto"/>
              <w:bottom w:val="single" w:sz="4" w:space="0" w:color="auto"/>
              <w:right w:val="single" w:sz="8" w:space="0" w:color="auto"/>
            </w:tcBorders>
            <w:shd w:val="clear" w:color="auto" w:fill="auto"/>
            <w:noWrap/>
            <w:vAlign w:val="center"/>
            <w:hideMark/>
          </w:tcPr>
          <w:p w:rsidR="001129CE" w:rsidRPr="001129CE" w:rsidRDefault="001129CE">
            <w:pPr>
              <w:jc w:val="center"/>
            </w:pPr>
            <w:r w:rsidRPr="001129CE">
              <w:rPr>
                <w:sz w:val="22"/>
                <w:szCs w:val="22"/>
              </w:rPr>
              <w:t>11</w:t>
            </w:r>
          </w:p>
        </w:tc>
        <w:tc>
          <w:tcPr>
            <w:tcW w:w="8036" w:type="dxa"/>
            <w:tcBorders>
              <w:top w:val="single" w:sz="4" w:space="0" w:color="auto"/>
              <w:left w:val="nil"/>
              <w:bottom w:val="single" w:sz="4" w:space="0" w:color="auto"/>
              <w:right w:val="single" w:sz="8" w:space="0" w:color="000000"/>
            </w:tcBorders>
            <w:shd w:val="clear" w:color="auto" w:fill="auto"/>
            <w:noWrap/>
            <w:vAlign w:val="center"/>
            <w:hideMark/>
          </w:tcPr>
          <w:p w:rsidR="001129CE" w:rsidRPr="001129CE" w:rsidRDefault="001129CE">
            <w:r w:rsidRPr="001129CE">
              <w:rPr>
                <w:sz w:val="22"/>
                <w:szCs w:val="22"/>
              </w:rPr>
              <w:t>TOTAL S/LOT N°11 FLUIDES MÉDICAUX en MRU T T C</w:t>
            </w:r>
          </w:p>
        </w:tc>
        <w:tc>
          <w:tcPr>
            <w:tcW w:w="1114" w:type="dxa"/>
            <w:tcBorders>
              <w:top w:val="nil"/>
              <w:left w:val="nil"/>
              <w:bottom w:val="single" w:sz="4" w:space="0" w:color="auto"/>
              <w:right w:val="single" w:sz="8" w:space="0" w:color="auto"/>
            </w:tcBorders>
            <w:shd w:val="clear" w:color="auto" w:fill="auto"/>
            <w:noWrap/>
            <w:vAlign w:val="center"/>
            <w:hideMark/>
          </w:tcPr>
          <w:p w:rsidR="001129CE" w:rsidRPr="001129CE" w:rsidRDefault="001129CE">
            <w:pPr>
              <w:jc w:val="center"/>
              <w:rPr>
                <w:b/>
                <w:bCs/>
              </w:rPr>
            </w:pPr>
            <w:r w:rsidRPr="001129CE">
              <w:rPr>
                <w:b/>
                <w:bCs/>
                <w:sz w:val="22"/>
                <w:szCs w:val="22"/>
              </w:rPr>
              <w:t xml:space="preserve">               -     </w:t>
            </w:r>
          </w:p>
        </w:tc>
      </w:tr>
      <w:tr w:rsidR="001129CE" w:rsidRPr="001129CE" w:rsidTr="001129CE">
        <w:trPr>
          <w:trHeight w:val="480"/>
        </w:trPr>
        <w:tc>
          <w:tcPr>
            <w:tcW w:w="360" w:type="dxa"/>
            <w:tcBorders>
              <w:top w:val="nil"/>
              <w:left w:val="single" w:sz="8" w:space="0" w:color="auto"/>
              <w:bottom w:val="single" w:sz="4" w:space="0" w:color="auto"/>
              <w:right w:val="single" w:sz="8" w:space="0" w:color="auto"/>
            </w:tcBorders>
            <w:shd w:val="clear" w:color="auto" w:fill="auto"/>
            <w:noWrap/>
            <w:vAlign w:val="center"/>
            <w:hideMark/>
          </w:tcPr>
          <w:p w:rsidR="001129CE" w:rsidRPr="001129CE" w:rsidRDefault="001129CE">
            <w:pPr>
              <w:jc w:val="center"/>
            </w:pPr>
            <w:r w:rsidRPr="001129CE">
              <w:rPr>
                <w:sz w:val="22"/>
                <w:szCs w:val="22"/>
              </w:rPr>
              <w:t>12</w:t>
            </w:r>
          </w:p>
        </w:tc>
        <w:tc>
          <w:tcPr>
            <w:tcW w:w="8036" w:type="dxa"/>
            <w:tcBorders>
              <w:top w:val="single" w:sz="4" w:space="0" w:color="auto"/>
              <w:left w:val="nil"/>
              <w:bottom w:val="single" w:sz="4" w:space="0" w:color="auto"/>
              <w:right w:val="single" w:sz="8" w:space="0" w:color="000000"/>
            </w:tcBorders>
            <w:shd w:val="clear" w:color="auto" w:fill="auto"/>
            <w:noWrap/>
            <w:vAlign w:val="center"/>
            <w:hideMark/>
          </w:tcPr>
          <w:p w:rsidR="001129CE" w:rsidRPr="001129CE" w:rsidRDefault="001129CE">
            <w:r w:rsidRPr="001129CE">
              <w:rPr>
                <w:sz w:val="22"/>
                <w:szCs w:val="22"/>
              </w:rPr>
              <w:t>TOTAL S/LOT N°12  PEINTURES  en MRU T T C</w:t>
            </w:r>
          </w:p>
        </w:tc>
        <w:tc>
          <w:tcPr>
            <w:tcW w:w="1114" w:type="dxa"/>
            <w:tcBorders>
              <w:top w:val="nil"/>
              <w:left w:val="nil"/>
              <w:bottom w:val="single" w:sz="4" w:space="0" w:color="auto"/>
              <w:right w:val="single" w:sz="8" w:space="0" w:color="auto"/>
            </w:tcBorders>
            <w:shd w:val="clear" w:color="auto" w:fill="auto"/>
            <w:noWrap/>
            <w:vAlign w:val="center"/>
            <w:hideMark/>
          </w:tcPr>
          <w:p w:rsidR="001129CE" w:rsidRPr="001129CE" w:rsidRDefault="001129CE">
            <w:pPr>
              <w:jc w:val="center"/>
              <w:rPr>
                <w:b/>
                <w:bCs/>
              </w:rPr>
            </w:pPr>
            <w:r w:rsidRPr="001129CE">
              <w:rPr>
                <w:b/>
                <w:bCs/>
                <w:sz w:val="22"/>
                <w:szCs w:val="22"/>
              </w:rPr>
              <w:t> </w:t>
            </w:r>
          </w:p>
        </w:tc>
      </w:tr>
      <w:tr w:rsidR="001129CE" w:rsidRPr="001129CE" w:rsidTr="001129CE">
        <w:trPr>
          <w:trHeight w:val="480"/>
        </w:trPr>
        <w:tc>
          <w:tcPr>
            <w:tcW w:w="360" w:type="dxa"/>
            <w:tcBorders>
              <w:top w:val="nil"/>
              <w:left w:val="single" w:sz="8" w:space="0" w:color="auto"/>
              <w:bottom w:val="single" w:sz="4" w:space="0" w:color="auto"/>
              <w:right w:val="single" w:sz="8" w:space="0" w:color="auto"/>
            </w:tcBorders>
            <w:shd w:val="clear" w:color="auto" w:fill="auto"/>
            <w:noWrap/>
            <w:vAlign w:val="center"/>
            <w:hideMark/>
          </w:tcPr>
          <w:p w:rsidR="001129CE" w:rsidRPr="001129CE" w:rsidRDefault="001129CE">
            <w:pPr>
              <w:jc w:val="center"/>
            </w:pPr>
            <w:r w:rsidRPr="001129CE">
              <w:rPr>
                <w:sz w:val="22"/>
                <w:szCs w:val="22"/>
              </w:rPr>
              <w:t>13</w:t>
            </w:r>
          </w:p>
        </w:tc>
        <w:tc>
          <w:tcPr>
            <w:tcW w:w="8036" w:type="dxa"/>
            <w:tcBorders>
              <w:top w:val="single" w:sz="4" w:space="0" w:color="auto"/>
              <w:left w:val="nil"/>
              <w:bottom w:val="single" w:sz="4" w:space="0" w:color="auto"/>
              <w:right w:val="single" w:sz="8" w:space="0" w:color="000000"/>
            </w:tcBorders>
            <w:shd w:val="clear" w:color="auto" w:fill="auto"/>
            <w:noWrap/>
            <w:vAlign w:val="center"/>
            <w:hideMark/>
          </w:tcPr>
          <w:p w:rsidR="001129CE" w:rsidRPr="001129CE" w:rsidRDefault="001129CE">
            <w:r w:rsidRPr="001129CE">
              <w:rPr>
                <w:sz w:val="22"/>
                <w:szCs w:val="22"/>
              </w:rPr>
              <w:t>TOTAL S/LOT N°13 ESPACES VERTS  en MRU  T T C</w:t>
            </w:r>
          </w:p>
        </w:tc>
        <w:tc>
          <w:tcPr>
            <w:tcW w:w="1114" w:type="dxa"/>
            <w:tcBorders>
              <w:top w:val="nil"/>
              <w:left w:val="nil"/>
              <w:bottom w:val="single" w:sz="4" w:space="0" w:color="auto"/>
              <w:right w:val="single" w:sz="8" w:space="0" w:color="auto"/>
            </w:tcBorders>
            <w:shd w:val="clear" w:color="auto" w:fill="auto"/>
            <w:noWrap/>
            <w:vAlign w:val="center"/>
            <w:hideMark/>
          </w:tcPr>
          <w:p w:rsidR="001129CE" w:rsidRPr="001129CE" w:rsidRDefault="001129CE">
            <w:pPr>
              <w:jc w:val="center"/>
              <w:rPr>
                <w:b/>
                <w:bCs/>
              </w:rPr>
            </w:pPr>
            <w:r w:rsidRPr="001129CE">
              <w:rPr>
                <w:b/>
                <w:bCs/>
                <w:sz w:val="22"/>
                <w:szCs w:val="22"/>
              </w:rPr>
              <w:t xml:space="preserve">               -     </w:t>
            </w:r>
          </w:p>
        </w:tc>
      </w:tr>
      <w:tr w:rsidR="001129CE" w:rsidRPr="001129CE" w:rsidTr="001129CE">
        <w:trPr>
          <w:trHeight w:val="480"/>
        </w:trPr>
        <w:tc>
          <w:tcPr>
            <w:tcW w:w="360" w:type="dxa"/>
            <w:tcBorders>
              <w:top w:val="nil"/>
              <w:left w:val="single" w:sz="8" w:space="0" w:color="auto"/>
              <w:bottom w:val="single" w:sz="4" w:space="0" w:color="auto"/>
              <w:right w:val="single" w:sz="8" w:space="0" w:color="auto"/>
            </w:tcBorders>
            <w:shd w:val="clear" w:color="auto" w:fill="auto"/>
            <w:noWrap/>
            <w:vAlign w:val="center"/>
            <w:hideMark/>
          </w:tcPr>
          <w:p w:rsidR="001129CE" w:rsidRPr="001129CE" w:rsidRDefault="001129CE">
            <w:pPr>
              <w:jc w:val="center"/>
            </w:pPr>
            <w:r w:rsidRPr="001129CE">
              <w:rPr>
                <w:sz w:val="22"/>
                <w:szCs w:val="22"/>
              </w:rPr>
              <w:t>14</w:t>
            </w:r>
          </w:p>
        </w:tc>
        <w:tc>
          <w:tcPr>
            <w:tcW w:w="8036" w:type="dxa"/>
            <w:tcBorders>
              <w:top w:val="single" w:sz="4" w:space="0" w:color="auto"/>
              <w:left w:val="nil"/>
              <w:bottom w:val="single" w:sz="4" w:space="0" w:color="auto"/>
              <w:right w:val="single" w:sz="8" w:space="0" w:color="000000"/>
            </w:tcBorders>
            <w:shd w:val="clear" w:color="auto" w:fill="auto"/>
            <w:noWrap/>
            <w:vAlign w:val="center"/>
            <w:hideMark/>
          </w:tcPr>
          <w:p w:rsidR="001129CE" w:rsidRPr="001129CE" w:rsidRDefault="001129CE">
            <w:r w:rsidRPr="001129CE">
              <w:rPr>
                <w:sz w:val="22"/>
                <w:szCs w:val="22"/>
              </w:rPr>
              <w:t>TOTAL S/LOT N°14 HANGAR HOSPITALISATION  en MRU  T T C</w:t>
            </w:r>
          </w:p>
        </w:tc>
        <w:tc>
          <w:tcPr>
            <w:tcW w:w="1114" w:type="dxa"/>
            <w:tcBorders>
              <w:top w:val="nil"/>
              <w:left w:val="nil"/>
              <w:bottom w:val="single" w:sz="4" w:space="0" w:color="auto"/>
              <w:right w:val="single" w:sz="8" w:space="0" w:color="auto"/>
            </w:tcBorders>
            <w:shd w:val="clear" w:color="auto" w:fill="auto"/>
            <w:noWrap/>
            <w:vAlign w:val="center"/>
            <w:hideMark/>
          </w:tcPr>
          <w:p w:rsidR="001129CE" w:rsidRPr="001129CE" w:rsidRDefault="001129CE">
            <w:pPr>
              <w:jc w:val="center"/>
              <w:rPr>
                <w:b/>
                <w:bCs/>
              </w:rPr>
            </w:pPr>
            <w:r w:rsidRPr="001129CE">
              <w:rPr>
                <w:b/>
                <w:bCs/>
                <w:sz w:val="22"/>
                <w:szCs w:val="22"/>
              </w:rPr>
              <w:t xml:space="preserve">               -     </w:t>
            </w:r>
          </w:p>
        </w:tc>
      </w:tr>
      <w:tr w:rsidR="001129CE" w:rsidRPr="001129CE" w:rsidTr="001129CE">
        <w:trPr>
          <w:trHeight w:val="480"/>
        </w:trPr>
        <w:tc>
          <w:tcPr>
            <w:tcW w:w="360" w:type="dxa"/>
            <w:tcBorders>
              <w:top w:val="nil"/>
              <w:left w:val="single" w:sz="8" w:space="0" w:color="auto"/>
              <w:bottom w:val="single" w:sz="4" w:space="0" w:color="auto"/>
              <w:right w:val="single" w:sz="8" w:space="0" w:color="auto"/>
            </w:tcBorders>
            <w:shd w:val="clear" w:color="auto" w:fill="auto"/>
            <w:noWrap/>
            <w:vAlign w:val="center"/>
            <w:hideMark/>
          </w:tcPr>
          <w:p w:rsidR="001129CE" w:rsidRPr="001129CE" w:rsidRDefault="001129CE">
            <w:pPr>
              <w:jc w:val="center"/>
            </w:pPr>
            <w:r w:rsidRPr="001129CE">
              <w:rPr>
                <w:sz w:val="22"/>
                <w:szCs w:val="22"/>
              </w:rPr>
              <w:t>15</w:t>
            </w:r>
          </w:p>
        </w:tc>
        <w:tc>
          <w:tcPr>
            <w:tcW w:w="8036" w:type="dxa"/>
            <w:tcBorders>
              <w:top w:val="single" w:sz="4" w:space="0" w:color="auto"/>
              <w:left w:val="nil"/>
              <w:bottom w:val="single" w:sz="4" w:space="0" w:color="auto"/>
              <w:right w:val="single" w:sz="8" w:space="0" w:color="000000"/>
            </w:tcBorders>
            <w:shd w:val="clear" w:color="auto" w:fill="auto"/>
            <w:noWrap/>
            <w:vAlign w:val="center"/>
            <w:hideMark/>
          </w:tcPr>
          <w:p w:rsidR="001129CE" w:rsidRPr="001129CE" w:rsidRDefault="001129CE">
            <w:r w:rsidRPr="001129CE">
              <w:rPr>
                <w:sz w:val="22"/>
                <w:szCs w:val="22"/>
              </w:rPr>
              <w:t>TOTAL S/LOT N°15 LOGE GARDIEN  en MRU  T T C</w:t>
            </w:r>
          </w:p>
        </w:tc>
        <w:tc>
          <w:tcPr>
            <w:tcW w:w="1114" w:type="dxa"/>
            <w:tcBorders>
              <w:top w:val="nil"/>
              <w:left w:val="nil"/>
              <w:bottom w:val="single" w:sz="4" w:space="0" w:color="auto"/>
              <w:right w:val="single" w:sz="8" w:space="0" w:color="auto"/>
            </w:tcBorders>
            <w:shd w:val="clear" w:color="auto" w:fill="auto"/>
            <w:noWrap/>
            <w:vAlign w:val="center"/>
            <w:hideMark/>
          </w:tcPr>
          <w:p w:rsidR="001129CE" w:rsidRPr="001129CE" w:rsidRDefault="001129CE">
            <w:pPr>
              <w:jc w:val="center"/>
              <w:rPr>
                <w:b/>
                <w:bCs/>
              </w:rPr>
            </w:pPr>
            <w:r w:rsidRPr="001129CE">
              <w:rPr>
                <w:b/>
                <w:bCs/>
                <w:sz w:val="22"/>
                <w:szCs w:val="22"/>
              </w:rPr>
              <w:t xml:space="preserve">               -     </w:t>
            </w:r>
          </w:p>
        </w:tc>
      </w:tr>
      <w:tr w:rsidR="001129CE" w:rsidRPr="001129CE" w:rsidTr="001129CE">
        <w:trPr>
          <w:trHeight w:val="510"/>
        </w:trPr>
        <w:tc>
          <w:tcPr>
            <w:tcW w:w="360" w:type="dxa"/>
            <w:tcBorders>
              <w:top w:val="nil"/>
              <w:left w:val="single" w:sz="8" w:space="0" w:color="auto"/>
              <w:bottom w:val="single" w:sz="8" w:space="0" w:color="auto"/>
              <w:right w:val="single" w:sz="8" w:space="0" w:color="auto"/>
            </w:tcBorders>
            <w:shd w:val="clear" w:color="auto" w:fill="auto"/>
            <w:noWrap/>
            <w:vAlign w:val="center"/>
            <w:hideMark/>
          </w:tcPr>
          <w:p w:rsidR="001129CE" w:rsidRPr="001129CE" w:rsidRDefault="001129CE">
            <w:pPr>
              <w:jc w:val="center"/>
            </w:pPr>
            <w:r w:rsidRPr="001129CE">
              <w:rPr>
                <w:sz w:val="22"/>
                <w:szCs w:val="22"/>
              </w:rPr>
              <w:t>16</w:t>
            </w:r>
          </w:p>
        </w:tc>
        <w:tc>
          <w:tcPr>
            <w:tcW w:w="8036" w:type="dxa"/>
            <w:tcBorders>
              <w:top w:val="single" w:sz="4" w:space="0" w:color="auto"/>
              <w:left w:val="nil"/>
              <w:bottom w:val="single" w:sz="8" w:space="0" w:color="auto"/>
              <w:right w:val="single" w:sz="8" w:space="0" w:color="000000"/>
            </w:tcBorders>
            <w:shd w:val="clear" w:color="auto" w:fill="auto"/>
            <w:noWrap/>
            <w:vAlign w:val="center"/>
            <w:hideMark/>
          </w:tcPr>
          <w:p w:rsidR="001129CE" w:rsidRPr="001129CE" w:rsidRDefault="001129CE">
            <w:r w:rsidRPr="001129CE">
              <w:rPr>
                <w:sz w:val="22"/>
                <w:szCs w:val="22"/>
              </w:rPr>
              <w:t>TOTAL S/LOT N°16 LOGE TOILETTES EXTERNES  en MRU  T T C</w:t>
            </w:r>
          </w:p>
        </w:tc>
        <w:tc>
          <w:tcPr>
            <w:tcW w:w="1114" w:type="dxa"/>
            <w:tcBorders>
              <w:top w:val="nil"/>
              <w:left w:val="nil"/>
              <w:bottom w:val="nil"/>
              <w:right w:val="single" w:sz="8" w:space="0" w:color="auto"/>
            </w:tcBorders>
            <w:shd w:val="clear" w:color="auto" w:fill="auto"/>
            <w:noWrap/>
            <w:vAlign w:val="center"/>
            <w:hideMark/>
          </w:tcPr>
          <w:p w:rsidR="001129CE" w:rsidRPr="001129CE" w:rsidRDefault="001129CE">
            <w:pPr>
              <w:jc w:val="center"/>
              <w:rPr>
                <w:b/>
                <w:bCs/>
              </w:rPr>
            </w:pPr>
            <w:r w:rsidRPr="001129CE">
              <w:rPr>
                <w:b/>
                <w:bCs/>
                <w:sz w:val="22"/>
                <w:szCs w:val="22"/>
              </w:rPr>
              <w:t xml:space="preserve">               -     </w:t>
            </w:r>
          </w:p>
        </w:tc>
      </w:tr>
      <w:tr w:rsidR="001129CE" w:rsidRPr="001129CE" w:rsidTr="001129CE">
        <w:trPr>
          <w:trHeight w:val="495"/>
        </w:trPr>
        <w:tc>
          <w:tcPr>
            <w:tcW w:w="839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129CE" w:rsidRPr="001129CE" w:rsidRDefault="001129CE">
            <w:pPr>
              <w:jc w:val="center"/>
              <w:rPr>
                <w:b/>
                <w:bCs/>
              </w:rPr>
            </w:pPr>
            <w:r w:rsidRPr="001129CE">
              <w:rPr>
                <w:b/>
                <w:bCs/>
                <w:sz w:val="22"/>
                <w:szCs w:val="22"/>
              </w:rPr>
              <w:t xml:space="preserve">TOTAL  GENERAL DU  </w:t>
            </w:r>
            <w:r>
              <w:rPr>
                <w:b/>
                <w:bCs/>
                <w:sz w:val="22"/>
                <w:szCs w:val="22"/>
              </w:rPr>
              <w:t>LOT N°02</w:t>
            </w:r>
            <w:r w:rsidRPr="001129CE">
              <w:rPr>
                <w:b/>
                <w:bCs/>
                <w:sz w:val="22"/>
                <w:szCs w:val="22"/>
              </w:rPr>
              <w:t>)  en MRU  T T C</w:t>
            </w:r>
          </w:p>
        </w:tc>
        <w:tc>
          <w:tcPr>
            <w:tcW w:w="1114" w:type="dxa"/>
            <w:tcBorders>
              <w:top w:val="single" w:sz="8" w:space="0" w:color="auto"/>
              <w:left w:val="nil"/>
              <w:bottom w:val="single" w:sz="8" w:space="0" w:color="auto"/>
              <w:right w:val="single" w:sz="8" w:space="0" w:color="auto"/>
            </w:tcBorders>
            <w:shd w:val="clear" w:color="auto" w:fill="auto"/>
            <w:noWrap/>
            <w:vAlign w:val="center"/>
            <w:hideMark/>
          </w:tcPr>
          <w:p w:rsidR="001129CE" w:rsidRPr="001129CE" w:rsidRDefault="001129CE">
            <w:pPr>
              <w:jc w:val="center"/>
              <w:rPr>
                <w:b/>
                <w:bCs/>
              </w:rPr>
            </w:pPr>
            <w:r w:rsidRPr="001129CE">
              <w:rPr>
                <w:b/>
                <w:bCs/>
                <w:sz w:val="22"/>
                <w:szCs w:val="22"/>
              </w:rPr>
              <w:t xml:space="preserve">               -     </w:t>
            </w:r>
          </w:p>
        </w:tc>
      </w:tr>
    </w:tbl>
    <w:p w:rsidR="001129CE" w:rsidRPr="001129CE" w:rsidRDefault="001129CE" w:rsidP="00B5580E">
      <w:pPr>
        <w:spacing w:after="160" w:line="259" w:lineRule="auto"/>
        <w:rPr>
          <w:sz w:val="22"/>
          <w:szCs w:val="22"/>
        </w:rPr>
      </w:pPr>
    </w:p>
    <w:p w:rsidR="00B5580E" w:rsidRPr="00F80AF8" w:rsidRDefault="00B5580E" w:rsidP="00B5580E">
      <w:pPr>
        <w:pStyle w:val="Paragraphedeliste"/>
        <w:numPr>
          <w:ilvl w:val="2"/>
          <w:numId w:val="6"/>
        </w:numPr>
        <w:rPr>
          <w:rFonts w:eastAsiaTheme="minorHAnsi"/>
          <w:b/>
          <w:bCs/>
          <w:u w:val="single"/>
          <w:lang w:eastAsia="en-US"/>
        </w:rPr>
      </w:pPr>
      <w:r w:rsidRPr="00F80AF8">
        <w:rPr>
          <w:rFonts w:eastAsiaTheme="minorHAnsi"/>
          <w:b/>
          <w:bCs/>
          <w:u w:val="single"/>
          <w:lang w:eastAsia="en-US"/>
        </w:rPr>
        <w:lastRenderedPageBreak/>
        <w:t>Calendrier d’exécution :</w:t>
      </w:r>
    </w:p>
    <w:p w:rsidR="00B5580E" w:rsidRPr="00F80AF8" w:rsidRDefault="00B5580E" w:rsidP="00B5580E"/>
    <w:p w:rsidR="00B5580E" w:rsidRPr="00F80AF8" w:rsidRDefault="00B5580E" w:rsidP="00B5580E">
      <w:r w:rsidRPr="00F80AF8">
        <w:t xml:space="preserve">Il faut renseigner la colonne relative au délai d’exécution proposé : </w:t>
      </w:r>
    </w:p>
    <w:p w:rsidR="00B5580E" w:rsidRPr="00F80AF8" w:rsidRDefault="00B5580E" w:rsidP="00B5580E"/>
    <w:tbl>
      <w:tblPr>
        <w:tblStyle w:val="Grilledutableau"/>
        <w:tblW w:w="10060" w:type="dxa"/>
        <w:tblLook w:val="04A0"/>
      </w:tblPr>
      <w:tblGrid>
        <w:gridCol w:w="4106"/>
        <w:gridCol w:w="2068"/>
        <w:gridCol w:w="3886"/>
      </w:tblGrid>
      <w:tr w:rsidR="00B5580E" w:rsidRPr="00F80AF8" w:rsidTr="0097788D">
        <w:tc>
          <w:tcPr>
            <w:tcW w:w="4106" w:type="dxa"/>
          </w:tcPr>
          <w:p w:rsidR="00B5580E" w:rsidRPr="00F80AF8" w:rsidRDefault="00B5580E" w:rsidP="0097788D">
            <w:pPr>
              <w:rPr>
                <w:b/>
                <w:bCs/>
              </w:rPr>
            </w:pPr>
            <w:r w:rsidRPr="00F80AF8">
              <w:rPr>
                <w:b/>
                <w:bCs/>
              </w:rPr>
              <w:t>Lots</w:t>
            </w:r>
          </w:p>
        </w:tc>
        <w:tc>
          <w:tcPr>
            <w:tcW w:w="2068" w:type="dxa"/>
          </w:tcPr>
          <w:p w:rsidR="00B5580E" w:rsidRPr="00F80AF8" w:rsidRDefault="00B5580E" w:rsidP="0097788D">
            <w:pPr>
              <w:rPr>
                <w:b/>
                <w:bCs/>
              </w:rPr>
            </w:pPr>
            <w:r w:rsidRPr="00F80AF8">
              <w:rPr>
                <w:b/>
                <w:bCs/>
              </w:rPr>
              <w:t>Délai d’exécution proposé</w:t>
            </w:r>
          </w:p>
        </w:tc>
        <w:tc>
          <w:tcPr>
            <w:tcW w:w="3886" w:type="dxa"/>
          </w:tcPr>
          <w:p w:rsidR="00B5580E" w:rsidRPr="00F80AF8" w:rsidRDefault="00B5580E" w:rsidP="0097788D">
            <w:pPr>
              <w:rPr>
                <w:b/>
                <w:bCs/>
              </w:rPr>
            </w:pPr>
            <w:r w:rsidRPr="00F80AF8">
              <w:rPr>
                <w:b/>
                <w:bCs/>
              </w:rPr>
              <w:t xml:space="preserve">Délai d’exécution maximum autorisé à compter de la notification du marché </w:t>
            </w:r>
          </w:p>
        </w:tc>
      </w:tr>
      <w:tr w:rsidR="001E64C3" w:rsidRPr="00F80AF8" w:rsidTr="0097788D">
        <w:tc>
          <w:tcPr>
            <w:tcW w:w="4106" w:type="dxa"/>
          </w:tcPr>
          <w:p w:rsidR="001E64C3" w:rsidRPr="001E64C3" w:rsidRDefault="001E64C3" w:rsidP="001E64C3">
            <w:pPr>
              <w:rPr>
                <w:b/>
                <w:bCs/>
              </w:rPr>
            </w:pPr>
            <w:r w:rsidRPr="001E64C3">
              <w:rPr>
                <w:rStyle w:val="lev"/>
                <w:rFonts w:eastAsiaTheme="majorEastAsia"/>
              </w:rPr>
              <w:t>Lot n°1 :</w:t>
            </w:r>
            <w:r w:rsidRPr="001E64C3">
              <w:rPr>
                <w:rStyle w:val="apple-converted-space"/>
                <w:rFonts w:eastAsiaTheme="majorEastAsia"/>
                <w:b/>
                <w:bCs/>
              </w:rPr>
              <w:t> </w:t>
            </w:r>
            <w:r w:rsidRPr="001E64C3">
              <w:rPr>
                <w:b/>
                <w:bCs/>
              </w:rPr>
              <w:t xml:space="preserve">Travaux de construction </w:t>
            </w:r>
            <w:r w:rsidR="00A058B3">
              <w:rPr>
                <w:b/>
                <w:bCs/>
              </w:rPr>
              <w:t>d'un</w:t>
            </w:r>
            <w:r w:rsidRPr="001E64C3">
              <w:rPr>
                <w:b/>
                <w:bCs/>
              </w:rPr>
              <w:t xml:space="preserve"> poste de santé type B dans la commune de Boulahrath ; </w:t>
            </w:r>
          </w:p>
        </w:tc>
        <w:tc>
          <w:tcPr>
            <w:tcW w:w="2068" w:type="dxa"/>
          </w:tcPr>
          <w:p w:rsidR="001E64C3" w:rsidRPr="00F80AF8" w:rsidRDefault="001E64C3" w:rsidP="001E64C3"/>
        </w:tc>
        <w:tc>
          <w:tcPr>
            <w:tcW w:w="3886" w:type="dxa"/>
          </w:tcPr>
          <w:p w:rsidR="001E64C3" w:rsidRPr="00A058B3" w:rsidRDefault="001E64C3" w:rsidP="001E64C3">
            <w:pPr>
              <w:rPr>
                <w:b/>
                <w:bCs/>
              </w:rPr>
            </w:pPr>
            <w:r w:rsidRPr="00A058B3">
              <w:rPr>
                <w:b/>
                <w:bCs/>
              </w:rPr>
              <w:t>8 mois</w:t>
            </w:r>
          </w:p>
        </w:tc>
      </w:tr>
      <w:tr w:rsidR="001E64C3" w:rsidRPr="00F80AF8" w:rsidTr="00662E4C">
        <w:trPr>
          <w:trHeight w:val="765"/>
        </w:trPr>
        <w:tc>
          <w:tcPr>
            <w:tcW w:w="4106" w:type="dxa"/>
          </w:tcPr>
          <w:p w:rsidR="001E64C3" w:rsidRPr="001E64C3" w:rsidRDefault="001E64C3" w:rsidP="001E64C3">
            <w:pPr>
              <w:rPr>
                <w:b/>
                <w:bCs/>
              </w:rPr>
            </w:pPr>
            <w:r w:rsidRPr="001E64C3">
              <w:rPr>
                <w:rStyle w:val="lev"/>
                <w:rFonts w:eastAsiaTheme="majorEastAsia"/>
              </w:rPr>
              <w:t>Lot n°2 :</w:t>
            </w:r>
            <w:r w:rsidRPr="001E64C3">
              <w:rPr>
                <w:rStyle w:val="apple-converted-space"/>
                <w:rFonts w:eastAsiaTheme="majorEastAsia"/>
                <w:b/>
                <w:bCs/>
              </w:rPr>
              <w:t> </w:t>
            </w:r>
            <w:r w:rsidRPr="001E64C3">
              <w:rPr>
                <w:b/>
                <w:bCs/>
              </w:rPr>
              <w:t xml:space="preserve">Travaux de construction </w:t>
            </w:r>
            <w:r w:rsidR="00A058B3">
              <w:rPr>
                <w:b/>
                <w:bCs/>
              </w:rPr>
              <w:t>d'un</w:t>
            </w:r>
            <w:r w:rsidRPr="001E64C3">
              <w:rPr>
                <w:b/>
                <w:bCs/>
              </w:rPr>
              <w:t xml:space="preserve"> poste de santé type B dans la commune de Tioumbal.</w:t>
            </w:r>
          </w:p>
        </w:tc>
        <w:tc>
          <w:tcPr>
            <w:tcW w:w="2068" w:type="dxa"/>
          </w:tcPr>
          <w:p w:rsidR="001E64C3" w:rsidRPr="00F80AF8" w:rsidRDefault="001E64C3" w:rsidP="001E64C3"/>
        </w:tc>
        <w:tc>
          <w:tcPr>
            <w:tcW w:w="3886" w:type="dxa"/>
          </w:tcPr>
          <w:p w:rsidR="001E64C3" w:rsidRPr="00A058B3" w:rsidRDefault="001E64C3" w:rsidP="001E64C3">
            <w:pPr>
              <w:rPr>
                <w:b/>
                <w:bCs/>
              </w:rPr>
            </w:pPr>
            <w:r w:rsidRPr="00A058B3">
              <w:rPr>
                <w:b/>
                <w:bCs/>
              </w:rPr>
              <w:t>8 mois</w:t>
            </w:r>
          </w:p>
        </w:tc>
      </w:tr>
    </w:tbl>
    <w:p w:rsidR="00B5580E" w:rsidRPr="00F80AF8" w:rsidRDefault="00B5580E" w:rsidP="00B5580E"/>
    <w:p w:rsidR="00B5580E" w:rsidRPr="00F80AF8" w:rsidRDefault="00B5580E" w:rsidP="00B5580E"/>
    <w:p w:rsidR="00B5580E" w:rsidRPr="00F80AF8" w:rsidRDefault="00B5580E" w:rsidP="00B5580E"/>
    <w:p w:rsidR="00B5580E" w:rsidRPr="00F80AF8" w:rsidRDefault="00B5580E" w:rsidP="00B5580E"/>
    <w:p w:rsidR="00B5580E" w:rsidRPr="00F80AF8" w:rsidRDefault="00B5580E" w:rsidP="00B5580E">
      <w:pPr>
        <w:pStyle w:val="Paragraphedeliste"/>
        <w:numPr>
          <w:ilvl w:val="2"/>
          <w:numId w:val="6"/>
        </w:numPr>
        <w:rPr>
          <w:b/>
          <w:sz w:val="32"/>
          <w:szCs w:val="32"/>
        </w:rPr>
      </w:pPr>
      <w:bookmarkStart w:id="23" w:name="_Toc535916002"/>
      <w:bookmarkStart w:id="24" w:name="_Toc54684898"/>
      <w:bookmarkStart w:id="25" w:name="_Toc68517150"/>
      <w:bookmarkEnd w:id="18"/>
      <w:bookmarkEnd w:id="19"/>
      <w:bookmarkEnd w:id="20"/>
      <w:r w:rsidRPr="00F80AF8">
        <w:rPr>
          <w:b/>
          <w:sz w:val="32"/>
          <w:szCs w:val="32"/>
        </w:rPr>
        <w:br w:type="page"/>
      </w:r>
      <w:r w:rsidRPr="00F80AF8">
        <w:rPr>
          <w:rFonts w:eastAsiaTheme="minorHAnsi"/>
          <w:b/>
          <w:bCs/>
          <w:u w:val="single"/>
          <w:lang w:eastAsia="en-US"/>
        </w:rPr>
        <w:lastRenderedPageBreak/>
        <w:t>Cahier</w:t>
      </w:r>
      <w:r w:rsidRPr="00F80AF8">
        <w:rPr>
          <w:rFonts w:eastAsiaTheme="minorHAnsi"/>
          <w:b/>
          <w:bCs/>
          <w:szCs w:val="20"/>
          <w:u w:val="single"/>
          <w:lang w:eastAsia="en-US"/>
        </w:rPr>
        <w:t xml:space="preserve"> des prescriptions techniques</w:t>
      </w:r>
      <w:r w:rsidRPr="00F80AF8">
        <w:rPr>
          <w:rFonts w:eastAsiaTheme="minorHAnsi"/>
          <w:b/>
          <w:bCs/>
          <w:u w:val="single"/>
          <w:lang w:eastAsia="en-US"/>
        </w:rPr>
        <w:t> :</w:t>
      </w:r>
    </w:p>
    <w:p w:rsidR="00B5580E" w:rsidRPr="00F80AF8" w:rsidRDefault="00B5580E" w:rsidP="00B5580E">
      <w:pPr>
        <w:pStyle w:val="Paragraphedeliste"/>
        <w:ind w:left="1419"/>
        <w:rPr>
          <w:b/>
          <w:sz w:val="32"/>
          <w:szCs w:val="32"/>
        </w:rPr>
      </w:pPr>
    </w:p>
    <w:p w:rsidR="00B5580E" w:rsidRPr="00F80AF8" w:rsidRDefault="00B5580E" w:rsidP="00B5580E">
      <w:pPr>
        <w:pStyle w:val="SectionVIHeader"/>
        <w:jc w:val="left"/>
        <w:rPr>
          <w:rFonts w:cs="Times New Roman"/>
          <w:sz w:val="22"/>
          <w:szCs w:val="22"/>
          <w:lang w:val="fr-FR"/>
        </w:rPr>
      </w:pPr>
    </w:p>
    <w:p w:rsidR="00B5580E" w:rsidRPr="00F80AF8" w:rsidRDefault="00B5580E" w:rsidP="00B5580E">
      <w:pPr>
        <w:spacing w:after="160" w:line="259" w:lineRule="auto"/>
        <w:rPr>
          <w:b/>
          <w:bCs/>
          <w:color w:val="1F497D"/>
        </w:rPr>
      </w:pPr>
      <w:r w:rsidRPr="00F80AF8">
        <w:rPr>
          <w:b/>
          <w:bCs/>
          <w:color w:val="1F497D"/>
        </w:rPr>
        <w:br w:type="page"/>
      </w:r>
    </w:p>
    <w:p w:rsidR="00B5580E" w:rsidRPr="00F80AF8" w:rsidRDefault="00B5580E" w:rsidP="00B5580E">
      <w:pPr>
        <w:jc w:val="center"/>
        <w:rPr>
          <w:b/>
          <w:bCs/>
          <w:color w:val="1F497D"/>
        </w:rPr>
      </w:pPr>
    </w:p>
    <w:p w:rsidR="00B5580E" w:rsidRPr="00F80AF8" w:rsidRDefault="00B5580E" w:rsidP="00B5580E">
      <w:pPr>
        <w:pStyle w:val="Paragraphedeliste"/>
        <w:numPr>
          <w:ilvl w:val="2"/>
          <w:numId w:val="6"/>
        </w:numPr>
        <w:rPr>
          <w:rFonts w:eastAsiaTheme="minorHAnsi"/>
          <w:b/>
          <w:bCs/>
          <w:u w:val="single"/>
          <w:lang w:eastAsia="en-US"/>
        </w:rPr>
      </w:pPr>
      <w:r w:rsidRPr="00F80AF8">
        <w:rPr>
          <w:rFonts w:eastAsiaTheme="minorHAnsi"/>
          <w:b/>
          <w:bCs/>
          <w:u w:val="single"/>
          <w:lang w:eastAsia="en-US"/>
        </w:rPr>
        <w:t>Plans :</w:t>
      </w:r>
    </w:p>
    <w:p w:rsidR="00B5580E" w:rsidRPr="00F80AF8" w:rsidRDefault="00B5580E" w:rsidP="00B5580E">
      <w:pPr>
        <w:rPr>
          <w:rFonts w:eastAsiaTheme="minorHAnsi"/>
          <w:b/>
          <w:bCs/>
          <w:u w:val="single"/>
          <w:lang w:eastAsia="en-US"/>
        </w:rPr>
      </w:pPr>
    </w:p>
    <w:p w:rsidR="00B5580E" w:rsidRPr="00F80AF8" w:rsidRDefault="00B5580E" w:rsidP="00B5580E">
      <w:pPr>
        <w:pStyle w:val="SectionVIHeader"/>
        <w:jc w:val="left"/>
        <w:rPr>
          <w:rFonts w:cs="Times New Roman"/>
          <w:sz w:val="24"/>
          <w:lang w:val="fr-CA"/>
        </w:rPr>
      </w:pPr>
    </w:p>
    <w:p w:rsidR="00B5580E" w:rsidRPr="00F80AF8" w:rsidRDefault="00B5580E" w:rsidP="00B5580E">
      <w:pPr>
        <w:pStyle w:val="SectionVIHeader"/>
        <w:jc w:val="left"/>
        <w:rPr>
          <w:rFonts w:cs="Times New Roman"/>
          <w:sz w:val="24"/>
          <w:lang w:val="fr-CA"/>
        </w:rPr>
      </w:pPr>
    </w:p>
    <w:p w:rsidR="00B5580E" w:rsidRPr="00F80AF8" w:rsidRDefault="00B5580E" w:rsidP="00B5580E">
      <w:pPr>
        <w:pStyle w:val="SectionVIHeader"/>
        <w:jc w:val="left"/>
        <w:rPr>
          <w:rFonts w:cs="Times New Roman"/>
          <w:sz w:val="24"/>
          <w:lang w:val="fr-CA"/>
        </w:rPr>
      </w:pPr>
    </w:p>
    <w:p w:rsidR="00B5580E" w:rsidRPr="00F80AF8" w:rsidRDefault="00B5580E" w:rsidP="00B5580E">
      <w:pPr>
        <w:pStyle w:val="SectionVIHeader"/>
        <w:jc w:val="left"/>
        <w:rPr>
          <w:rFonts w:cs="Times New Roman"/>
          <w:sz w:val="24"/>
          <w:lang w:val="fr-CA"/>
        </w:rPr>
      </w:pPr>
    </w:p>
    <w:p w:rsidR="00B5580E" w:rsidRPr="00F80AF8" w:rsidRDefault="00B5580E" w:rsidP="00B5580E">
      <w:pPr>
        <w:pStyle w:val="SectionVIHeader"/>
        <w:jc w:val="left"/>
        <w:rPr>
          <w:rFonts w:cs="Times New Roman"/>
          <w:sz w:val="24"/>
          <w:lang w:val="fr-CA"/>
        </w:rPr>
      </w:pPr>
    </w:p>
    <w:p w:rsidR="00B5580E" w:rsidRPr="00F80AF8" w:rsidRDefault="00B5580E" w:rsidP="00B5580E"/>
    <w:p w:rsidR="00B5580E" w:rsidRPr="00F80AF8" w:rsidRDefault="00B5580E" w:rsidP="00B5580E">
      <w:pPr>
        <w:rPr>
          <w:b/>
          <w:sz w:val="32"/>
          <w:szCs w:val="32"/>
        </w:rPr>
      </w:pPr>
    </w:p>
    <w:p w:rsidR="00B5580E" w:rsidRPr="00F80AF8" w:rsidRDefault="00B5580E" w:rsidP="00B5580E">
      <w:pPr>
        <w:spacing w:after="160" w:line="259" w:lineRule="auto"/>
        <w:rPr>
          <w:b/>
          <w:sz w:val="32"/>
          <w:szCs w:val="32"/>
        </w:rPr>
      </w:pPr>
      <w:r w:rsidRPr="00F80AF8">
        <w:rPr>
          <w:b/>
          <w:sz w:val="32"/>
          <w:szCs w:val="32"/>
        </w:rPr>
        <w:br w:type="page"/>
      </w:r>
    </w:p>
    <w:p w:rsidR="00B5580E" w:rsidRPr="00F80AF8" w:rsidRDefault="00B5580E" w:rsidP="00B5580E">
      <w:pPr>
        <w:spacing w:after="160" w:line="278" w:lineRule="auto"/>
        <w:jc w:val="center"/>
        <w:rPr>
          <w:b/>
          <w:sz w:val="32"/>
          <w:szCs w:val="32"/>
        </w:rPr>
      </w:pPr>
      <w:r w:rsidRPr="00F80AF8">
        <w:rPr>
          <w:b/>
          <w:sz w:val="32"/>
          <w:szCs w:val="32"/>
        </w:rPr>
        <w:lastRenderedPageBreak/>
        <w:t>Pièce n° 4 : Projet de contrat</w:t>
      </w:r>
    </w:p>
    <w:bookmarkEnd w:id="23"/>
    <w:bookmarkEnd w:id="24"/>
    <w:bookmarkEnd w:id="25"/>
    <w:p w:rsidR="00B5580E" w:rsidRPr="00F80AF8" w:rsidRDefault="00B5580E" w:rsidP="00B5580E">
      <w:pPr>
        <w:rPr>
          <w:b/>
          <w:bCs/>
        </w:rPr>
      </w:pPr>
    </w:p>
    <w:p w:rsidR="00B5580E" w:rsidRPr="00F80AF8" w:rsidRDefault="00B5580E" w:rsidP="00B5580E">
      <w:pPr>
        <w:rPr>
          <w:sz w:val="36"/>
          <w:szCs w:val="36"/>
        </w:rPr>
      </w:pPr>
    </w:p>
    <w:p w:rsidR="00B5580E" w:rsidRPr="00F80AF8" w:rsidRDefault="00B5580E" w:rsidP="00B5580E">
      <w:pPr>
        <w:rPr>
          <w:b/>
          <w:bCs/>
          <w:i/>
          <w:iCs/>
        </w:rPr>
      </w:pPr>
    </w:p>
    <w:p w:rsidR="00B5580E" w:rsidRPr="00F80AF8" w:rsidRDefault="00B5580E" w:rsidP="00B5580E">
      <w:pPr>
        <w:rPr>
          <w:b/>
          <w:i/>
          <w:iCs/>
        </w:rPr>
      </w:pPr>
    </w:p>
    <w:p w:rsidR="00B5580E" w:rsidRPr="00F80AF8" w:rsidRDefault="00B5580E" w:rsidP="00B5580E">
      <w:pPr>
        <w:rPr>
          <w:b/>
          <w:i/>
          <w:iCs/>
        </w:rPr>
      </w:pPr>
    </w:p>
    <w:p w:rsidR="00B5580E" w:rsidRPr="00F80AF8" w:rsidRDefault="00B5580E" w:rsidP="00B5580E">
      <w:pPr>
        <w:rPr>
          <w:b/>
          <w:i/>
          <w:iCs/>
        </w:rPr>
      </w:pPr>
    </w:p>
    <w:p w:rsidR="00B5580E" w:rsidRPr="00F80AF8" w:rsidRDefault="00B5580E" w:rsidP="00B5580E">
      <w:pPr>
        <w:rPr>
          <w:b/>
          <w:i/>
          <w:iCs/>
        </w:rPr>
      </w:pPr>
    </w:p>
    <w:p w:rsidR="00B5580E" w:rsidRPr="00F80AF8" w:rsidRDefault="00B5580E" w:rsidP="00B5580E">
      <w:pPr>
        <w:jc w:val="center"/>
        <w:rPr>
          <w:i/>
          <w:iCs/>
        </w:rPr>
      </w:pPr>
      <w:r w:rsidRPr="00F80AF8">
        <w:rPr>
          <w:i/>
          <w:iCs/>
        </w:rPr>
        <w:t>(Entête de l’Autorité Contractante)</w:t>
      </w:r>
    </w:p>
    <w:p w:rsidR="00B5580E" w:rsidRPr="00F80AF8" w:rsidRDefault="00B5580E" w:rsidP="00B5580E">
      <w:pPr>
        <w:jc w:val="center"/>
        <w:rPr>
          <w:b/>
          <w:bCs/>
          <w:i/>
          <w:iCs/>
        </w:rPr>
      </w:pPr>
      <w:r w:rsidRPr="00F80AF8">
        <w:rPr>
          <w:b/>
          <w:bCs/>
          <w:i/>
          <w:iCs/>
        </w:rPr>
        <w:t>------------------------------------------------------------------------------</w:t>
      </w:r>
    </w:p>
    <w:p w:rsidR="00B5580E" w:rsidRPr="00F80AF8" w:rsidRDefault="00B5580E" w:rsidP="00B5580E">
      <w:pPr>
        <w:rPr>
          <w:b/>
          <w:bCs/>
          <w:i/>
          <w:iCs/>
          <w:u w:val="single"/>
        </w:rPr>
      </w:pPr>
    </w:p>
    <w:p w:rsidR="00B5580E" w:rsidRPr="00F80AF8" w:rsidRDefault="00B5580E" w:rsidP="00B5580E">
      <w:pPr>
        <w:rPr>
          <w:b/>
          <w:bCs/>
          <w:i/>
          <w:iCs/>
          <w:u w:val="single"/>
        </w:rPr>
      </w:pPr>
    </w:p>
    <w:p w:rsidR="00B5580E" w:rsidRPr="00F80AF8" w:rsidRDefault="00B5580E" w:rsidP="00B5580E">
      <w:pPr>
        <w:jc w:val="center"/>
        <w:rPr>
          <w:b/>
          <w:bCs/>
          <w:i/>
          <w:iCs/>
          <w:u w:val="single"/>
        </w:rPr>
      </w:pPr>
      <w:r w:rsidRPr="00F80AF8">
        <w:rPr>
          <w:b/>
          <w:bCs/>
          <w:i/>
          <w:iCs/>
          <w:u w:val="single"/>
        </w:rPr>
        <w:t xml:space="preserve">CONTRAT DE TRAVAUX </w:t>
      </w:r>
    </w:p>
    <w:p w:rsidR="00B5580E" w:rsidRPr="00F80AF8" w:rsidRDefault="00B5580E" w:rsidP="00B5580E">
      <w:pPr>
        <w:rPr>
          <w:i/>
          <w:iCs/>
        </w:rPr>
      </w:pPr>
    </w:p>
    <w:p w:rsidR="00B5580E" w:rsidRPr="00F80AF8" w:rsidRDefault="00B5580E" w:rsidP="00B5580E">
      <w:pPr>
        <w:rPr>
          <w:i/>
          <w:iCs/>
        </w:rPr>
      </w:pPr>
    </w:p>
    <w:p w:rsidR="00B5580E" w:rsidRPr="00F80AF8" w:rsidRDefault="00B5580E" w:rsidP="00B5580E">
      <w:pPr>
        <w:rPr>
          <w:i/>
          <w:iCs/>
        </w:rPr>
      </w:pPr>
      <w:r w:rsidRPr="00F80AF8">
        <w:rPr>
          <w:i/>
          <w:iCs/>
        </w:rPr>
        <w:t>Contrat n°………………… /2025</w:t>
      </w:r>
    </w:p>
    <w:p w:rsidR="00B5580E" w:rsidRPr="00F80AF8" w:rsidRDefault="00B5580E" w:rsidP="00B5580E">
      <w:pPr>
        <w:rPr>
          <w:i/>
          <w:iCs/>
        </w:rPr>
      </w:pPr>
    </w:p>
    <w:p w:rsidR="00B5580E" w:rsidRPr="00F80AF8" w:rsidRDefault="00B5580E" w:rsidP="00B5580E">
      <w:pPr>
        <w:rPr>
          <w:i/>
          <w:iCs/>
        </w:rPr>
      </w:pPr>
      <w:r w:rsidRPr="00F80AF8">
        <w:rPr>
          <w:i/>
          <w:iCs/>
        </w:rPr>
        <w:t xml:space="preserve">MODE DE SELECTION : Consultation simplifiée </w:t>
      </w:r>
    </w:p>
    <w:p w:rsidR="00B5580E" w:rsidRPr="00F80AF8" w:rsidRDefault="00B5580E" w:rsidP="00B5580E">
      <w:pPr>
        <w:rPr>
          <w:i/>
          <w:iCs/>
        </w:rPr>
      </w:pPr>
    </w:p>
    <w:p w:rsidR="00B5580E" w:rsidRPr="00F80AF8" w:rsidRDefault="00B5580E" w:rsidP="00B5580E">
      <w:pPr>
        <w:jc w:val="both"/>
        <w:rPr>
          <w:b/>
          <w:bCs/>
        </w:rPr>
      </w:pPr>
      <w:r w:rsidRPr="00F80AF8">
        <w:rPr>
          <w:i/>
          <w:iCs/>
        </w:rPr>
        <w:t xml:space="preserve">OBJET : </w:t>
      </w:r>
      <w:r w:rsidRPr="00F80AF8">
        <w:rPr>
          <w:b/>
          <w:bCs/>
        </w:rPr>
        <w:t>……………………………..</w:t>
      </w:r>
    </w:p>
    <w:p w:rsidR="00B5580E" w:rsidRPr="00F80AF8" w:rsidRDefault="00B5580E" w:rsidP="00B5580E">
      <w:pPr>
        <w:rPr>
          <w:i/>
          <w:iCs/>
        </w:rPr>
      </w:pPr>
    </w:p>
    <w:p w:rsidR="00B5580E" w:rsidRPr="00F80AF8" w:rsidRDefault="00B5580E" w:rsidP="00B5580E">
      <w:pPr>
        <w:rPr>
          <w:i/>
          <w:iCs/>
        </w:rPr>
      </w:pPr>
    </w:p>
    <w:p w:rsidR="00B5580E" w:rsidRPr="00F80AF8" w:rsidRDefault="00B5580E" w:rsidP="00B5580E">
      <w:pPr>
        <w:rPr>
          <w:i/>
          <w:iCs/>
        </w:rPr>
      </w:pPr>
      <w:r w:rsidRPr="00F80AF8">
        <w:rPr>
          <w:i/>
          <w:iCs/>
        </w:rPr>
        <w:t xml:space="preserve">ATTRIBUTAIRE : </w:t>
      </w:r>
      <w:bookmarkStart w:id="26" w:name="_Hlk197859175"/>
      <w:r w:rsidRPr="00F80AF8">
        <w:rPr>
          <w:i/>
          <w:iCs/>
        </w:rPr>
        <w:t>…………………………(</w:t>
      </w:r>
      <w:bookmarkEnd w:id="26"/>
      <w:r w:rsidRPr="00F80AF8">
        <w:rPr>
          <w:i/>
          <w:iCs/>
        </w:rPr>
        <w:t>indiquer le nom et l’adresse de l’Entrepreneur)</w:t>
      </w:r>
    </w:p>
    <w:p w:rsidR="00B5580E" w:rsidRPr="00F80AF8" w:rsidRDefault="00B5580E" w:rsidP="00B5580E">
      <w:pPr>
        <w:rPr>
          <w:i/>
          <w:iCs/>
        </w:rPr>
      </w:pPr>
    </w:p>
    <w:p w:rsidR="00B5580E" w:rsidRPr="00F80AF8" w:rsidRDefault="00B5580E" w:rsidP="00B5580E">
      <w:pPr>
        <w:rPr>
          <w:i/>
          <w:iCs/>
        </w:rPr>
      </w:pPr>
    </w:p>
    <w:p w:rsidR="00B5580E" w:rsidRPr="00F80AF8" w:rsidRDefault="00B5580E" w:rsidP="00B5580E">
      <w:pPr>
        <w:rPr>
          <w:i/>
          <w:iCs/>
        </w:rPr>
      </w:pPr>
      <w:r w:rsidRPr="00F80AF8">
        <w:rPr>
          <w:i/>
          <w:iCs/>
        </w:rPr>
        <w:t>MONTANT : ……………………(indiquer le montant en toutes lettres et en chiffres TTC)</w:t>
      </w:r>
    </w:p>
    <w:p w:rsidR="00B5580E" w:rsidRPr="00F80AF8" w:rsidRDefault="00B5580E" w:rsidP="00B5580E">
      <w:pPr>
        <w:rPr>
          <w:i/>
          <w:iCs/>
        </w:rPr>
      </w:pPr>
    </w:p>
    <w:p w:rsidR="00B5580E" w:rsidRPr="00F80AF8" w:rsidRDefault="00B5580E" w:rsidP="00B5580E">
      <w:pPr>
        <w:rPr>
          <w:i/>
          <w:iCs/>
        </w:rPr>
      </w:pPr>
    </w:p>
    <w:p w:rsidR="00B5580E" w:rsidRPr="00F80AF8" w:rsidRDefault="00B5580E" w:rsidP="00B5580E">
      <w:pPr>
        <w:rPr>
          <w:i/>
          <w:iCs/>
        </w:rPr>
      </w:pPr>
      <w:r w:rsidRPr="00F80AF8">
        <w:rPr>
          <w:i/>
          <w:iCs/>
        </w:rPr>
        <w:t>DELAIS D’EXECUTION:……………….(indiquer le délai proposé dans l’offre)</w:t>
      </w:r>
    </w:p>
    <w:p w:rsidR="00B5580E" w:rsidRPr="00F80AF8" w:rsidRDefault="00B5580E" w:rsidP="00B5580E">
      <w:pPr>
        <w:rPr>
          <w:i/>
          <w:iCs/>
        </w:rPr>
      </w:pPr>
    </w:p>
    <w:p w:rsidR="00B5580E" w:rsidRPr="00F80AF8" w:rsidRDefault="00B5580E" w:rsidP="00B5580E">
      <w:pPr>
        <w:rPr>
          <w:i/>
          <w:iCs/>
        </w:rPr>
      </w:pPr>
    </w:p>
    <w:p w:rsidR="00B5580E" w:rsidRPr="00F80AF8" w:rsidRDefault="00B5580E" w:rsidP="00B5580E">
      <w:pPr>
        <w:rPr>
          <w:i/>
          <w:iCs/>
        </w:rPr>
      </w:pPr>
    </w:p>
    <w:p w:rsidR="00B5580E" w:rsidRPr="00F80AF8" w:rsidRDefault="00B5580E" w:rsidP="00B5580E">
      <w:pPr>
        <w:rPr>
          <w:i/>
          <w:iCs/>
        </w:rPr>
      </w:pPr>
      <w:r w:rsidRPr="00F80AF8">
        <w:rPr>
          <w:i/>
          <w:iCs/>
        </w:rPr>
        <w:t>FINANCEMENT :   TAAZOUR</w:t>
      </w:r>
    </w:p>
    <w:p w:rsidR="00B5580E" w:rsidRPr="00F80AF8" w:rsidRDefault="00B5580E" w:rsidP="00B5580E">
      <w:pPr>
        <w:rPr>
          <w:i/>
          <w:iCs/>
        </w:rPr>
      </w:pPr>
    </w:p>
    <w:p w:rsidR="00B5580E" w:rsidRPr="00F80AF8" w:rsidRDefault="00B5580E" w:rsidP="00B5580E">
      <w:pPr>
        <w:rPr>
          <w:i/>
          <w:iCs/>
        </w:rPr>
      </w:pPr>
    </w:p>
    <w:p w:rsidR="00B5580E" w:rsidRPr="00F80AF8" w:rsidRDefault="00B5580E" w:rsidP="00B5580E">
      <w:pPr>
        <w:rPr>
          <w:i/>
          <w:iCs/>
        </w:rPr>
      </w:pPr>
      <w:r w:rsidRPr="00F80AF8">
        <w:rPr>
          <w:i/>
          <w:iCs/>
        </w:rPr>
        <w:t>Date de signature du contrat :………………..( Indiquer la date de signature du contrat par les deux parties)</w:t>
      </w:r>
    </w:p>
    <w:p w:rsidR="00B5580E" w:rsidRPr="00F80AF8" w:rsidRDefault="00B5580E" w:rsidP="00B5580E">
      <w:pPr>
        <w:rPr>
          <w:i/>
          <w:iCs/>
        </w:rPr>
      </w:pPr>
    </w:p>
    <w:p w:rsidR="00B5580E" w:rsidRPr="00F80AF8" w:rsidRDefault="00B5580E" w:rsidP="00B5580E">
      <w:pPr>
        <w:rPr>
          <w:i/>
          <w:iCs/>
        </w:rPr>
      </w:pPr>
      <w:r w:rsidRPr="00F80AF8">
        <w:rPr>
          <w:i/>
          <w:iCs/>
        </w:rPr>
        <w:t xml:space="preserve">Date de notification :  ………………..(indiquer la date de notification du contrat </w:t>
      </w:r>
      <w:r w:rsidR="00E04908">
        <w:rPr>
          <w:i/>
          <w:iCs/>
        </w:rPr>
        <w:t xml:space="preserve">à </w:t>
      </w:r>
      <w:r w:rsidR="00E04908" w:rsidRPr="00E04908">
        <w:rPr>
          <w:i/>
          <w:iCs/>
        </w:rPr>
        <w:t>l’Entrepreneur</w:t>
      </w:r>
      <w:r w:rsidRPr="00F80AF8">
        <w:rPr>
          <w:i/>
          <w:iCs/>
        </w:rPr>
        <w:t>)</w:t>
      </w:r>
    </w:p>
    <w:p w:rsidR="00B5580E" w:rsidRPr="00F80AF8" w:rsidRDefault="00B5580E" w:rsidP="00B5580E">
      <w:pPr>
        <w:rPr>
          <w:i/>
          <w:iCs/>
        </w:rPr>
      </w:pPr>
    </w:p>
    <w:p w:rsidR="00B5580E" w:rsidRPr="00F80AF8" w:rsidRDefault="00B5580E" w:rsidP="00B5580E">
      <w:pPr>
        <w:rPr>
          <w:i/>
          <w:iCs/>
          <w:u w:val="single"/>
        </w:rPr>
      </w:pPr>
      <w:r w:rsidRPr="00F80AF8">
        <w:rPr>
          <w:i/>
          <w:iCs/>
          <w:u w:val="single"/>
        </w:rPr>
        <w:t>Visa de l’Ordonnateur</w:t>
      </w:r>
    </w:p>
    <w:p w:rsidR="00B5580E" w:rsidRPr="00F80AF8" w:rsidRDefault="00B5580E" w:rsidP="00B5580E">
      <w:pPr>
        <w:spacing w:after="160" w:line="278" w:lineRule="auto"/>
        <w:rPr>
          <w:b/>
          <w:bCs/>
          <w:sz w:val="36"/>
          <w:szCs w:val="36"/>
        </w:rPr>
      </w:pPr>
      <w:r w:rsidRPr="00F80AF8">
        <w:rPr>
          <w:b/>
          <w:bCs/>
          <w:sz w:val="36"/>
          <w:szCs w:val="36"/>
        </w:rPr>
        <w:br w:type="page"/>
      </w:r>
    </w:p>
    <w:p w:rsidR="00B5580E" w:rsidRPr="00F80AF8" w:rsidRDefault="00B5580E" w:rsidP="00B5580E">
      <w:pPr>
        <w:jc w:val="center"/>
        <w:rPr>
          <w:b/>
          <w:bCs/>
        </w:rPr>
      </w:pPr>
      <w:r w:rsidRPr="00F80AF8">
        <w:rPr>
          <w:b/>
          <w:bCs/>
        </w:rPr>
        <w:lastRenderedPageBreak/>
        <w:t>Contrat de Travaux</w:t>
      </w:r>
    </w:p>
    <w:p w:rsidR="00B5580E" w:rsidRPr="00F80AF8" w:rsidRDefault="00B5580E" w:rsidP="00B5580E">
      <w:pPr>
        <w:rPr>
          <w:i/>
          <w:iCs/>
        </w:rPr>
      </w:pPr>
    </w:p>
    <w:p w:rsidR="00B5580E" w:rsidRPr="00F80AF8" w:rsidRDefault="00B5580E" w:rsidP="00B5580E">
      <w:pPr>
        <w:jc w:val="both"/>
        <w:rPr>
          <w:i/>
          <w:iCs/>
        </w:rPr>
      </w:pPr>
      <w:r w:rsidRPr="00F80AF8">
        <w:rPr>
          <w:i/>
          <w:iCs/>
        </w:rPr>
        <w:t>ENTRE-LES SOUSSIGNES</w:t>
      </w:r>
    </w:p>
    <w:p w:rsidR="00B5580E" w:rsidRPr="00F80AF8" w:rsidRDefault="00B5580E" w:rsidP="00B5580E">
      <w:pPr>
        <w:jc w:val="both"/>
        <w:rPr>
          <w:i/>
          <w:iCs/>
        </w:rPr>
      </w:pPr>
      <w:r w:rsidRPr="00F80AF8">
        <w:rPr>
          <w:i/>
          <w:iCs/>
        </w:rPr>
        <w:t xml:space="preserve">(Nom de l’Autorité Contractante) </w:t>
      </w:r>
      <w:r w:rsidRPr="00F80AF8">
        <w:t xml:space="preserve">dont le siège social est à </w:t>
      </w:r>
      <w:r w:rsidRPr="00F80AF8">
        <w:rPr>
          <w:i/>
          <w:iCs/>
        </w:rPr>
        <w:t xml:space="preserve">(adresse de l’autorité contractante), représentée par M. (Nom et prénom du signataire), </w:t>
      </w:r>
      <w:r w:rsidRPr="00F80AF8">
        <w:t>dûment habilité en sa qualité de</w:t>
      </w:r>
      <w:r w:rsidRPr="00F80AF8">
        <w:rPr>
          <w:i/>
          <w:iCs/>
        </w:rPr>
        <w:t xml:space="preserve"> (indiquer la qualité du signataire au sein de l’Autorité Contractante).</w:t>
      </w:r>
    </w:p>
    <w:p w:rsidR="00B5580E" w:rsidRPr="00F80AF8" w:rsidRDefault="00B5580E" w:rsidP="00B5580E">
      <w:pPr>
        <w:jc w:val="both"/>
        <w:rPr>
          <w:i/>
          <w:iCs/>
        </w:rPr>
      </w:pPr>
      <w:r w:rsidRPr="00F80AF8">
        <w:rPr>
          <w:i/>
          <w:iCs/>
        </w:rPr>
        <w:t xml:space="preserve">Ci-après dénommée « L’AUTORITE CONTRACTANTE » </w:t>
      </w:r>
    </w:p>
    <w:p w:rsidR="00B5580E" w:rsidRPr="00F80AF8" w:rsidRDefault="00B5580E" w:rsidP="00B5580E">
      <w:pPr>
        <w:jc w:val="both"/>
        <w:rPr>
          <w:i/>
          <w:iCs/>
        </w:rPr>
      </w:pPr>
    </w:p>
    <w:p w:rsidR="00B5580E" w:rsidRPr="00F80AF8" w:rsidRDefault="00B5580E" w:rsidP="00B5580E">
      <w:pPr>
        <w:jc w:val="both"/>
        <w:rPr>
          <w:i/>
          <w:iCs/>
        </w:rPr>
      </w:pPr>
      <w:r w:rsidRPr="00F80AF8">
        <w:rPr>
          <w:i/>
          <w:iCs/>
        </w:rPr>
        <w:t>D’UNE PART   et</w:t>
      </w:r>
    </w:p>
    <w:p w:rsidR="00B5580E" w:rsidRPr="00F80AF8" w:rsidRDefault="00B5580E" w:rsidP="00B5580E">
      <w:pPr>
        <w:jc w:val="both"/>
        <w:rPr>
          <w:i/>
          <w:iCs/>
        </w:rPr>
      </w:pPr>
    </w:p>
    <w:p w:rsidR="00B5580E" w:rsidRPr="00F80AF8" w:rsidRDefault="00B5580E" w:rsidP="00B5580E">
      <w:pPr>
        <w:jc w:val="both"/>
        <w:rPr>
          <w:i/>
          <w:iCs/>
        </w:rPr>
      </w:pPr>
      <w:r w:rsidRPr="00F80AF8">
        <w:rPr>
          <w:i/>
          <w:iCs/>
        </w:rPr>
        <w:t xml:space="preserve">(Nom de l’attributaire), </w:t>
      </w:r>
      <w:r w:rsidRPr="00F80AF8">
        <w:t>dont le siège est</w:t>
      </w:r>
      <w:r w:rsidRPr="00F80AF8">
        <w:rPr>
          <w:i/>
          <w:iCs/>
        </w:rPr>
        <w:t xml:space="preserve"> à(adresse complète : adresse géographique et numéro de téléphone, e-mail) </w:t>
      </w:r>
      <w:r w:rsidRPr="00F80AF8">
        <w:t>représenté par M.</w:t>
      </w:r>
      <w:r w:rsidRPr="00F80AF8">
        <w:rPr>
          <w:i/>
          <w:iCs/>
        </w:rPr>
        <w:t xml:space="preserve">(Nom et prénom du signataire), </w:t>
      </w:r>
      <w:r w:rsidRPr="00F80AF8">
        <w:t>dument habilité en sa qualité</w:t>
      </w:r>
      <w:r w:rsidRPr="00F80AF8">
        <w:rPr>
          <w:i/>
          <w:iCs/>
        </w:rPr>
        <w:t xml:space="preserve"> de (indiquer la qualité du signataire).</w:t>
      </w:r>
    </w:p>
    <w:p w:rsidR="00B5580E" w:rsidRPr="00F80AF8" w:rsidRDefault="00B5580E" w:rsidP="00B5580E">
      <w:pPr>
        <w:jc w:val="both"/>
        <w:rPr>
          <w:i/>
          <w:iCs/>
        </w:rPr>
      </w:pPr>
      <w:r w:rsidRPr="00F80AF8">
        <w:rPr>
          <w:i/>
          <w:iCs/>
        </w:rPr>
        <w:t>Ci-après dénommé « l’Entrepreneur»</w:t>
      </w:r>
    </w:p>
    <w:p w:rsidR="00B5580E" w:rsidRPr="00F80AF8" w:rsidRDefault="00B5580E" w:rsidP="00B5580E">
      <w:pPr>
        <w:jc w:val="both"/>
        <w:rPr>
          <w:i/>
          <w:iCs/>
        </w:rPr>
      </w:pPr>
    </w:p>
    <w:p w:rsidR="00B5580E" w:rsidRPr="00F80AF8" w:rsidRDefault="00B5580E" w:rsidP="00B5580E">
      <w:pPr>
        <w:jc w:val="both"/>
        <w:rPr>
          <w:i/>
          <w:iCs/>
        </w:rPr>
      </w:pPr>
      <w:r w:rsidRPr="00F80AF8">
        <w:rPr>
          <w:i/>
          <w:iCs/>
        </w:rPr>
        <w:t>D’AUTRE PART</w:t>
      </w:r>
    </w:p>
    <w:p w:rsidR="00B5580E" w:rsidRPr="00F80AF8" w:rsidRDefault="00B5580E" w:rsidP="00B5580E">
      <w:pPr>
        <w:jc w:val="both"/>
        <w:rPr>
          <w:i/>
          <w:iCs/>
        </w:rPr>
      </w:pPr>
    </w:p>
    <w:p w:rsidR="00B5580E" w:rsidRPr="00F80AF8" w:rsidRDefault="00B5580E" w:rsidP="00B5580E">
      <w:pPr>
        <w:jc w:val="both"/>
        <w:rPr>
          <w:b/>
          <w:bCs/>
          <w:i/>
          <w:iCs/>
        </w:rPr>
      </w:pPr>
      <w:r w:rsidRPr="00F80AF8">
        <w:rPr>
          <w:b/>
          <w:bCs/>
          <w:i/>
          <w:iCs/>
        </w:rPr>
        <w:t>IL A ÉTÉ PRÉALABLEMENT EXPOSÉ CE QUI SUIT :</w:t>
      </w:r>
    </w:p>
    <w:p w:rsidR="00B5580E" w:rsidRPr="00F80AF8" w:rsidRDefault="00B5580E" w:rsidP="00B5580E">
      <w:pPr>
        <w:jc w:val="both"/>
        <w:rPr>
          <w:b/>
          <w:bCs/>
          <w:i/>
          <w:iCs/>
        </w:rPr>
      </w:pPr>
    </w:p>
    <w:p w:rsidR="00B5580E" w:rsidRPr="00F80AF8" w:rsidRDefault="00B5580E" w:rsidP="00B5580E">
      <w:pPr>
        <w:jc w:val="both"/>
        <w:rPr>
          <w:i/>
          <w:iCs/>
        </w:rPr>
      </w:pPr>
      <w:r w:rsidRPr="00F80AF8">
        <w:rPr>
          <w:i/>
          <w:iCs/>
        </w:rPr>
        <w:t>Vu l’expression de besoins de l’Autorité Contractante figurant dans le dossier de consultation et les conditions y relatives.</w:t>
      </w:r>
    </w:p>
    <w:p w:rsidR="00B5580E" w:rsidRPr="00F80AF8" w:rsidRDefault="00B5580E" w:rsidP="00B5580E">
      <w:pPr>
        <w:jc w:val="both"/>
        <w:rPr>
          <w:i/>
          <w:iCs/>
        </w:rPr>
      </w:pPr>
      <w:r w:rsidRPr="00F80AF8">
        <w:rPr>
          <w:i/>
          <w:iCs/>
        </w:rPr>
        <w:t xml:space="preserve">Vu l’offre du soumissionnaire …. (Nom, adresse et Numéro d’identification national du soumissionnaire individuel retenu ou du Numéro du Registre de Commerce pour une entreprise), figurant dans la lettre de soumission. </w:t>
      </w:r>
    </w:p>
    <w:p w:rsidR="00B5580E" w:rsidRPr="00F80AF8" w:rsidRDefault="00B5580E" w:rsidP="00B5580E">
      <w:pPr>
        <w:jc w:val="both"/>
        <w:rPr>
          <w:i/>
          <w:iCs/>
        </w:rPr>
      </w:pPr>
      <w:r w:rsidRPr="00F80AF8">
        <w:rPr>
          <w:i/>
          <w:iCs/>
        </w:rPr>
        <w:t>Vu le proposition d’attribution figurant dans le Rapport d’évaluation des offres par la Commission Ad hoc en date de ……………………………….</w:t>
      </w:r>
    </w:p>
    <w:p w:rsidR="00B5580E" w:rsidRPr="00F80AF8" w:rsidRDefault="00B5580E" w:rsidP="00B5580E">
      <w:pPr>
        <w:jc w:val="both"/>
        <w:rPr>
          <w:i/>
          <w:iCs/>
        </w:rPr>
      </w:pPr>
      <w:r w:rsidRPr="00F80AF8">
        <w:rPr>
          <w:i/>
          <w:iCs/>
        </w:rPr>
        <w:t>Vu la désicion d’attribution de TAAZOUR à la Société ………………en date du … (jour, mois, année).</w:t>
      </w:r>
    </w:p>
    <w:p w:rsidR="00B5580E" w:rsidRPr="00F80AF8" w:rsidRDefault="00B5580E" w:rsidP="00B5580E">
      <w:pPr>
        <w:jc w:val="both"/>
        <w:rPr>
          <w:i/>
          <w:iCs/>
        </w:rPr>
      </w:pPr>
    </w:p>
    <w:p w:rsidR="00B5580E" w:rsidRPr="00F80AF8" w:rsidRDefault="00B5580E" w:rsidP="00B5580E">
      <w:pPr>
        <w:jc w:val="both"/>
        <w:rPr>
          <w:b/>
          <w:bCs/>
          <w:i/>
          <w:iCs/>
        </w:rPr>
      </w:pPr>
      <w:r w:rsidRPr="00F80AF8">
        <w:rPr>
          <w:b/>
          <w:bCs/>
          <w:i/>
          <w:iCs/>
        </w:rPr>
        <w:t>IL A ÉTÉ ENSUITE CONVENU ET ARRETE DE CE QUI SUIT :</w:t>
      </w:r>
    </w:p>
    <w:p w:rsidR="00B5580E" w:rsidRPr="00F80AF8" w:rsidRDefault="00B5580E" w:rsidP="00B5580E">
      <w:pPr>
        <w:jc w:val="both"/>
        <w:rPr>
          <w:i/>
          <w:iCs/>
        </w:rPr>
      </w:pPr>
    </w:p>
    <w:p w:rsidR="00B5580E" w:rsidRPr="00F80AF8" w:rsidRDefault="00B5580E" w:rsidP="00B5580E">
      <w:pPr>
        <w:jc w:val="both"/>
        <w:rPr>
          <w:i/>
          <w:iCs/>
        </w:rPr>
      </w:pPr>
      <w:r w:rsidRPr="00F80AF8">
        <w:rPr>
          <w:b/>
          <w:bCs/>
          <w:i/>
          <w:iCs/>
        </w:rPr>
        <w:t>ARTICLE 1 – OBJET DU CONTRAT</w:t>
      </w:r>
    </w:p>
    <w:p w:rsidR="00B5580E" w:rsidRPr="00F80AF8" w:rsidRDefault="00B5580E" w:rsidP="00B5580E">
      <w:pPr>
        <w:jc w:val="both"/>
        <w:rPr>
          <w:i/>
          <w:iCs/>
        </w:rPr>
      </w:pPr>
    </w:p>
    <w:p w:rsidR="00B5580E" w:rsidRPr="00F80AF8" w:rsidRDefault="00B5580E" w:rsidP="00B5580E">
      <w:pPr>
        <w:jc w:val="both"/>
        <w:rPr>
          <w:i/>
          <w:iCs/>
        </w:rPr>
      </w:pPr>
      <w:r w:rsidRPr="00F80AF8">
        <w:rPr>
          <w:i/>
          <w:iCs/>
        </w:rPr>
        <w:t xml:space="preserve">Le présent Contrat (ci-après le « Contrat ») a pour objet l’exécution des travaux de..……………….tels que spécifiés </w:t>
      </w:r>
      <w:r w:rsidR="00A058B3">
        <w:rPr>
          <w:i/>
          <w:iCs/>
        </w:rPr>
        <w:t xml:space="preserve">dans le </w:t>
      </w:r>
      <w:r w:rsidRPr="00F80AF8">
        <w:rPr>
          <w:i/>
          <w:iCs/>
        </w:rPr>
        <w:t>Détail Quantitatif et Estimatif (DQE) et les pièces qui le complètent.</w:t>
      </w:r>
    </w:p>
    <w:p w:rsidR="00B5580E" w:rsidRPr="00F80AF8" w:rsidRDefault="00B5580E" w:rsidP="00B5580E">
      <w:pPr>
        <w:jc w:val="both"/>
        <w:rPr>
          <w:i/>
          <w:iCs/>
        </w:rPr>
      </w:pPr>
    </w:p>
    <w:p w:rsidR="00B5580E" w:rsidRPr="00F80AF8" w:rsidRDefault="00B5580E" w:rsidP="00B5580E">
      <w:pPr>
        <w:jc w:val="both"/>
        <w:rPr>
          <w:i/>
          <w:iCs/>
        </w:rPr>
      </w:pPr>
      <w:r w:rsidRPr="00F80AF8">
        <w:rPr>
          <w:b/>
          <w:bCs/>
          <w:i/>
          <w:iCs/>
        </w:rPr>
        <w:t>ARTICLE 2 – PIECES CONSTITUTIVES DU CONTRAT</w:t>
      </w:r>
    </w:p>
    <w:p w:rsidR="00B5580E" w:rsidRPr="00F80AF8" w:rsidRDefault="00B5580E" w:rsidP="00B5580E">
      <w:pPr>
        <w:jc w:val="both"/>
        <w:rPr>
          <w:i/>
          <w:iCs/>
        </w:rPr>
      </w:pPr>
      <w:r w:rsidRPr="00F80AF8">
        <w:rPr>
          <w:i/>
          <w:iCs/>
        </w:rPr>
        <w:t xml:space="preserve">Les pièces contractuelles sont les suivantes : </w:t>
      </w:r>
    </w:p>
    <w:p w:rsidR="00B5580E" w:rsidRPr="00F80AF8" w:rsidRDefault="00B5580E" w:rsidP="00B5580E">
      <w:pPr>
        <w:numPr>
          <w:ilvl w:val="0"/>
          <w:numId w:val="7"/>
        </w:numPr>
      </w:pPr>
      <w:r w:rsidRPr="00F80AF8">
        <w:t xml:space="preserve">Le présent Contrat ; </w:t>
      </w:r>
    </w:p>
    <w:p w:rsidR="00B5580E" w:rsidRPr="00F80AF8" w:rsidRDefault="00B5580E" w:rsidP="00B5580E">
      <w:pPr>
        <w:numPr>
          <w:ilvl w:val="0"/>
          <w:numId w:val="7"/>
        </w:numPr>
      </w:pPr>
      <w:r w:rsidRPr="00F80AF8">
        <w:t>Les plans et les spécifications techniques</w:t>
      </w:r>
    </w:p>
    <w:p w:rsidR="00B5580E" w:rsidRPr="00F80AF8" w:rsidRDefault="00B5580E" w:rsidP="00B5580E">
      <w:pPr>
        <w:numPr>
          <w:ilvl w:val="0"/>
          <w:numId w:val="7"/>
        </w:numPr>
      </w:pPr>
      <w:r w:rsidRPr="00F80AF8">
        <w:t>La lettre de soumission ;</w:t>
      </w:r>
    </w:p>
    <w:p w:rsidR="00B5580E" w:rsidRPr="00F80AF8" w:rsidRDefault="00B5580E" w:rsidP="00B5580E">
      <w:pPr>
        <w:numPr>
          <w:ilvl w:val="0"/>
          <w:numId w:val="7"/>
        </w:numPr>
      </w:pPr>
      <w:r w:rsidRPr="00F80AF8">
        <w:t xml:space="preserve">Le Détail Quantitatif Estimatif (DQE) </w:t>
      </w:r>
    </w:p>
    <w:p w:rsidR="00B5580E" w:rsidRPr="00F80AF8" w:rsidRDefault="00B5580E" w:rsidP="00B5580E">
      <w:pPr>
        <w:numPr>
          <w:ilvl w:val="0"/>
          <w:numId w:val="7"/>
        </w:numPr>
      </w:pPr>
      <w:r w:rsidRPr="00F80AF8">
        <w:t xml:space="preserve">Le Calendrier (planning) des travaux </w:t>
      </w:r>
    </w:p>
    <w:p w:rsidR="00B5580E" w:rsidRPr="00F80AF8" w:rsidRDefault="00B5580E" w:rsidP="00B5580E">
      <w:pPr>
        <w:numPr>
          <w:ilvl w:val="0"/>
          <w:numId w:val="7"/>
        </w:numPr>
        <w:rPr>
          <w:i/>
          <w:iCs/>
        </w:rPr>
      </w:pPr>
      <w:r w:rsidRPr="00F80AF8">
        <w:rPr>
          <w:i/>
          <w:iCs/>
        </w:rPr>
        <w:t>(Autres pièces à indiquer s’il y a lieu)</w:t>
      </w:r>
    </w:p>
    <w:p w:rsidR="00B5580E" w:rsidRPr="00F80AF8" w:rsidRDefault="00B5580E" w:rsidP="00B5580E">
      <w:pPr>
        <w:jc w:val="both"/>
        <w:rPr>
          <w:i/>
          <w:iCs/>
        </w:rPr>
      </w:pPr>
    </w:p>
    <w:p w:rsidR="00B5580E" w:rsidRPr="00F80AF8" w:rsidRDefault="00B5580E" w:rsidP="00B5580E">
      <w:pPr>
        <w:suppressAutoHyphens/>
        <w:overflowPunct w:val="0"/>
        <w:autoSpaceDE w:val="0"/>
        <w:autoSpaceDN w:val="0"/>
        <w:adjustRightInd w:val="0"/>
        <w:spacing w:after="120"/>
        <w:jc w:val="both"/>
        <w:textAlignment w:val="baseline"/>
      </w:pPr>
      <w:r w:rsidRPr="00F80AF8">
        <w:t>En cas de divergence entre les pièces constitutives du contrat, ces pièces prévaudront dans l’ordre où elles sont énumérées ci</w:t>
      </w:r>
      <w:r w:rsidRPr="00F80AF8">
        <w:noBreakHyphen/>
        <w:t>dessus.</w:t>
      </w:r>
    </w:p>
    <w:p w:rsidR="00B5580E" w:rsidRPr="00F80AF8" w:rsidRDefault="00B5580E" w:rsidP="00B5580E">
      <w:pPr>
        <w:jc w:val="both"/>
        <w:rPr>
          <w:b/>
          <w:bCs/>
          <w:i/>
          <w:iCs/>
        </w:rPr>
      </w:pPr>
    </w:p>
    <w:p w:rsidR="00B5580E" w:rsidRPr="00F80AF8" w:rsidRDefault="00B5580E" w:rsidP="00B5580E">
      <w:pPr>
        <w:jc w:val="both"/>
        <w:rPr>
          <w:b/>
          <w:bCs/>
          <w:i/>
          <w:iCs/>
        </w:rPr>
      </w:pPr>
    </w:p>
    <w:p w:rsidR="00B5580E" w:rsidRPr="00F80AF8" w:rsidRDefault="00B5580E" w:rsidP="00B5580E">
      <w:pPr>
        <w:jc w:val="both"/>
        <w:rPr>
          <w:b/>
          <w:bCs/>
          <w:i/>
          <w:iCs/>
        </w:rPr>
      </w:pPr>
      <w:r w:rsidRPr="00F80AF8">
        <w:rPr>
          <w:b/>
          <w:bCs/>
          <w:i/>
          <w:iCs/>
        </w:rPr>
        <w:lastRenderedPageBreak/>
        <w:t>ARTICLE 3 : MONTANT DU CONTRAT</w:t>
      </w:r>
    </w:p>
    <w:p w:rsidR="00B5580E" w:rsidRPr="00F80AF8" w:rsidRDefault="00B5580E" w:rsidP="00B5580E">
      <w:pPr>
        <w:jc w:val="both"/>
        <w:rPr>
          <w:b/>
          <w:bCs/>
          <w:i/>
          <w:iCs/>
        </w:rPr>
      </w:pPr>
    </w:p>
    <w:p w:rsidR="00B5580E" w:rsidRPr="00F80AF8" w:rsidRDefault="00B5580E" w:rsidP="00B5580E">
      <w:pPr>
        <w:jc w:val="both"/>
      </w:pPr>
      <w:r w:rsidRPr="00F80AF8">
        <w:t>Le montant du contrat est de ……………………….Toutes Taxes Comprises (TTC).</w:t>
      </w:r>
    </w:p>
    <w:p w:rsidR="00B5580E" w:rsidRPr="00F80AF8" w:rsidRDefault="00B5580E" w:rsidP="00B5580E">
      <w:pPr>
        <w:jc w:val="both"/>
        <w:rPr>
          <w:b/>
          <w:bCs/>
          <w:i/>
          <w:iCs/>
        </w:rPr>
      </w:pPr>
    </w:p>
    <w:p w:rsidR="00B5580E" w:rsidRPr="00F80AF8" w:rsidRDefault="00B5580E" w:rsidP="00B5580E">
      <w:pPr>
        <w:jc w:val="both"/>
        <w:rPr>
          <w:b/>
          <w:bCs/>
          <w:i/>
          <w:iCs/>
        </w:rPr>
      </w:pPr>
      <w:r w:rsidRPr="00F80AF8">
        <w:rPr>
          <w:b/>
          <w:bCs/>
          <w:i/>
          <w:iCs/>
        </w:rPr>
        <w:t xml:space="preserve">ARTICLE 4– MODALITES DE PAIEMENT -FACTURATION </w:t>
      </w:r>
    </w:p>
    <w:p w:rsidR="00B5580E" w:rsidRPr="00F80AF8" w:rsidRDefault="00B5580E" w:rsidP="00B5580E">
      <w:pPr>
        <w:jc w:val="both"/>
        <w:rPr>
          <w:i/>
          <w:iCs/>
        </w:rPr>
      </w:pPr>
    </w:p>
    <w:p w:rsidR="00B5580E" w:rsidRPr="00F80AF8" w:rsidRDefault="00B5580E" w:rsidP="00B5580E">
      <w:pPr>
        <w:jc w:val="both"/>
      </w:pPr>
      <w:r w:rsidRPr="00F80AF8">
        <w:t xml:space="preserve">Les paiements seront effectués selon les modalités suivantes </w:t>
      </w:r>
    </w:p>
    <w:p w:rsidR="00B5580E" w:rsidRPr="00F80AF8" w:rsidRDefault="00B5580E" w:rsidP="00B5580E">
      <w:pPr>
        <w:numPr>
          <w:ilvl w:val="0"/>
          <w:numId w:val="8"/>
        </w:numPr>
        <w:jc w:val="both"/>
      </w:pPr>
      <w:r w:rsidRPr="00F80AF8">
        <w:t xml:space="preserve">10% (dix pour cent) du montant du contrat  à titre d’avance , après notification du contrat  et entreposage sur le chantier, des matériels et outillages reconnus suffisants pour le démarrage des travaux, ainsi que les fournitures et matériaux équivalant au montant de l’acompte, sur présentation d’une demande d’acompte accompagnée d’un certificat délivré par le contrôleur des travaux attestant la présence sur le site des travaux, des matériels, </w:t>
      </w:r>
      <w:bookmarkStart w:id="27" w:name="_Hlk197948491"/>
      <w:r w:rsidRPr="00F80AF8">
        <w:t xml:space="preserve">fournitures et matériaux </w:t>
      </w:r>
      <w:bookmarkEnd w:id="27"/>
      <w:r w:rsidRPr="00F80AF8">
        <w:t>sus cités, avec un engagement écrit de l’Entrepreneur à utiliser lesdits fournitures et matériaux exclusivement pour les besoins du chantier, sous peine de résiliation du contrat par l’Autorité Contractante et ce sans préjudice de toute autre action que celle-ci peut engager pour se faire restituer le montant de l’acompte;</w:t>
      </w:r>
    </w:p>
    <w:p w:rsidR="00B5580E" w:rsidRPr="00F80AF8" w:rsidRDefault="00B5580E" w:rsidP="00B5580E">
      <w:pPr>
        <w:jc w:val="both"/>
      </w:pPr>
    </w:p>
    <w:p w:rsidR="00B5580E" w:rsidRPr="00F80AF8" w:rsidRDefault="00B5580E" w:rsidP="00B5580E">
      <w:pPr>
        <w:numPr>
          <w:ilvl w:val="0"/>
          <w:numId w:val="8"/>
        </w:numPr>
        <w:jc w:val="both"/>
      </w:pPr>
      <w:r w:rsidRPr="00F80AF8">
        <w:rPr>
          <w:b/>
          <w:bCs/>
        </w:rPr>
        <w:t>80% (quatre-vingt pour cent)</w:t>
      </w:r>
      <w:r w:rsidRPr="00F80AF8">
        <w:t xml:space="preserve"> du montant du contrat sous forme d’acomptes mensuels au fur et à mesure de l’avancement des travaux sur présentation des attachements certifiés par le contrôleur des travaux ;</w:t>
      </w:r>
    </w:p>
    <w:p w:rsidR="00B5580E" w:rsidRPr="00F80AF8" w:rsidRDefault="00B5580E" w:rsidP="00B5580E">
      <w:pPr>
        <w:ind w:left="720"/>
        <w:jc w:val="both"/>
      </w:pPr>
    </w:p>
    <w:p w:rsidR="00B5580E" w:rsidRPr="00F80AF8" w:rsidRDefault="00B5580E" w:rsidP="00B5580E">
      <w:pPr>
        <w:pStyle w:val="Paragraphedeliste"/>
        <w:numPr>
          <w:ilvl w:val="0"/>
          <w:numId w:val="8"/>
        </w:numPr>
        <w:contextualSpacing w:val="0"/>
        <w:jc w:val="both"/>
      </w:pPr>
      <w:r w:rsidRPr="00F80AF8">
        <w:rPr>
          <w:b/>
          <w:bCs/>
        </w:rPr>
        <w:t xml:space="preserve">5% </w:t>
      </w:r>
      <w:bookmarkStart w:id="28" w:name="_Hlk197949223"/>
      <w:r w:rsidRPr="00F80AF8">
        <w:rPr>
          <w:b/>
          <w:bCs/>
        </w:rPr>
        <w:t>(cinq pour cent</w:t>
      </w:r>
      <w:r w:rsidRPr="00F80AF8">
        <w:t xml:space="preserve">), </w:t>
      </w:r>
      <w:bookmarkEnd w:id="28"/>
      <w:r w:rsidRPr="00F80AF8">
        <w:t>du montant du contrat seront versés à la signature du procès-verbal de la réception provisoire des travaux par les membres désignés au point 7 ci-dessous ;</w:t>
      </w:r>
    </w:p>
    <w:p w:rsidR="00B5580E" w:rsidRPr="00F80AF8" w:rsidRDefault="00B5580E" w:rsidP="00B5580E">
      <w:pPr>
        <w:pStyle w:val="Paragraphedeliste"/>
      </w:pPr>
    </w:p>
    <w:p w:rsidR="00B5580E" w:rsidRPr="00F80AF8" w:rsidRDefault="00B5580E" w:rsidP="00B5580E">
      <w:pPr>
        <w:pStyle w:val="Paragraphedeliste"/>
        <w:numPr>
          <w:ilvl w:val="0"/>
          <w:numId w:val="8"/>
        </w:numPr>
        <w:contextualSpacing w:val="0"/>
        <w:jc w:val="both"/>
      </w:pPr>
      <w:r w:rsidRPr="00F80AF8">
        <w:rPr>
          <w:b/>
          <w:bCs/>
        </w:rPr>
        <w:t>5% (cinq pour cent),</w:t>
      </w:r>
      <w:r w:rsidRPr="00F80AF8">
        <w:t xml:space="preserve"> à la signature du procès-verbal de la réception définitive des travaux.</w:t>
      </w:r>
    </w:p>
    <w:p w:rsidR="00B5580E" w:rsidRPr="00F80AF8" w:rsidRDefault="00B5580E" w:rsidP="00B5580E">
      <w:pPr>
        <w:pStyle w:val="Paragraphedeliste"/>
        <w:ind w:left="928"/>
        <w:contextualSpacing w:val="0"/>
        <w:jc w:val="both"/>
      </w:pPr>
    </w:p>
    <w:p w:rsidR="00B5580E" w:rsidRPr="00F80AF8" w:rsidRDefault="00B5580E" w:rsidP="00B5580E">
      <w:pPr>
        <w:jc w:val="both"/>
        <w:rPr>
          <w:i/>
          <w:iCs/>
        </w:rPr>
      </w:pPr>
    </w:p>
    <w:p w:rsidR="00B5580E" w:rsidRPr="00F80AF8" w:rsidRDefault="00B5580E" w:rsidP="00B5580E">
      <w:pPr>
        <w:jc w:val="both"/>
        <w:rPr>
          <w:i/>
          <w:iCs/>
        </w:rPr>
      </w:pPr>
      <w:r w:rsidRPr="00F80AF8">
        <w:rPr>
          <w:i/>
          <w:iCs/>
        </w:rPr>
        <w:t>Les paiements seront effectués par virement au compte N° ………………..ouvert au  nom d</w:t>
      </w:r>
      <w:r w:rsidR="00E04908">
        <w:rPr>
          <w:i/>
          <w:iCs/>
        </w:rPr>
        <w:t xml:space="preserve">e </w:t>
      </w:r>
      <w:r w:rsidR="00E04908">
        <w:rPr>
          <w:rFonts w:asciiTheme="majorBidi" w:hAnsiTheme="majorBidi" w:cstheme="majorBidi"/>
          <w:i/>
          <w:iCs/>
        </w:rPr>
        <w:t>l’Entrepreneur</w:t>
      </w:r>
      <w:r w:rsidRPr="00F80AF8">
        <w:rPr>
          <w:i/>
          <w:iCs/>
        </w:rPr>
        <w:t>à……… (Nom de la Banque) ou par chèque établi au nom d</w:t>
      </w:r>
      <w:r w:rsidR="00E04908">
        <w:rPr>
          <w:i/>
          <w:iCs/>
        </w:rPr>
        <w:t xml:space="preserve">e </w:t>
      </w:r>
      <w:r w:rsidR="00E04908">
        <w:rPr>
          <w:rFonts w:asciiTheme="majorBidi" w:hAnsiTheme="majorBidi" w:cstheme="majorBidi"/>
          <w:i/>
          <w:iCs/>
        </w:rPr>
        <w:t>l’Entrepreneur</w:t>
      </w:r>
      <w:r w:rsidRPr="00F80AF8">
        <w:rPr>
          <w:i/>
          <w:iCs/>
        </w:rPr>
        <w:t>.</w:t>
      </w:r>
    </w:p>
    <w:p w:rsidR="00B5580E" w:rsidRPr="00F80AF8" w:rsidRDefault="00B5580E" w:rsidP="00B5580E">
      <w:pPr>
        <w:jc w:val="both"/>
        <w:rPr>
          <w:b/>
          <w:bCs/>
          <w:i/>
          <w:iCs/>
        </w:rPr>
      </w:pPr>
    </w:p>
    <w:p w:rsidR="00B5580E" w:rsidRPr="00F80AF8" w:rsidRDefault="00B5580E" w:rsidP="00B5580E">
      <w:pPr>
        <w:jc w:val="both"/>
        <w:rPr>
          <w:b/>
          <w:bCs/>
          <w:i/>
          <w:iCs/>
        </w:rPr>
      </w:pPr>
    </w:p>
    <w:p w:rsidR="00B5580E" w:rsidRPr="00F80AF8" w:rsidRDefault="00B5580E" w:rsidP="00B5580E">
      <w:pPr>
        <w:jc w:val="both"/>
        <w:rPr>
          <w:i/>
          <w:iCs/>
        </w:rPr>
      </w:pPr>
      <w:r w:rsidRPr="00F80AF8">
        <w:rPr>
          <w:b/>
          <w:bCs/>
          <w:i/>
          <w:iCs/>
        </w:rPr>
        <w:t>ARTICLE 5 - DELAI D’EXECUTION</w:t>
      </w:r>
    </w:p>
    <w:p w:rsidR="00B5580E" w:rsidRPr="00F80AF8" w:rsidRDefault="00B5580E" w:rsidP="00B5580E">
      <w:pPr>
        <w:jc w:val="both"/>
        <w:rPr>
          <w:i/>
          <w:iCs/>
        </w:rPr>
      </w:pPr>
    </w:p>
    <w:p w:rsidR="00B5580E" w:rsidRPr="00F80AF8" w:rsidRDefault="00B5580E" w:rsidP="00B5580E">
      <w:pPr>
        <w:jc w:val="both"/>
        <w:rPr>
          <w:i/>
          <w:iCs/>
        </w:rPr>
      </w:pPr>
      <w:r w:rsidRPr="00F80AF8">
        <w:rPr>
          <w:i/>
          <w:iCs/>
        </w:rPr>
        <w:t>Le délai d’exécution des travaux est fixé conformément à la pièce 3 à compter de la date de la notification du présent contrat.</w:t>
      </w:r>
    </w:p>
    <w:p w:rsidR="00B5580E" w:rsidRPr="00F80AF8" w:rsidRDefault="00B5580E" w:rsidP="00B5580E">
      <w:pPr>
        <w:jc w:val="both"/>
        <w:rPr>
          <w:b/>
          <w:bCs/>
          <w:i/>
          <w:iCs/>
        </w:rPr>
      </w:pPr>
    </w:p>
    <w:p w:rsidR="00B5580E" w:rsidRPr="00F80AF8" w:rsidRDefault="00B5580E" w:rsidP="00B5580E">
      <w:pPr>
        <w:jc w:val="both"/>
        <w:rPr>
          <w:b/>
          <w:bCs/>
          <w:i/>
          <w:iCs/>
        </w:rPr>
      </w:pPr>
    </w:p>
    <w:p w:rsidR="00B5580E" w:rsidRPr="00F80AF8" w:rsidRDefault="00B5580E" w:rsidP="00B5580E">
      <w:pPr>
        <w:jc w:val="both"/>
        <w:rPr>
          <w:b/>
          <w:bCs/>
          <w:i/>
          <w:iCs/>
        </w:rPr>
      </w:pPr>
      <w:r w:rsidRPr="00F80AF8">
        <w:rPr>
          <w:b/>
          <w:bCs/>
          <w:i/>
          <w:iCs/>
        </w:rPr>
        <w:t xml:space="preserve">ARTICLE 6– OPERATIONS PREALABLES A LA RECEPTIONS PROVISOIRE  </w:t>
      </w:r>
    </w:p>
    <w:p w:rsidR="00B5580E" w:rsidRPr="00F80AF8" w:rsidRDefault="00B5580E" w:rsidP="00B5580E">
      <w:pPr>
        <w:jc w:val="both"/>
        <w:rPr>
          <w:i/>
          <w:iCs/>
        </w:rPr>
      </w:pPr>
    </w:p>
    <w:p w:rsidR="00B5580E" w:rsidRPr="00F80AF8" w:rsidRDefault="00B5580E" w:rsidP="00B5580E">
      <w:pPr>
        <w:spacing w:after="200"/>
        <w:ind w:left="540" w:right="-72"/>
      </w:pPr>
      <w:r w:rsidRPr="00F80AF8">
        <w:t>A la fin des travaux, le Bureau chargé du suivi des travaux (ou l’ingénieur chargé du suivi des travaux s’il n’y a pas de Bureau chargé du suivi des travaux) établit avec l’Entrepreneur un Procès-verbal des opérations préalables à la réception provisoire. Ce Procès-verbal doit comprendre ce qui suit :</w:t>
      </w:r>
    </w:p>
    <w:p w:rsidR="00B5580E" w:rsidRPr="00F80AF8" w:rsidRDefault="00B5580E" w:rsidP="00B5580E">
      <w:pPr>
        <w:tabs>
          <w:tab w:val="left" w:pos="1080"/>
        </w:tabs>
        <w:suppressAutoHyphens/>
        <w:overflowPunct w:val="0"/>
        <w:autoSpaceDE w:val="0"/>
        <w:autoSpaceDN w:val="0"/>
        <w:adjustRightInd w:val="0"/>
        <w:spacing w:after="200"/>
        <w:ind w:left="1080" w:right="-72" w:hanging="263"/>
        <w:jc w:val="both"/>
        <w:textAlignment w:val="baseline"/>
      </w:pPr>
      <w:r w:rsidRPr="00F80AF8">
        <w:t>a)</w:t>
      </w:r>
      <w:r w:rsidRPr="00F80AF8">
        <w:tab/>
        <w:t>la reconnaissance des ouvrages exécutés ;</w:t>
      </w:r>
    </w:p>
    <w:p w:rsidR="00B5580E" w:rsidRPr="00F80AF8" w:rsidRDefault="00B5580E" w:rsidP="00B5580E">
      <w:pPr>
        <w:tabs>
          <w:tab w:val="left" w:pos="1080"/>
        </w:tabs>
        <w:suppressAutoHyphens/>
        <w:overflowPunct w:val="0"/>
        <w:autoSpaceDE w:val="0"/>
        <w:autoSpaceDN w:val="0"/>
        <w:adjustRightInd w:val="0"/>
        <w:spacing w:after="200"/>
        <w:ind w:left="1080" w:right="-72" w:hanging="263"/>
        <w:jc w:val="both"/>
        <w:textAlignment w:val="baseline"/>
      </w:pPr>
      <w:r w:rsidRPr="00F80AF8">
        <w:t>b)</w:t>
      </w:r>
      <w:r w:rsidRPr="00F80AF8">
        <w:tab/>
        <w:t>la reconnaissance de la réalisation des essais et/ou des épreuves prévus au contrat ;</w:t>
      </w:r>
    </w:p>
    <w:p w:rsidR="00B5580E" w:rsidRPr="00F80AF8" w:rsidRDefault="00B5580E" w:rsidP="00B5580E">
      <w:pPr>
        <w:tabs>
          <w:tab w:val="left" w:pos="1080"/>
        </w:tabs>
        <w:suppressAutoHyphens/>
        <w:overflowPunct w:val="0"/>
        <w:autoSpaceDE w:val="0"/>
        <w:autoSpaceDN w:val="0"/>
        <w:adjustRightInd w:val="0"/>
        <w:spacing w:after="200"/>
        <w:ind w:left="1080" w:right="-72" w:hanging="263"/>
        <w:jc w:val="both"/>
        <w:textAlignment w:val="baseline"/>
      </w:pPr>
      <w:r w:rsidRPr="00F80AF8">
        <w:lastRenderedPageBreak/>
        <w:t>c)</w:t>
      </w:r>
      <w:r w:rsidRPr="00F80AF8">
        <w:tab/>
        <w:t>la constatation éventuelle de l’inexécution des prestations prévues au contrat ;</w:t>
      </w:r>
    </w:p>
    <w:p w:rsidR="00B5580E" w:rsidRPr="00F80AF8" w:rsidRDefault="00B5580E" w:rsidP="00B5580E">
      <w:pPr>
        <w:tabs>
          <w:tab w:val="left" w:pos="1080"/>
        </w:tabs>
        <w:suppressAutoHyphens/>
        <w:overflowPunct w:val="0"/>
        <w:autoSpaceDE w:val="0"/>
        <w:autoSpaceDN w:val="0"/>
        <w:adjustRightInd w:val="0"/>
        <w:spacing w:after="200"/>
        <w:ind w:left="1080" w:right="-72" w:hanging="263"/>
        <w:jc w:val="both"/>
        <w:textAlignment w:val="baseline"/>
      </w:pPr>
      <w:r w:rsidRPr="00F80AF8">
        <w:t>d)</w:t>
      </w:r>
      <w:r w:rsidRPr="00F80AF8">
        <w:tab/>
        <w:t xml:space="preserve">la constatation éventuelle d’imperfections ou malfaçons ; </w:t>
      </w:r>
    </w:p>
    <w:p w:rsidR="00B5580E" w:rsidRPr="00F80AF8" w:rsidRDefault="00B5580E" w:rsidP="00B5580E">
      <w:pPr>
        <w:tabs>
          <w:tab w:val="left" w:pos="1080"/>
        </w:tabs>
        <w:suppressAutoHyphens/>
        <w:overflowPunct w:val="0"/>
        <w:autoSpaceDE w:val="0"/>
        <w:autoSpaceDN w:val="0"/>
        <w:adjustRightInd w:val="0"/>
        <w:spacing w:after="200"/>
        <w:ind w:left="1080" w:right="-72" w:hanging="263"/>
        <w:jc w:val="both"/>
        <w:textAlignment w:val="baseline"/>
      </w:pPr>
      <w:r w:rsidRPr="00F80AF8">
        <w:t>f)</w:t>
      </w:r>
      <w:r w:rsidRPr="00F80AF8">
        <w:tab/>
        <w:t>les constatations relatives à l’achèvement global des travaux sauf les réserves jugées mineures dont la liste doit être annexée au Procès-verbal ;</w:t>
      </w:r>
    </w:p>
    <w:p w:rsidR="00B5580E" w:rsidRPr="00F80AF8" w:rsidRDefault="00B5580E" w:rsidP="00B5580E">
      <w:pPr>
        <w:suppressAutoHyphens/>
        <w:overflowPunct w:val="0"/>
        <w:autoSpaceDE w:val="0"/>
        <w:autoSpaceDN w:val="0"/>
        <w:adjustRightInd w:val="0"/>
        <w:spacing w:after="200"/>
        <w:ind w:left="540" w:right="-72"/>
        <w:jc w:val="both"/>
        <w:textAlignment w:val="baseline"/>
      </w:pPr>
      <w:r w:rsidRPr="00F80AF8">
        <w:t>Ces opérations font l’objet d’un procès-verbal appelé « </w:t>
      </w:r>
      <w:r w:rsidRPr="00F80AF8">
        <w:rPr>
          <w:b/>
          <w:bCs/>
          <w:i/>
          <w:iCs/>
        </w:rPr>
        <w:t>Procès-verbal des opérations préalables à la réception provisoire</w:t>
      </w:r>
      <w:r w:rsidRPr="00F80AF8">
        <w:t xml:space="preserve"> » signé </w:t>
      </w:r>
      <w:bookmarkStart w:id="29" w:name="_Hlk197980919"/>
      <w:r w:rsidRPr="00F80AF8">
        <w:t>par le Bureau chargé du suivi des travaux (ou l’ingénieur chargé du suivi des travaux s’il n’y a pas de Bureau chargé du suivi des travaux) et par l’Entrepreneur</w:t>
      </w:r>
      <w:bookmarkEnd w:id="29"/>
      <w:r w:rsidRPr="00F80AF8">
        <w:t xml:space="preserve">. Ce Procès-verbal ne sera pas signé tant qu’il y a une seule réserve majeure sur les travaux. </w:t>
      </w:r>
    </w:p>
    <w:p w:rsidR="00B5580E" w:rsidRPr="00F80AF8" w:rsidRDefault="00B5580E" w:rsidP="00B5580E">
      <w:pPr>
        <w:jc w:val="both"/>
        <w:rPr>
          <w:b/>
          <w:bCs/>
        </w:rPr>
      </w:pPr>
      <w:r w:rsidRPr="00F80AF8">
        <w:rPr>
          <w:b/>
          <w:bCs/>
        </w:rPr>
        <w:t>ARTICLE  7  : RECEPTION PROVISOIRE</w:t>
      </w:r>
    </w:p>
    <w:p w:rsidR="00B5580E" w:rsidRPr="00F80AF8" w:rsidRDefault="00B5580E" w:rsidP="00B5580E">
      <w:pPr>
        <w:jc w:val="both"/>
        <w:rPr>
          <w:i/>
          <w:iCs/>
        </w:rPr>
      </w:pPr>
    </w:p>
    <w:p w:rsidR="00B5580E" w:rsidRPr="00F80AF8" w:rsidRDefault="00B5580E" w:rsidP="00B5580E">
      <w:pPr>
        <w:jc w:val="both"/>
        <w:rPr>
          <w:i/>
          <w:iCs/>
        </w:rPr>
      </w:pPr>
      <w:r w:rsidRPr="00F80AF8">
        <w:rPr>
          <w:i/>
          <w:iCs/>
        </w:rPr>
        <w:t>Après la signature du « </w:t>
      </w:r>
      <w:r w:rsidRPr="00F80AF8">
        <w:rPr>
          <w:b/>
          <w:bCs/>
          <w:i/>
          <w:iCs/>
        </w:rPr>
        <w:t>Procès-verbal des opérations préalables à la réception provisoire »</w:t>
      </w:r>
      <w:r w:rsidRPr="00F80AF8">
        <w:t> par le Bureau chargé du suivi des travaux (ou l’ingénieur chargé du suivi des travaux s’il n’y a pas de Bureau chargé du suivi des travaux) et par l’Entrepreneur, la réception provisoire des travaux est prononcée par une Commission de</w:t>
      </w:r>
      <w:r w:rsidRPr="00F80AF8">
        <w:rPr>
          <w:i/>
          <w:iCs/>
        </w:rPr>
        <w:t xml:space="preserve"> L’AUTORITE CONTRACTANTE en présence du représentant de l’Entrepreneur. Cette Commission est composée comme suit :</w:t>
      </w:r>
    </w:p>
    <w:p w:rsidR="00B5580E" w:rsidRPr="00F80AF8" w:rsidRDefault="00B5580E" w:rsidP="00B5580E">
      <w:pPr>
        <w:jc w:val="both"/>
        <w:rPr>
          <w:i/>
          <w:iCs/>
        </w:rPr>
      </w:pPr>
      <w:r w:rsidRPr="00F80AF8">
        <w:rPr>
          <w:i/>
          <w:iCs/>
        </w:rPr>
        <w:t>- ……………Président,</w:t>
      </w:r>
    </w:p>
    <w:p w:rsidR="00B5580E" w:rsidRPr="00F80AF8" w:rsidRDefault="00B5580E" w:rsidP="00B5580E">
      <w:pPr>
        <w:jc w:val="both"/>
        <w:rPr>
          <w:i/>
          <w:iCs/>
        </w:rPr>
      </w:pPr>
      <w:r w:rsidRPr="00F80AF8">
        <w:rPr>
          <w:i/>
          <w:iCs/>
        </w:rPr>
        <w:t xml:space="preserve">- ……………, membre, </w:t>
      </w:r>
    </w:p>
    <w:p w:rsidR="00B5580E" w:rsidRPr="00F80AF8" w:rsidRDefault="00B5580E" w:rsidP="00B5580E">
      <w:pPr>
        <w:jc w:val="both"/>
        <w:rPr>
          <w:i/>
          <w:iCs/>
        </w:rPr>
      </w:pPr>
      <w:r w:rsidRPr="00F80AF8">
        <w:rPr>
          <w:i/>
          <w:iCs/>
        </w:rPr>
        <w:t xml:space="preserve">- ……………, membre, </w:t>
      </w:r>
    </w:p>
    <w:p w:rsidR="00B5580E" w:rsidRPr="00F80AF8" w:rsidRDefault="00B5580E" w:rsidP="00B5580E">
      <w:pPr>
        <w:jc w:val="both"/>
        <w:rPr>
          <w:i/>
          <w:iCs/>
        </w:rPr>
      </w:pPr>
      <w:r w:rsidRPr="00F80AF8">
        <w:rPr>
          <w:i/>
          <w:iCs/>
        </w:rPr>
        <w:t xml:space="preserve">- ……………, membre, </w:t>
      </w:r>
    </w:p>
    <w:p w:rsidR="00B5580E" w:rsidRPr="00F80AF8" w:rsidRDefault="00B5580E" w:rsidP="00B5580E">
      <w:pPr>
        <w:jc w:val="both"/>
      </w:pPr>
      <w:r w:rsidRPr="00F80AF8">
        <w:t>S’il y a des réserves mineures, la liste desdites réserves mineures sera annexée au Procès-verbal de la Commission chargée de la réception provisoire des travaux. Pour chaque réserve, une date limite sera indiquée pour la levée de la réserve.</w:t>
      </w:r>
    </w:p>
    <w:p w:rsidR="00B5580E" w:rsidRPr="00F80AF8" w:rsidRDefault="00B5580E" w:rsidP="00B5580E">
      <w:pPr>
        <w:jc w:val="both"/>
      </w:pPr>
    </w:p>
    <w:p w:rsidR="00B5580E" w:rsidRPr="00F80AF8" w:rsidRDefault="00B5580E" w:rsidP="00B5580E">
      <w:pPr>
        <w:jc w:val="both"/>
      </w:pPr>
    </w:p>
    <w:p w:rsidR="00B5580E" w:rsidRPr="00F80AF8" w:rsidRDefault="00B5580E" w:rsidP="00B5580E">
      <w:pPr>
        <w:jc w:val="both"/>
        <w:rPr>
          <w:b/>
          <w:bCs/>
        </w:rPr>
      </w:pPr>
      <w:r w:rsidRPr="00F80AF8">
        <w:rPr>
          <w:b/>
          <w:bCs/>
        </w:rPr>
        <w:t>ARTICLE 8 : RECEPTION DEFINITIVE</w:t>
      </w:r>
    </w:p>
    <w:p w:rsidR="00B5580E" w:rsidRPr="00F80AF8" w:rsidRDefault="00B5580E" w:rsidP="00B5580E">
      <w:pPr>
        <w:jc w:val="both"/>
        <w:rPr>
          <w:b/>
          <w:bCs/>
          <w:i/>
          <w:iCs/>
        </w:rPr>
      </w:pPr>
    </w:p>
    <w:p w:rsidR="00B5580E" w:rsidRPr="00F80AF8" w:rsidRDefault="00B5580E" w:rsidP="00B5580E">
      <w:pPr>
        <w:jc w:val="both"/>
      </w:pPr>
      <w:r w:rsidRPr="00F80AF8">
        <w:t>La réception définitive est prononcée un (1) an après la date du procès-verbal de la réception provisoire. La réception définitive ne doit pas être prononcée tant qu’il y a une réserve mineure non levée.</w:t>
      </w:r>
    </w:p>
    <w:p w:rsidR="00B5580E" w:rsidRPr="00F80AF8" w:rsidRDefault="00B5580E" w:rsidP="00B5580E">
      <w:pPr>
        <w:jc w:val="both"/>
      </w:pPr>
      <w:r w:rsidRPr="00F80AF8">
        <w:t xml:space="preserve">La réception définitive est prononcée par la Commission citée </w:t>
      </w:r>
    </w:p>
    <w:p w:rsidR="00B5580E" w:rsidRPr="00F80AF8" w:rsidRDefault="00B5580E" w:rsidP="00B5580E">
      <w:pPr>
        <w:jc w:val="both"/>
        <w:rPr>
          <w:b/>
          <w:bCs/>
          <w:i/>
          <w:iCs/>
        </w:rPr>
      </w:pPr>
    </w:p>
    <w:p w:rsidR="00B5580E" w:rsidRPr="00F80AF8" w:rsidRDefault="00B5580E" w:rsidP="00B5580E">
      <w:pPr>
        <w:jc w:val="both"/>
        <w:rPr>
          <w:i/>
          <w:iCs/>
        </w:rPr>
      </w:pPr>
    </w:p>
    <w:p w:rsidR="00B5580E" w:rsidRPr="00F80AF8" w:rsidRDefault="00B5580E" w:rsidP="00B5580E">
      <w:pPr>
        <w:jc w:val="both"/>
        <w:rPr>
          <w:b/>
          <w:bCs/>
          <w:i/>
          <w:iCs/>
        </w:rPr>
      </w:pPr>
      <w:r w:rsidRPr="00F80AF8">
        <w:rPr>
          <w:b/>
          <w:bCs/>
          <w:i/>
          <w:iCs/>
        </w:rPr>
        <w:t>ARTICLE 9 : LITIGE</w:t>
      </w:r>
    </w:p>
    <w:p w:rsidR="00B5580E" w:rsidRPr="00F80AF8" w:rsidRDefault="00B5580E" w:rsidP="00B5580E">
      <w:pPr>
        <w:jc w:val="both"/>
        <w:rPr>
          <w:b/>
          <w:bCs/>
          <w:i/>
          <w:iCs/>
        </w:rPr>
      </w:pPr>
    </w:p>
    <w:p w:rsidR="00B5580E" w:rsidRPr="00F80AF8" w:rsidRDefault="00B5580E" w:rsidP="00B5580E">
      <w:pPr>
        <w:jc w:val="both"/>
        <w:rPr>
          <w:i/>
          <w:iCs/>
        </w:rPr>
      </w:pPr>
      <w:r w:rsidRPr="00F80AF8">
        <w:rPr>
          <w:i/>
          <w:iCs/>
        </w:rPr>
        <w:t>En cas de litige, les parties s’engagent à régler les différents nés de l’exécution ou de l’interprétation du présent contrat à l’amiable.</w:t>
      </w:r>
    </w:p>
    <w:p w:rsidR="00B5580E" w:rsidRPr="00F80AF8" w:rsidRDefault="00B5580E" w:rsidP="00B5580E">
      <w:pPr>
        <w:jc w:val="both"/>
        <w:rPr>
          <w:i/>
          <w:iCs/>
        </w:rPr>
      </w:pPr>
    </w:p>
    <w:p w:rsidR="00B5580E" w:rsidRPr="00F80AF8" w:rsidRDefault="00B5580E" w:rsidP="00B5580E">
      <w:pPr>
        <w:jc w:val="both"/>
        <w:rPr>
          <w:i/>
          <w:iCs/>
        </w:rPr>
      </w:pPr>
      <w:r w:rsidRPr="00F80AF8">
        <w:rPr>
          <w:i/>
          <w:iCs/>
        </w:rPr>
        <w:t>A défaut, le litige sera porté devant les tribunaux compétents en Mauritanie.</w:t>
      </w:r>
    </w:p>
    <w:p w:rsidR="00B5580E" w:rsidRPr="00F80AF8" w:rsidRDefault="00B5580E" w:rsidP="00B5580E">
      <w:pPr>
        <w:jc w:val="both"/>
        <w:rPr>
          <w:i/>
          <w:iCs/>
        </w:rPr>
      </w:pPr>
    </w:p>
    <w:p w:rsidR="00B5580E" w:rsidRPr="00F80AF8" w:rsidRDefault="00B5580E" w:rsidP="00B5580E">
      <w:pPr>
        <w:jc w:val="both"/>
        <w:rPr>
          <w:b/>
          <w:bCs/>
          <w:i/>
          <w:iCs/>
        </w:rPr>
      </w:pPr>
      <w:r w:rsidRPr="00F80AF8">
        <w:rPr>
          <w:b/>
          <w:bCs/>
          <w:i/>
          <w:iCs/>
        </w:rPr>
        <w:t>ARTICLE 10 : PENALITE DE RETARD</w:t>
      </w:r>
    </w:p>
    <w:p w:rsidR="00B5580E" w:rsidRPr="00F80AF8" w:rsidRDefault="00B5580E" w:rsidP="00B5580E">
      <w:pPr>
        <w:jc w:val="both"/>
        <w:rPr>
          <w:b/>
          <w:bCs/>
          <w:i/>
          <w:iCs/>
        </w:rPr>
      </w:pPr>
    </w:p>
    <w:p w:rsidR="00B5580E" w:rsidRPr="00F80AF8" w:rsidRDefault="00B5580E" w:rsidP="00B5580E">
      <w:pPr>
        <w:jc w:val="both"/>
        <w:rPr>
          <w:i/>
          <w:iCs/>
          <w:spacing w:val="58"/>
        </w:rPr>
      </w:pPr>
      <w:r w:rsidRPr="00F80AF8">
        <w:rPr>
          <w:i/>
          <w:iCs/>
          <w:spacing w:val="-3"/>
        </w:rPr>
        <w:t xml:space="preserve">Le non-respect du délai d'exécution des travaux par l'Entrepreneur, tel qu'énoncé dans la Pièce 3, entraînera l'application de pénalités de retard par l'Autorité contractante. Le montant de ces pénalités sera de 1/1000ème du contrat par jour calendaire de retard, sans que le total n'excède </w:t>
      </w:r>
      <w:r w:rsidRPr="00F80AF8">
        <w:rPr>
          <w:i/>
          <w:iCs/>
          <w:spacing w:val="-3"/>
        </w:rPr>
        <w:lastRenderedPageBreak/>
        <w:t>10% du montant du contrat. Une fois ce plafond atteint, l'Autorité contractante se réserve le droit de résilier le Marché, sans préjudice des autres recours contractuels</w:t>
      </w:r>
      <w:r w:rsidRPr="00F80AF8">
        <w:rPr>
          <w:i/>
          <w:iCs/>
          <w:spacing w:val="58"/>
        </w:rPr>
        <w:t>.</w:t>
      </w:r>
    </w:p>
    <w:p w:rsidR="00B5580E" w:rsidRPr="00F80AF8" w:rsidRDefault="00B5580E" w:rsidP="00B5580E">
      <w:pPr>
        <w:spacing w:after="160" w:line="278" w:lineRule="auto"/>
        <w:rPr>
          <w:b/>
          <w:bCs/>
          <w:i/>
          <w:iCs/>
        </w:rPr>
      </w:pPr>
    </w:p>
    <w:p w:rsidR="00B5580E" w:rsidRPr="00F80AF8" w:rsidRDefault="00B5580E" w:rsidP="00B5580E">
      <w:pPr>
        <w:spacing w:after="160" w:line="278" w:lineRule="auto"/>
        <w:rPr>
          <w:b/>
          <w:bCs/>
          <w:i/>
          <w:iCs/>
        </w:rPr>
      </w:pPr>
      <w:r w:rsidRPr="00F80AF8">
        <w:rPr>
          <w:b/>
          <w:bCs/>
          <w:i/>
          <w:iCs/>
        </w:rPr>
        <w:t>ARTICLE 11 : DROIT APPLICABLE</w:t>
      </w:r>
    </w:p>
    <w:p w:rsidR="00B5580E" w:rsidRPr="00F80AF8" w:rsidRDefault="00B5580E" w:rsidP="00B5580E">
      <w:pPr>
        <w:spacing w:after="160" w:line="278" w:lineRule="auto"/>
        <w:rPr>
          <w:i/>
          <w:iCs/>
        </w:rPr>
      </w:pPr>
      <w:r w:rsidRPr="00F80AF8">
        <w:rPr>
          <w:i/>
          <w:iCs/>
        </w:rPr>
        <w:t>Le contrat est soumis au droit mauritanien.</w:t>
      </w:r>
    </w:p>
    <w:p w:rsidR="00B5580E" w:rsidRPr="00F80AF8" w:rsidRDefault="00B5580E" w:rsidP="00B5580E">
      <w:pPr>
        <w:spacing w:after="160" w:line="278" w:lineRule="auto"/>
        <w:rPr>
          <w:b/>
          <w:bCs/>
          <w:i/>
          <w:iCs/>
        </w:rPr>
      </w:pPr>
      <w:r w:rsidRPr="00F80AF8">
        <w:rPr>
          <w:b/>
          <w:bCs/>
          <w:i/>
          <w:iCs/>
        </w:rPr>
        <w:t>ARTICLE 12 – ENTREE EN VIGUEUR ET DUREE</w:t>
      </w:r>
    </w:p>
    <w:p w:rsidR="00B5580E" w:rsidRPr="00F80AF8" w:rsidRDefault="00B5580E" w:rsidP="00B5580E">
      <w:pPr>
        <w:jc w:val="both"/>
        <w:rPr>
          <w:i/>
          <w:iCs/>
        </w:rPr>
      </w:pPr>
      <w:r w:rsidRPr="00F80AF8">
        <w:rPr>
          <w:i/>
          <w:iCs/>
        </w:rPr>
        <w:t>Le contrat entre en vigueur à la date de sa notification.</w:t>
      </w:r>
    </w:p>
    <w:p w:rsidR="00B5580E" w:rsidRPr="00F80AF8" w:rsidRDefault="00B5580E" w:rsidP="00B5580E">
      <w:pPr>
        <w:jc w:val="both"/>
        <w:rPr>
          <w:i/>
          <w:iCs/>
        </w:rPr>
      </w:pPr>
    </w:p>
    <w:p w:rsidR="00B5580E" w:rsidRPr="00F80AF8" w:rsidRDefault="00B5580E" w:rsidP="00B5580E">
      <w:pPr>
        <w:jc w:val="both"/>
        <w:rPr>
          <w:i/>
          <w:iCs/>
        </w:rPr>
      </w:pPr>
      <w:r w:rsidRPr="00F80AF8">
        <w:rPr>
          <w:i/>
          <w:iCs/>
        </w:rPr>
        <w:t>Il est précisé que, par la signature du présent contrat, le soumissionnaire déclare avoir pris connaissance des clauses d’interdiction des manœuvres frauduleuses, collusoires et de corruption telles que définies ci-dessous, et s’engage expressément à les respecter.</w:t>
      </w:r>
      <w:r w:rsidRPr="00F80AF8">
        <w:rPr>
          <w:i/>
          <w:iCs/>
          <w:vertAlign w:val="superscript"/>
        </w:rPr>
        <w:footnoteReference w:id="2"/>
      </w:r>
    </w:p>
    <w:p w:rsidR="00B5580E" w:rsidRPr="00F80AF8" w:rsidRDefault="00B5580E" w:rsidP="00B5580E">
      <w:pPr>
        <w:jc w:val="both"/>
        <w:rPr>
          <w:i/>
          <w:iCs/>
        </w:rPr>
      </w:pPr>
    </w:p>
    <w:p w:rsidR="00B5580E" w:rsidRPr="00F80AF8" w:rsidRDefault="00B5580E" w:rsidP="00B5580E">
      <w:pPr>
        <w:jc w:val="both"/>
        <w:rPr>
          <w:b/>
          <w:bCs/>
          <w:i/>
          <w:iCs/>
        </w:rPr>
      </w:pPr>
    </w:p>
    <w:p w:rsidR="00B5580E" w:rsidRPr="00F80AF8" w:rsidRDefault="00B5580E" w:rsidP="00B5580E">
      <w:pPr>
        <w:jc w:val="both"/>
        <w:rPr>
          <w:i/>
          <w:iCs/>
        </w:rPr>
      </w:pPr>
    </w:p>
    <w:p w:rsidR="00B5580E" w:rsidRPr="00F80AF8" w:rsidRDefault="00B5580E" w:rsidP="00B5580E">
      <w:pPr>
        <w:jc w:val="center"/>
        <w:rPr>
          <w:b/>
          <w:bCs/>
          <w:i/>
          <w:iCs/>
        </w:rPr>
      </w:pPr>
      <w:r w:rsidRPr="00F80AF8">
        <w:rPr>
          <w:b/>
          <w:bCs/>
          <w:i/>
          <w:iCs/>
        </w:rPr>
        <w:t>Fait à …………………le ………………..et ont signé :</w:t>
      </w:r>
    </w:p>
    <w:p w:rsidR="00B5580E" w:rsidRPr="00F80AF8" w:rsidRDefault="00B5580E" w:rsidP="00B5580E">
      <w:pPr>
        <w:jc w:val="center"/>
        <w:rPr>
          <w:b/>
          <w:bCs/>
          <w:i/>
          <w:iCs/>
        </w:rPr>
      </w:pPr>
      <w:r w:rsidRPr="00F80AF8">
        <w:rPr>
          <w:b/>
          <w:bCs/>
          <w:i/>
          <w:iCs/>
        </w:rPr>
        <w:t>Le signataire au nom de l’Autorité Contractante                      L’Entrepreneur</w:t>
      </w:r>
    </w:p>
    <w:p w:rsidR="00B5580E" w:rsidRPr="00F80AF8" w:rsidRDefault="00B5580E" w:rsidP="00B5580E">
      <w:pPr>
        <w:jc w:val="center"/>
        <w:rPr>
          <w:b/>
          <w:bCs/>
          <w:i/>
          <w:iCs/>
        </w:rPr>
      </w:pPr>
    </w:p>
    <w:p w:rsidR="00B5580E" w:rsidRPr="00F80AF8" w:rsidRDefault="00B5580E" w:rsidP="00B5580E">
      <w:pPr>
        <w:jc w:val="center"/>
        <w:rPr>
          <w:b/>
          <w:bCs/>
          <w:i/>
          <w:iCs/>
        </w:rPr>
      </w:pPr>
      <w:r w:rsidRPr="00F80AF8">
        <w:rPr>
          <w:b/>
          <w:bCs/>
          <w:i/>
          <w:iCs/>
        </w:rPr>
        <w:t>Signature                                                                                       Signature</w:t>
      </w:r>
    </w:p>
    <w:p w:rsidR="00B5580E" w:rsidRPr="00F80AF8" w:rsidRDefault="00B5580E" w:rsidP="00B5580E">
      <w:pPr>
        <w:jc w:val="center"/>
        <w:rPr>
          <w:i/>
          <w:iCs/>
        </w:rPr>
      </w:pPr>
    </w:p>
    <w:p w:rsidR="00B5580E" w:rsidRPr="00F80AF8" w:rsidRDefault="00B5580E" w:rsidP="00B5580E">
      <w:pPr>
        <w:jc w:val="center"/>
        <w:rPr>
          <w:i/>
          <w:iCs/>
        </w:rPr>
      </w:pPr>
      <w:r w:rsidRPr="00F80AF8">
        <w:rPr>
          <w:i/>
          <w:iCs/>
        </w:rPr>
        <w:t>(Précédée de la mention manuscrite « lu et accepté »).</w:t>
      </w:r>
    </w:p>
    <w:p w:rsidR="00B5580E" w:rsidRPr="00F80AF8" w:rsidRDefault="00B5580E" w:rsidP="00B5580E">
      <w:pPr>
        <w:jc w:val="center"/>
        <w:rPr>
          <w:i/>
          <w:iCs/>
        </w:rPr>
      </w:pPr>
    </w:p>
    <w:p w:rsidR="00B5580E" w:rsidRPr="00F80AF8" w:rsidRDefault="00B5580E" w:rsidP="00B5580E">
      <w:pPr>
        <w:jc w:val="center"/>
        <w:rPr>
          <w:i/>
          <w:iCs/>
        </w:rPr>
      </w:pPr>
    </w:p>
    <w:p w:rsidR="00B5580E" w:rsidRPr="00F80AF8" w:rsidRDefault="00B5580E" w:rsidP="00B5580E">
      <w:pPr>
        <w:jc w:val="center"/>
        <w:rPr>
          <w:i/>
          <w:iCs/>
        </w:rPr>
      </w:pPr>
    </w:p>
    <w:p w:rsidR="00B5580E" w:rsidRPr="00F80AF8" w:rsidRDefault="00B5580E" w:rsidP="00B5580E">
      <w:pPr>
        <w:jc w:val="center"/>
        <w:rPr>
          <w:b/>
          <w:bCs/>
          <w:i/>
          <w:iCs/>
        </w:rPr>
      </w:pPr>
      <w:r w:rsidRPr="00F80AF8">
        <w:rPr>
          <w:b/>
          <w:bCs/>
          <w:i/>
          <w:iCs/>
        </w:rPr>
        <w:t>NB : Les indications en italique ont pour objet d’aider à remplir le dossier et doivent être par conséquent supprimées lors de la rédaction des dossiers d’appel à la concurrence</w:t>
      </w:r>
    </w:p>
    <w:p w:rsidR="00B5580E" w:rsidRPr="00F80AF8" w:rsidRDefault="00B5580E" w:rsidP="00B5580E">
      <w:pPr>
        <w:jc w:val="both"/>
        <w:rPr>
          <w:i/>
          <w:iCs/>
        </w:rPr>
      </w:pPr>
    </w:p>
    <w:p w:rsidR="00B5580E" w:rsidRPr="00F80AF8" w:rsidRDefault="00B5580E" w:rsidP="00B5580E">
      <w:pPr>
        <w:jc w:val="both"/>
        <w:rPr>
          <w:i/>
          <w:iCs/>
        </w:rPr>
      </w:pPr>
    </w:p>
    <w:p w:rsidR="00B5580E" w:rsidRPr="00F80AF8" w:rsidRDefault="00B5580E" w:rsidP="00B5580E">
      <w:pPr>
        <w:rPr>
          <w:b/>
          <w:bCs/>
          <w:i/>
          <w:iCs/>
        </w:rPr>
      </w:pPr>
    </w:p>
    <w:p w:rsidR="00B5580E" w:rsidRPr="00F80AF8" w:rsidRDefault="00B5580E" w:rsidP="00B5580E">
      <w:pPr>
        <w:rPr>
          <w:b/>
          <w:bCs/>
          <w:i/>
          <w:iCs/>
        </w:rPr>
      </w:pPr>
    </w:p>
    <w:p w:rsidR="00B5580E" w:rsidRPr="00F80AF8" w:rsidRDefault="00B5580E" w:rsidP="00B5580E"/>
    <w:p w:rsidR="00B5580E" w:rsidRPr="00F80AF8" w:rsidRDefault="00B5580E" w:rsidP="00B5580E">
      <w:pPr>
        <w:jc w:val="center"/>
      </w:pPr>
    </w:p>
    <w:p w:rsidR="00B5580E" w:rsidRPr="00F80AF8" w:rsidRDefault="00B5580E" w:rsidP="00B5580E"/>
    <w:sectPr w:rsidR="00B5580E" w:rsidRPr="00F80AF8" w:rsidSect="00FF0BE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403" w:rsidRDefault="00864403" w:rsidP="002926B9">
      <w:r>
        <w:separator/>
      </w:r>
    </w:p>
  </w:endnote>
  <w:endnote w:type="continuationSeparator" w:id="1">
    <w:p w:rsidR="00864403" w:rsidRDefault="00864403" w:rsidP="00292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403" w:rsidRDefault="00864403" w:rsidP="002926B9">
      <w:r>
        <w:separator/>
      </w:r>
    </w:p>
  </w:footnote>
  <w:footnote w:type="continuationSeparator" w:id="1">
    <w:p w:rsidR="00864403" w:rsidRDefault="00864403" w:rsidP="002926B9">
      <w:r>
        <w:continuationSeparator/>
      </w:r>
    </w:p>
  </w:footnote>
  <w:footnote w:id="2">
    <w:p w:rsidR="002E7CDA" w:rsidRPr="001C180C" w:rsidRDefault="002E7CDA" w:rsidP="00B5580E">
      <w:pPr>
        <w:ind w:firstLine="708"/>
        <w:jc w:val="both"/>
        <w:rPr>
          <w:sz w:val="20"/>
        </w:rPr>
      </w:pPr>
      <w:r>
        <w:rPr>
          <w:rStyle w:val="Appelnotedebasdep"/>
        </w:rPr>
        <w:footnoteRef/>
      </w:r>
      <w:r w:rsidRPr="001C180C">
        <w:rPr>
          <w:sz w:val="20"/>
        </w:rPr>
        <w:t xml:space="preserve">Dans le cadre de ses contrats, (nom de l’Autorité Contractante) et ses bailleurs de fonds et donateurs ont pour principe d’exiger des contractants, le respect des normes d’éthique les plus strictes lors de la sélection des </w:t>
      </w:r>
      <w:r w:rsidRPr="00E04908">
        <w:rPr>
          <w:sz w:val="20"/>
        </w:rPr>
        <w:t>Entrepreneur</w:t>
      </w:r>
      <w:r>
        <w:rPr>
          <w:sz w:val="20"/>
        </w:rPr>
        <w:t xml:space="preserve">s </w:t>
      </w:r>
      <w:r w:rsidRPr="001C180C">
        <w:rPr>
          <w:sz w:val="20"/>
        </w:rPr>
        <w:t>et de l’exécution des contrats. En vertu de ce principe, (nom de l’Autorité Contractante), est considéré coupable de « corruption » quiconque offre, donne, sollicite ou accepte, directement ou indirectement, un quelconque avantage en vue d’influer indûment sur l’action d’une autre personne ou entité ;</w:t>
      </w:r>
    </w:p>
    <w:p w:rsidR="002E7CDA" w:rsidRPr="001C180C" w:rsidRDefault="002E7CDA" w:rsidP="00B5580E">
      <w:pPr>
        <w:ind w:firstLine="708"/>
        <w:jc w:val="both"/>
        <w:rPr>
          <w:sz w:val="20"/>
        </w:rPr>
      </w:pPr>
      <w:r w:rsidRPr="001C180C">
        <w:rPr>
          <w:sz w:val="20"/>
        </w:rPr>
        <w:t>• Se livre à des « manœuvres frauduleuses » quiconque agit, ou dénature des faits, délibérément ou par imprudence intentionnelle, ou tente d’induire en erreur une personne ou une entité afin d’en retirer un avantage financier ou de toute autre nature, ou se dérober à une obligation ;</w:t>
      </w:r>
    </w:p>
    <w:p w:rsidR="002E7CDA" w:rsidRPr="001C180C" w:rsidRDefault="002E7CDA" w:rsidP="00B5580E">
      <w:pPr>
        <w:ind w:firstLine="708"/>
        <w:jc w:val="both"/>
        <w:rPr>
          <w:sz w:val="20"/>
        </w:rPr>
      </w:pPr>
      <w:r w:rsidRPr="001C180C">
        <w:rPr>
          <w:sz w:val="20"/>
        </w:rPr>
        <w:t>• Se livrent à des « manœuvres collusoires » les personnes ou entités qui s’entendent afin d’atteindre un objectif illicite, notamment en influant indûment sur l’action d’autres personnes ou entités ;</w:t>
      </w:r>
    </w:p>
    <w:p w:rsidR="002E7CDA" w:rsidRPr="001C180C" w:rsidRDefault="002E7CDA" w:rsidP="00B5580E">
      <w:pPr>
        <w:ind w:firstLine="708"/>
        <w:jc w:val="both"/>
        <w:rPr>
          <w:sz w:val="20"/>
        </w:rPr>
      </w:pPr>
      <w:r w:rsidRPr="001C180C">
        <w:rPr>
          <w:sz w:val="20"/>
        </w:rPr>
        <w:t>Aux fins des clauses ci-dessus, le terme « une autre personne ou entité », fait référence à un agent public agissant dans le cadre de l’attribution ou de l’exécution d’un contrat (nom de l’Autorité Contractante). Dans ce contexte, ce terme inclut le personnel des bailleurs de fonds et donateurs et les employés d’autres organisations qui prennent des décisions relatives à la passation de contrats publics ou les examinent.</w:t>
      </w:r>
    </w:p>
    <w:p w:rsidR="002E7CDA" w:rsidRPr="001C180C" w:rsidRDefault="002E7CDA" w:rsidP="00B5580E">
      <w:pPr>
        <w:ind w:firstLine="708"/>
        <w:jc w:val="both"/>
        <w:rPr>
          <w:sz w:val="20"/>
        </w:rPr>
      </w:pPr>
      <w:r w:rsidRPr="001C180C">
        <w:rPr>
          <w:sz w:val="20"/>
        </w:rPr>
        <w:t>Aux fins de la présente clause, le terme « personne ou entité » fait référence à un agent public agissant dans le cadre de l’attribution ou de l’exécution d’un contrat ; les termes « avantage » et « obligation » se réfèrent au processus d’attribution ou à l’exécution du contrat, et le terme « agit » se réfère à toute action ou omission destinée à influer sur l’attribution du contrat ou son exécution.</w:t>
      </w:r>
    </w:p>
    <w:p w:rsidR="002E7CDA" w:rsidRPr="001C180C" w:rsidRDefault="002E7CDA" w:rsidP="00B5580E">
      <w:pPr>
        <w:ind w:firstLine="708"/>
        <w:jc w:val="both"/>
        <w:rPr>
          <w:sz w:val="20"/>
        </w:rPr>
      </w:pPr>
      <w:r w:rsidRPr="001C180C">
        <w:rPr>
          <w:sz w:val="20"/>
        </w:rPr>
        <w:t xml:space="preserve">Aux fins de la présente clause, le terme « personnes ou entités » fait référence à toute personne ou entité qui participe au processus d’attribution des contrats, soit en tant que potentiels attributaire, soit en tant qu’agent public, et entreprend d’établir le montant des offres à un niveau artificiel et non compétitif. </w:t>
      </w:r>
    </w:p>
    <w:p w:rsidR="002E7CDA" w:rsidRPr="001C180C" w:rsidRDefault="002E7CDA" w:rsidP="00B5580E">
      <w:pPr>
        <w:ind w:firstLine="708"/>
        <w:jc w:val="both"/>
        <w:rPr>
          <w:sz w:val="20"/>
        </w:rPr>
      </w:pPr>
      <w:r w:rsidRPr="001C180C">
        <w:rPr>
          <w:sz w:val="20"/>
        </w:rPr>
        <w:t>Aux fins de la présente clause, le terme « personne » fait référence à toute personne qui participe au processus d’attribution des contrats publics ou à leur exécution.</w:t>
      </w:r>
    </w:p>
    <w:p w:rsidR="002E7CDA" w:rsidRPr="001C180C" w:rsidRDefault="002E7CDA" w:rsidP="00B5580E">
      <w:pPr>
        <w:ind w:firstLine="708"/>
        <w:jc w:val="both"/>
        <w:rPr>
          <w:sz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decimal"/>
      <w:lvlText w:val="*"/>
      <w:lvlJc w:val="left"/>
    </w:lvl>
  </w:abstractNum>
  <w:abstractNum w:abstractNumId="1">
    <w:nsid w:val="032A16D2"/>
    <w:multiLevelType w:val="singleLevel"/>
    <w:tmpl w:val="032A16D2"/>
    <w:lvl w:ilvl="0">
      <w:start w:val="1"/>
      <w:numFmt w:val="decimal"/>
      <w:lvlText w:val="(%1)"/>
      <w:legacy w:legacy="1" w:legacySpace="120" w:legacyIndent="360"/>
      <w:lvlJc w:val="left"/>
      <w:pPr>
        <w:ind w:left="360" w:hanging="360"/>
      </w:pPr>
    </w:lvl>
  </w:abstractNum>
  <w:abstractNum w:abstractNumId="2">
    <w:nsid w:val="065C28B3"/>
    <w:multiLevelType w:val="singleLevel"/>
    <w:tmpl w:val="065C28B3"/>
    <w:lvl w:ilvl="0">
      <w:numFmt w:val="bullet"/>
      <w:lvlText w:val="-"/>
      <w:lvlJc w:val="left"/>
      <w:pPr>
        <w:tabs>
          <w:tab w:val="left" w:pos="360"/>
        </w:tabs>
        <w:ind w:left="360" w:hanging="360"/>
      </w:pPr>
      <w:rPr>
        <w:rFonts w:ascii="Times New Roman" w:hAnsi="Times New Roman" w:hint="default"/>
      </w:rPr>
    </w:lvl>
  </w:abstractNum>
  <w:abstractNum w:abstractNumId="3">
    <w:nsid w:val="070F06EB"/>
    <w:multiLevelType w:val="multilevel"/>
    <w:tmpl w:val="070F06EB"/>
    <w:lvl w:ilvl="0">
      <w:start w:val="1"/>
      <w:numFmt w:val="lowerLetter"/>
      <w:pStyle w:val="Enum1CarCar1"/>
      <w:lvlText w:val="%1)"/>
      <w:legacy w:legacy="1" w:legacySpace="120" w:legacyIndent="360"/>
      <w:lvlJc w:val="left"/>
      <w:pPr>
        <w:ind w:left="3960" w:hanging="360"/>
      </w:pPr>
    </w:lvl>
    <w:lvl w:ilvl="1">
      <w:start w:val="1"/>
      <w:numFmt w:val="lowerLetter"/>
      <w:lvlText w:val="%2."/>
      <w:lvlJc w:val="left"/>
      <w:pPr>
        <w:tabs>
          <w:tab w:val="left" w:pos="4320"/>
        </w:tabs>
        <w:ind w:left="4320" w:hanging="360"/>
      </w:pPr>
    </w:lvl>
    <w:lvl w:ilvl="2">
      <w:start w:val="1"/>
      <w:numFmt w:val="lowerRoman"/>
      <w:lvlText w:val="%3."/>
      <w:lvlJc w:val="right"/>
      <w:pPr>
        <w:tabs>
          <w:tab w:val="left" w:pos="5040"/>
        </w:tabs>
        <w:ind w:left="5040" w:hanging="180"/>
      </w:pPr>
    </w:lvl>
    <w:lvl w:ilvl="3">
      <w:start w:val="1"/>
      <w:numFmt w:val="decimal"/>
      <w:lvlText w:val="%4."/>
      <w:lvlJc w:val="left"/>
      <w:pPr>
        <w:tabs>
          <w:tab w:val="left" w:pos="5760"/>
        </w:tabs>
        <w:ind w:left="5760" w:hanging="360"/>
      </w:pPr>
    </w:lvl>
    <w:lvl w:ilvl="4">
      <w:start w:val="1"/>
      <w:numFmt w:val="lowerLetter"/>
      <w:lvlText w:val="%5."/>
      <w:lvlJc w:val="left"/>
      <w:pPr>
        <w:tabs>
          <w:tab w:val="left" w:pos="6480"/>
        </w:tabs>
        <w:ind w:left="6480" w:hanging="360"/>
      </w:pPr>
    </w:lvl>
    <w:lvl w:ilvl="5">
      <w:start w:val="1"/>
      <w:numFmt w:val="lowerRoman"/>
      <w:lvlText w:val="%6."/>
      <w:lvlJc w:val="right"/>
      <w:pPr>
        <w:tabs>
          <w:tab w:val="left" w:pos="7200"/>
        </w:tabs>
        <w:ind w:left="7200" w:hanging="180"/>
      </w:pPr>
    </w:lvl>
    <w:lvl w:ilvl="6">
      <w:start w:val="1"/>
      <w:numFmt w:val="decimal"/>
      <w:lvlText w:val="%7."/>
      <w:lvlJc w:val="left"/>
      <w:pPr>
        <w:tabs>
          <w:tab w:val="left" w:pos="7920"/>
        </w:tabs>
        <w:ind w:left="7920" w:hanging="360"/>
      </w:pPr>
    </w:lvl>
    <w:lvl w:ilvl="7">
      <w:start w:val="1"/>
      <w:numFmt w:val="lowerLetter"/>
      <w:lvlText w:val="%8."/>
      <w:lvlJc w:val="left"/>
      <w:pPr>
        <w:tabs>
          <w:tab w:val="left" w:pos="8640"/>
        </w:tabs>
        <w:ind w:left="8640" w:hanging="360"/>
      </w:pPr>
    </w:lvl>
    <w:lvl w:ilvl="8">
      <w:start w:val="1"/>
      <w:numFmt w:val="lowerRoman"/>
      <w:lvlText w:val="%9."/>
      <w:lvlJc w:val="right"/>
      <w:pPr>
        <w:tabs>
          <w:tab w:val="left" w:pos="9360"/>
        </w:tabs>
        <w:ind w:left="9360" w:hanging="180"/>
      </w:pPr>
    </w:lvl>
  </w:abstractNum>
  <w:abstractNum w:abstractNumId="4">
    <w:nsid w:val="0C820A58"/>
    <w:multiLevelType w:val="hybridMultilevel"/>
    <w:tmpl w:val="55FC2E9A"/>
    <w:lvl w:ilvl="0" w:tplc="8D2C4B68">
      <w:start w:val="1"/>
      <w:numFmt w:val="decimal"/>
      <w:lvlText w:val="%1."/>
      <w:lvlJc w:val="left"/>
      <w:pPr>
        <w:ind w:left="720" w:hanging="360"/>
      </w:pPr>
      <w:rPr>
        <w:rFonts w:cs="Times New Roman" w:hint="default"/>
        <w:b/>
        <w:bCs/>
      </w:rPr>
    </w:lvl>
    <w:lvl w:ilvl="1" w:tplc="040C0019">
      <w:start w:val="1"/>
      <w:numFmt w:val="lowerLetter"/>
      <w:lvlText w:val="%2."/>
      <w:lvlJc w:val="left"/>
      <w:pPr>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5">
    <w:nsid w:val="0E4A57F0"/>
    <w:multiLevelType w:val="hybridMultilevel"/>
    <w:tmpl w:val="C0421EFE"/>
    <w:lvl w:ilvl="0" w:tplc="FFFFFFFF">
      <w:start w:val="1"/>
      <w:numFmt w:val="lowerLetter"/>
      <w:lvlText w:val="%1)"/>
      <w:lvlJc w:val="left"/>
      <w:pPr>
        <w:ind w:left="720" w:hanging="360"/>
      </w:pPr>
      <w:rPr>
        <w:rFonts w:eastAsia="Times New Roman"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2B13D2D"/>
    <w:multiLevelType w:val="multilevel"/>
    <w:tmpl w:val="12B13D2D"/>
    <w:lvl w:ilvl="0">
      <w:start w:val="1"/>
      <w:numFmt w:val="bullet"/>
      <w:lvlText w:val="-"/>
      <w:lvlJc w:val="left"/>
      <w:pPr>
        <w:tabs>
          <w:tab w:val="left" w:pos="2160"/>
        </w:tabs>
        <w:ind w:left="2160" w:hanging="360"/>
      </w:pPr>
      <w:rPr>
        <w:rFonts w:hAnsi="Courier New" w:hint="default"/>
      </w:rPr>
    </w:lvl>
    <w:lvl w:ilvl="1">
      <w:start w:val="1"/>
      <w:numFmt w:val="bullet"/>
      <w:lvlText w:val="o"/>
      <w:lvlJc w:val="left"/>
      <w:pPr>
        <w:tabs>
          <w:tab w:val="left" w:pos="2880"/>
        </w:tabs>
        <w:ind w:left="2880" w:hanging="360"/>
      </w:pPr>
      <w:rPr>
        <w:rFonts w:ascii="Courier New" w:hAnsi="Courier New" w:hint="default"/>
      </w:rPr>
    </w:lvl>
    <w:lvl w:ilvl="2">
      <w:start w:val="1"/>
      <w:numFmt w:val="bullet"/>
      <w:lvlText w:val=""/>
      <w:lvlJc w:val="left"/>
      <w:pPr>
        <w:tabs>
          <w:tab w:val="left" w:pos="3600"/>
        </w:tabs>
        <w:ind w:left="3600" w:hanging="360"/>
      </w:pPr>
      <w:rPr>
        <w:rFonts w:ascii="Wingdings" w:hAnsi="Wingdings" w:hint="default"/>
      </w:rPr>
    </w:lvl>
    <w:lvl w:ilvl="3">
      <w:start w:val="1"/>
      <w:numFmt w:val="bullet"/>
      <w:lvlText w:val=""/>
      <w:lvlJc w:val="left"/>
      <w:pPr>
        <w:tabs>
          <w:tab w:val="left" w:pos="4320"/>
        </w:tabs>
        <w:ind w:left="4320" w:hanging="360"/>
      </w:pPr>
      <w:rPr>
        <w:rFonts w:ascii="Symbol" w:hAnsi="Symbol" w:hint="default"/>
      </w:rPr>
    </w:lvl>
    <w:lvl w:ilvl="4">
      <w:start w:val="1"/>
      <w:numFmt w:val="bullet"/>
      <w:lvlText w:val="o"/>
      <w:lvlJc w:val="left"/>
      <w:pPr>
        <w:tabs>
          <w:tab w:val="left" w:pos="5040"/>
        </w:tabs>
        <w:ind w:left="5040" w:hanging="360"/>
      </w:pPr>
      <w:rPr>
        <w:rFonts w:ascii="Courier New" w:hAnsi="Courier New" w:hint="default"/>
      </w:rPr>
    </w:lvl>
    <w:lvl w:ilvl="5">
      <w:start w:val="1"/>
      <w:numFmt w:val="bullet"/>
      <w:lvlText w:val=""/>
      <w:lvlJc w:val="left"/>
      <w:pPr>
        <w:tabs>
          <w:tab w:val="left" w:pos="5760"/>
        </w:tabs>
        <w:ind w:left="5760" w:hanging="360"/>
      </w:pPr>
      <w:rPr>
        <w:rFonts w:ascii="Wingdings" w:hAnsi="Wingdings" w:hint="default"/>
      </w:rPr>
    </w:lvl>
    <w:lvl w:ilvl="6">
      <w:start w:val="1"/>
      <w:numFmt w:val="bullet"/>
      <w:lvlText w:val=""/>
      <w:lvlJc w:val="left"/>
      <w:pPr>
        <w:tabs>
          <w:tab w:val="left" w:pos="6480"/>
        </w:tabs>
        <w:ind w:left="6480" w:hanging="360"/>
      </w:pPr>
      <w:rPr>
        <w:rFonts w:ascii="Symbol" w:hAnsi="Symbol" w:hint="default"/>
      </w:rPr>
    </w:lvl>
    <w:lvl w:ilvl="7">
      <w:start w:val="1"/>
      <w:numFmt w:val="bullet"/>
      <w:lvlText w:val="o"/>
      <w:lvlJc w:val="left"/>
      <w:pPr>
        <w:tabs>
          <w:tab w:val="left" w:pos="7200"/>
        </w:tabs>
        <w:ind w:left="7200" w:hanging="360"/>
      </w:pPr>
      <w:rPr>
        <w:rFonts w:ascii="Courier New" w:hAnsi="Courier New" w:hint="default"/>
      </w:rPr>
    </w:lvl>
    <w:lvl w:ilvl="8">
      <w:start w:val="1"/>
      <w:numFmt w:val="bullet"/>
      <w:lvlText w:val=""/>
      <w:lvlJc w:val="left"/>
      <w:pPr>
        <w:tabs>
          <w:tab w:val="left" w:pos="7920"/>
        </w:tabs>
        <w:ind w:left="7920" w:hanging="360"/>
      </w:pPr>
      <w:rPr>
        <w:rFonts w:ascii="Wingdings" w:hAnsi="Wingdings" w:hint="default"/>
      </w:rPr>
    </w:lvl>
  </w:abstractNum>
  <w:abstractNum w:abstractNumId="7">
    <w:nsid w:val="15E65350"/>
    <w:multiLevelType w:val="multilevel"/>
    <w:tmpl w:val="15E6535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8A4A2B"/>
    <w:multiLevelType w:val="hybridMultilevel"/>
    <w:tmpl w:val="CB841210"/>
    <w:lvl w:ilvl="0" w:tplc="66A64642">
      <w:start w:val="5"/>
      <w:numFmt w:val="bullet"/>
      <w:lvlText w:val="-"/>
      <w:lvlJc w:val="left"/>
      <w:pPr>
        <w:ind w:left="928"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9B212E"/>
    <w:multiLevelType w:val="hybridMultilevel"/>
    <w:tmpl w:val="546E9226"/>
    <w:lvl w:ilvl="0" w:tplc="36A6F844">
      <w:start w:val="1"/>
      <w:numFmt w:val="lowerRoman"/>
      <w:lvlText w:val="%1."/>
      <w:lvlJc w:val="righ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8C61DC3"/>
    <w:multiLevelType w:val="multilevel"/>
    <w:tmpl w:val="18C61DC3"/>
    <w:lvl w:ilvl="0">
      <w:start w:val="1"/>
      <w:numFmt w:val="bullet"/>
      <w:lvlText w:val="-"/>
      <w:lvlJc w:val="left"/>
      <w:pPr>
        <w:ind w:left="720" w:hanging="360"/>
      </w:pPr>
      <w:rPr>
        <w:rFonts w:ascii="Garamond" w:hAnsi="Garamon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BA65768"/>
    <w:multiLevelType w:val="hybridMultilevel"/>
    <w:tmpl w:val="D52E06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1FE37882"/>
    <w:multiLevelType w:val="hybridMultilevel"/>
    <w:tmpl w:val="5E5EA09A"/>
    <w:lvl w:ilvl="0" w:tplc="B1BC2F82">
      <w:start w:val="1"/>
      <w:numFmt w:val="lowerRoman"/>
      <w:lvlText w:val="%1)"/>
      <w:lvlJc w:val="left"/>
      <w:pPr>
        <w:ind w:left="780" w:hanging="720"/>
      </w:pPr>
      <w:rPr>
        <w:rFonts w:hint="default"/>
        <w:b/>
        <w:bCs/>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3">
    <w:nsid w:val="1FFEC7CA"/>
    <w:multiLevelType w:val="singleLevel"/>
    <w:tmpl w:val="1FFEC7CA"/>
    <w:lvl w:ilvl="0">
      <w:start w:val="1"/>
      <w:numFmt w:val="decimal"/>
      <w:lvlText w:val="%1."/>
      <w:lvlJc w:val="left"/>
      <w:pPr>
        <w:tabs>
          <w:tab w:val="left" w:pos="425"/>
        </w:tabs>
        <w:ind w:left="425" w:hanging="425"/>
      </w:pPr>
      <w:rPr>
        <w:rFonts w:hint="default"/>
      </w:rPr>
    </w:lvl>
  </w:abstractNum>
  <w:abstractNum w:abstractNumId="14">
    <w:nsid w:val="23FB1706"/>
    <w:multiLevelType w:val="hybridMultilevel"/>
    <w:tmpl w:val="649C3714"/>
    <w:lvl w:ilvl="0" w:tplc="600ACED2">
      <w:start w:val="1"/>
      <w:numFmt w:val="decimal"/>
      <w:lvlText w:val="%1."/>
      <w:lvlJc w:val="left"/>
      <w:pPr>
        <w:ind w:left="927" w:hanging="360"/>
      </w:pPr>
      <w:rPr>
        <w:rFonts w:cs="Times New Roman"/>
        <w:b/>
        <w:bCs/>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15">
    <w:nsid w:val="2A304134"/>
    <w:multiLevelType w:val="multilevel"/>
    <w:tmpl w:val="2A304134"/>
    <w:lvl w:ilvl="0">
      <w:start w:val="1"/>
      <w:numFmt w:val="bullet"/>
      <w:lvlText w:val=""/>
      <w:lvlJc w:val="left"/>
      <w:pPr>
        <w:tabs>
          <w:tab w:val="left" w:pos="1428"/>
        </w:tabs>
        <w:ind w:left="1428" w:hanging="360"/>
      </w:pPr>
      <w:rPr>
        <w:rFonts w:ascii="Symbol" w:hAnsi="Symbol" w:hint="default"/>
        <w:sz w:val="16"/>
      </w:rPr>
    </w:lvl>
    <w:lvl w:ilvl="1">
      <w:start w:val="1"/>
      <w:numFmt w:val="bullet"/>
      <w:lvlText w:val="o"/>
      <w:lvlJc w:val="left"/>
      <w:pPr>
        <w:tabs>
          <w:tab w:val="left" w:pos="2148"/>
        </w:tabs>
        <w:ind w:left="2148" w:hanging="360"/>
      </w:pPr>
      <w:rPr>
        <w:rFonts w:ascii="Courier New" w:hAnsi="Courier New" w:cs="Trebuchet MS"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bullet"/>
      <w:lvlText w:val="o"/>
      <w:lvlJc w:val="left"/>
      <w:pPr>
        <w:tabs>
          <w:tab w:val="left" w:pos="4308"/>
        </w:tabs>
        <w:ind w:left="4308" w:hanging="360"/>
      </w:pPr>
      <w:rPr>
        <w:rFonts w:ascii="Courier New" w:hAnsi="Courier New" w:cs="Trebuchet MS" w:hint="default"/>
      </w:rPr>
    </w:lvl>
    <w:lvl w:ilvl="5">
      <w:start w:val="1"/>
      <w:numFmt w:val="bullet"/>
      <w:lvlText w:val=""/>
      <w:lvlJc w:val="left"/>
      <w:pPr>
        <w:tabs>
          <w:tab w:val="left" w:pos="5028"/>
        </w:tabs>
        <w:ind w:left="5028" w:hanging="360"/>
      </w:pPr>
      <w:rPr>
        <w:rFonts w:ascii="Wingdings" w:hAnsi="Wingdings" w:hint="default"/>
      </w:rPr>
    </w:lvl>
    <w:lvl w:ilvl="6">
      <w:start w:val="1"/>
      <w:numFmt w:val="bullet"/>
      <w:lvlText w:val=""/>
      <w:lvlJc w:val="left"/>
      <w:pPr>
        <w:tabs>
          <w:tab w:val="left" w:pos="5748"/>
        </w:tabs>
        <w:ind w:left="5748" w:hanging="360"/>
      </w:pPr>
      <w:rPr>
        <w:rFonts w:ascii="Symbol" w:hAnsi="Symbol" w:hint="default"/>
      </w:rPr>
    </w:lvl>
    <w:lvl w:ilvl="7">
      <w:start w:val="1"/>
      <w:numFmt w:val="bullet"/>
      <w:lvlText w:val="o"/>
      <w:lvlJc w:val="left"/>
      <w:pPr>
        <w:tabs>
          <w:tab w:val="left" w:pos="6468"/>
        </w:tabs>
        <w:ind w:left="6468" w:hanging="360"/>
      </w:pPr>
      <w:rPr>
        <w:rFonts w:ascii="Courier New" w:hAnsi="Courier New" w:cs="Trebuchet MS" w:hint="default"/>
      </w:rPr>
    </w:lvl>
    <w:lvl w:ilvl="8">
      <w:start w:val="1"/>
      <w:numFmt w:val="bullet"/>
      <w:lvlText w:val=""/>
      <w:lvlJc w:val="left"/>
      <w:pPr>
        <w:tabs>
          <w:tab w:val="left" w:pos="7188"/>
        </w:tabs>
        <w:ind w:left="7188" w:hanging="360"/>
      </w:pPr>
      <w:rPr>
        <w:rFonts w:ascii="Wingdings" w:hAnsi="Wingdings" w:hint="default"/>
      </w:rPr>
    </w:lvl>
  </w:abstractNum>
  <w:abstractNum w:abstractNumId="16">
    <w:nsid w:val="2B5750F8"/>
    <w:multiLevelType w:val="hybridMultilevel"/>
    <w:tmpl w:val="F7180B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FB566CF"/>
    <w:multiLevelType w:val="multilevel"/>
    <w:tmpl w:val="2FB566CF"/>
    <w:lvl w:ilvl="0">
      <w:start w:val="1"/>
      <w:numFmt w:val="bullet"/>
      <w:lvlText w:val="●"/>
      <w:lvlJc w:val="left"/>
      <w:pPr>
        <w:ind w:left="1353" w:hanging="359"/>
      </w:pPr>
      <w:rPr>
        <w:rFonts w:ascii="Noto Sans Symbols" w:eastAsia="Noto Sans Symbols" w:hAnsi="Noto Sans Symbols" w:cs="Noto Sans Symbols"/>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8">
    <w:nsid w:val="2FB73288"/>
    <w:multiLevelType w:val="hybridMultilevel"/>
    <w:tmpl w:val="B2D672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2FE47410"/>
    <w:multiLevelType w:val="singleLevel"/>
    <w:tmpl w:val="2FE47410"/>
    <w:lvl w:ilvl="0">
      <w:start w:val="7"/>
      <w:numFmt w:val="bullet"/>
      <w:lvlText w:val="-"/>
      <w:lvlJc w:val="left"/>
      <w:pPr>
        <w:tabs>
          <w:tab w:val="left" w:pos="360"/>
        </w:tabs>
        <w:ind w:left="360" w:hanging="360"/>
      </w:pPr>
      <w:rPr>
        <w:rFonts w:ascii="Times New Roman" w:hAnsi="Times New Roman" w:hint="default"/>
      </w:rPr>
    </w:lvl>
  </w:abstractNum>
  <w:abstractNum w:abstractNumId="20">
    <w:nsid w:val="30544338"/>
    <w:multiLevelType w:val="hybridMultilevel"/>
    <w:tmpl w:val="EBE08F80"/>
    <w:lvl w:ilvl="0" w:tplc="37AC35A4">
      <w:start w:val="2"/>
      <w:numFmt w:val="bullet"/>
      <w:lvlText w:val="-"/>
      <w:lvlJc w:val="left"/>
      <w:pPr>
        <w:ind w:left="1069" w:hanging="360"/>
      </w:pPr>
      <w:rPr>
        <w:rFonts w:ascii="Calibri" w:eastAsia="Times New Roman" w:hAnsi="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nsid w:val="315C482F"/>
    <w:multiLevelType w:val="hybridMultilevel"/>
    <w:tmpl w:val="AE50A6D2"/>
    <w:lvl w:ilvl="0" w:tplc="59EE9B7A">
      <w:start w:val="1"/>
      <w:numFmt w:val="lowerLetter"/>
      <w:lvlText w:val="%1)"/>
      <w:lvlJc w:val="left"/>
      <w:pPr>
        <w:ind w:left="5300" w:hanging="360"/>
      </w:pPr>
      <w:rPr>
        <w:rFonts w:ascii="Times New Roman" w:eastAsia="Calibri" w:hAnsi="Times New Roman" w:cs="Times New Roman" w:hint="default"/>
        <w:b/>
        <w:bCs/>
      </w:rPr>
    </w:lvl>
    <w:lvl w:ilvl="1" w:tplc="040C0019" w:tentative="1">
      <w:start w:val="1"/>
      <w:numFmt w:val="lowerLetter"/>
      <w:lvlText w:val="%2."/>
      <w:lvlJc w:val="left"/>
      <w:pPr>
        <w:ind w:left="6020" w:hanging="360"/>
      </w:pPr>
    </w:lvl>
    <w:lvl w:ilvl="2" w:tplc="040C001B" w:tentative="1">
      <w:start w:val="1"/>
      <w:numFmt w:val="lowerRoman"/>
      <w:lvlText w:val="%3."/>
      <w:lvlJc w:val="right"/>
      <w:pPr>
        <w:ind w:left="6740" w:hanging="180"/>
      </w:pPr>
    </w:lvl>
    <w:lvl w:ilvl="3" w:tplc="040C000F" w:tentative="1">
      <w:start w:val="1"/>
      <w:numFmt w:val="decimal"/>
      <w:lvlText w:val="%4."/>
      <w:lvlJc w:val="left"/>
      <w:pPr>
        <w:ind w:left="7460" w:hanging="360"/>
      </w:pPr>
    </w:lvl>
    <w:lvl w:ilvl="4" w:tplc="040C0019" w:tentative="1">
      <w:start w:val="1"/>
      <w:numFmt w:val="lowerLetter"/>
      <w:lvlText w:val="%5."/>
      <w:lvlJc w:val="left"/>
      <w:pPr>
        <w:ind w:left="8180" w:hanging="360"/>
      </w:pPr>
    </w:lvl>
    <w:lvl w:ilvl="5" w:tplc="040C001B" w:tentative="1">
      <w:start w:val="1"/>
      <w:numFmt w:val="lowerRoman"/>
      <w:lvlText w:val="%6."/>
      <w:lvlJc w:val="right"/>
      <w:pPr>
        <w:ind w:left="8900" w:hanging="180"/>
      </w:pPr>
    </w:lvl>
    <w:lvl w:ilvl="6" w:tplc="040C000F" w:tentative="1">
      <w:start w:val="1"/>
      <w:numFmt w:val="decimal"/>
      <w:lvlText w:val="%7."/>
      <w:lvlJc w:val="left"/>
      <w:pPr>
        <w:ind w:left="9620" w:hanging="360"/>
      </w:pPr>
    </w:lvl>
    <w:lvl w:ilvl="7" w:tplc="040C0019" w:tentative="1">
      <w:start w:val="1"/>
      <w:numFmt w:val="lowerLetter"/>
      <w:lvlText w:val="%8."/>
      <w:lvlJc w:val="left"/>
      <w:pPr>
        <w:ind w:left="10340" w:hanging="360"/>
      </w:pPr>
    </w:lvl>
    <w:lvl w:ilvl="8" w:tplc="040C001B" w:tentative="1">
      <w:start w:val="1"/>
      <w:numFmt w:val="lowerRoman"/>
      <w:lvlText w:val="%9."/>
      <w:lvlJc w:val="right"/>
      <w:pPr>
        <w:ind w:left="11060" w:hanging="180"/>
      </w:pPr>
    </w:lvl>
  </w:abstractNum>
  <w:abstractNum w:abstractNumId="22">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854575"/>
    <w:multiLevelType w:val="multilevel"/>
    <w:tmpl w:val="3A854575"/>
    <w:lvl w:ilvl="0">
      <w:start w:val="1"/>
      <w:numFmt w:val="bullet"/>
      <w:lvlText w:val="-"/>
      <w:lvlJc w:val="left"/>
      <w:pPr>
        <w:ind w:left="720" w:hanging="360"/>
      </w:pPr>
      <w:rPr>
        <w:rFonts w:ascii="Garamond" w:hAnsi="Garamon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04275EE"/>
    <w:multiLevelType w:val="hybridMultilevel"/>
    <w:tmpl w:val="8B86F944"/>
    <w:lvl w:ilvl="0" w:tplc="FFFFFFFF">
      <w:start w:val="1"/>
      <w:numFmt w:val="lowerLetter"/>
      <w:lvlText w:val="%1)"/>
      <w:lvlJc w:val="left"/>
      <w:pPr>
        <w:ind w:left="720" w:hanging="360"/>
      </w:pPr>
      <w:rPr>
        <w:rFonts w:eastAsia="Times New Roman"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2630AFD"/>
    <w:multiLevelType w:val="hybridMultilevel"/>
    <w:tmpl w:val="8994758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nsid w:val="42C96A72"/>
    <w:multiLevelType w:val="multilevel"/>
    <w:tmpl w:val="42C96A7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2FB5938"/>
    <w:multiLevelType w:val="singleLevel"/>
    <w:tmpl w:val="42FB5938"/>
    <w:lvl w:ilvl="0">
      <w:start w:val="1"/>
      <w:numFmt w:val="bullet"/>
      <w:lvlText w:val=""/>
      <w:lvlJc w:val="left"/>
      <w:pPr>
        <w:ind w:left="1212" w:hanging="360"/>
      </w:pPr>
      <w:rPr>
        <w:rFonts w:ascii="Symbol" w:hAnsi="Symbol" w:hint="default"/>
      </w:rPr>
    </w:lvl>
  </w:abstractNum>
  <w:abstractNum w:abstractNumId="28">
    <w:nsid w:val="43707503"/>
    <w:multiLevelType w:val="hybridMultilevel"/>
    <w:tmpl w:val="C9404F94"/>
    <w:lvl w:ilvl="0" w:tplc="040C000B">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9">
    <w:nsid w:val="43EA250D"/>
    <w:multiLevelType w:val="multilevel"/>
    <w:tmpl w:val="43EA250D"/>
    <w:lvl w:ilvl="0">
      <w:start w:val="1"/>
      <w:numFmt w:val="decimal"/>
      <w:lvlText w:val="%1."/>
      <w:lvlJc w:val="left"/>
      <w:pPr>
        <w:ind w:left="5606" w:hanging="360"/>
      </w:pPr>
      <w:rPr>
        <w:rFonts w:cs="Times New Roman" w:hint="default"/>
        <w:b/>
        <w:bCs/>
      </w:rPr>
    </w:lvl>
    <w:lvl w:ilvl="1">
      <w:start w:val="1"/>
      <w:numFmt w:val="decimal"/>
      <w:isLgl/>
      <w:lvlText w:val="%1.%2"/>
      <w:lvlJc w:val="left"/>
      <w:pPr>
        <w:ind w:left="360" w:hanging="360"/>
      </w:pPr>
      <w:rPr>
        <w:rFonts w:cs="Tahoma" w:hint="default"/>
        <w:b/>
        <w:bCs/>
        <w:sz w:val="24"/>
        <w:szCs w:val="24"/>
      </w:rPr>
    </w:lvl>
    <w:lvl w:ilvl="2">
      <w:start w:val="1"/>
      <w:numFmt w:val="decimal"/>
      <w:isLgl/>
      <w:lvlText w:val="%1.%2.%3"/>
      <w:lvlJc w:val="left"/>
      <w:pPr>
        <w:ind w:left="720" w:hanging="720"/>
      </w:pPr>
      <w:rPr>
        <w:rFonts w:ascii="Cambria" w:hAnsi="Cambria" w:cs="Tahoma" w:hint="default"/>
        <w:b/>
        <w:bCs/>
        <w:color w:val="auto"/>
      </w:rPr>
    </w:lvl>
    <w:lvl w:ilvl="3">
      <w:start w:val="1"/>
      <w:numFmt w:val="decimal"/>
      <w:isLgl/>
      <w:lvlText w:val="%1.%2.%3.%4"/>
      <w:lvlJc w:val="left"/>
      <w:pPr>
        <w:ind w:left="1790" w:hanging="1080"/>
      </w:pPr>
      <w:rPr>
        <w:rFonts w:ascii="Cambria" w:hAnsi="Cambria" w:cs="Tahoma" w:hint="default"/>
        <w:b/>
        <w:bCs/>
      </w:rPr>
    </w:lvl>
    <w:lvl w:ilvl="4">
      <w:start w:val="1"/>
      <w:numFmt w:val="decimal"/>
      <w:isLgl/>
      <w:lvlText w:val="%1.%2.%3.%4.%5"/>
      <w:lvlJc w:val="left"/>
      <w:pPr>
        <w:ind w:left="6326" w:hanging="1080"/>
      </w:pPr>
      <w:rPr>
        <w:rFonts w:ascii="Cambria" w:hAnsi="Cambria" w:cs="Tahoma" w:hint="default"/>
        <w:b/>
        <w:bCs/>
      </w:rPr>
    </w:lvl>
    <w:lvl w:ilvl="5">
      <w:start w:val="1"/>
      <w:numFmt w:val="decimal"/>
      <w:isLgl/>
      <w:lvlText w:val="%1.%2.%3.%4.%5.%6"/>
      <w:lvlJc w:val="left"/>
      <w:pPr>
        <w:ind w:left="6686" w:hanging="1440"/>
      </w:pPr>
      <w:rPr>
        <w:rFonts w:cs="Tahoma" w:hint="default"/>
      </w:rPr>
    </w:lvl>
    <w:lvl w:ilvl="6">
      <w:start w:val="1"/>
      <w:numFmt w:val="decimal"/>
      <w:isLgl/>
      <w:lvlText w:val="%1.%2.%3.%4.%5.%6.%7"/>
      <w:lvlJc w:val="left"/>
      <w:pPr>
        <w:ind w:left="6686" w:hanging="1440"/>
      </w:pPr>
      <w:rPr>
        <w:rFonts w:cs="Tahoma" w:hint="default"/>
      </w:rPr>
    </w:lvl>
    <w:lvl w:ilvl="7">
      <w:start w:val="1"/>
      <w:numFmt w:val="decimal"/>
      <w:isLgl/>
      <w:lvlText w:val="%1.%2.%3.%4.%5.%6.%7.%8"/>
      <w:lvlJc w:val="left"/>
      <w:pPr>
        <w:ind w:left="7046" w:hanging="1800"/>
      </w:pPr>
      <w:rPr>
        <w:rFonts w:cs="Tahoma" w:hint="default"/>
      </w:rPr>
    </w:lvl>
    <w:lvl w:ilvl="8">
      <w:start w:val="1"/>
      <w:numFmt w:val="decimal"/>
      <w:isLgl/>
      <w:lvlText w:val="%1.%2.%3.%4.%5.%6.%7.%8.%9"/>
      <w:lvlJc w:val="left"/>
      <w:pPr>
        <w:ind w:left="7046" w:hanging="1800"/>
      </w:pPr>
      <w:rPr>
        <w:rFonts w:cs="Tahoma" w:hint="default"/>
      </w:rPr>
    </w:lvl>
  </w:abstractNum>
  <w:abstractNum w:abstractNumId="30">
    <w:nsid w:val="499A67E8"/>
    <w:multiLevelType w:val="multilevel"/>
    <w:tmpl w:val="499A67E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nsid w:val="4ECA5F35"/>
    <w:multiLevelType w:val="multilevel"/>
    <w:tmpl w:val="4ECA5F35"/>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2">
    <w:nsid w:val="557F4338"/>
    <w:multiLevelType w:val="multilevel"/>
    <w:tmpl w:val="557F4338"/>
    <w:lvl w:ilvl="0">
      <w:start w:val="1"/>
      <w:numFmt w:val="decimal"/>
      <w:lvlText w:val="%1."/>
      <w:lvlJc w:val="left"/>
      <w:pPr>
        <w:tabs>
          <w:tab w:val="left" w:pos="720"/>
        </w:tabs>
        <w:ind w:left="72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6000C3E"/>
    <w:multiLevelType w:val="hybridMultilevel"/>
    <w:tmpl w:val="8B86F944"/>
    <w:lvl w:ilvl="0" w:tplc="FFFFFFFF">
      <w:start w:val="1"/>
      <w:numFmt w:val="lowerLetter"/>
      <w:lvlText w:val="%1)"/>
      <w:lvlJc w:val="left"/>
      <w:pPr>
        <w:ind w:left="720" w:hanging="360"/>
      </w:pPr>
      <w:rPr>
        <w:rFonts w:eastAsia="Times New Roman"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634C2997"/>
    <w:multiLevelType w:val="hybridMultilevel"/>
    <w:tmpl w:val="8B86F944"/>
    <w:lvl w:ilvl="0" w:tplc="20000017">
      <w:start w:val="1"/>
      <w:numFmt w:val="lowerLetter"/>
      <w:lvlText w:val="%1)"/>
      <w:lvlJc w:val="left"/>
      <w:pPr>
        <w:ind w:left="720" w:hanging="360"/>
      </w:pPr>
      <w:rPr>
        <w:rFonts w:eastAsia="Times New Roman" w:hint="default"/>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63B270A8"/>
    <w:multiLevelType w:val="hybridMultilevel"/>
    <w:tmpl w:val="067AF9E2"/>
    <w:lvl w:ilvl="0" w:tplc="040C001B">
      <w:start w:val="1"/>
      <w:numFmt w:val="lowerRoman"/>
      <w:lvlText w:val="%1."/>
      <w:lvlJc w:val="right"/>
      <w:pPr>
        <w:ind w:left="4070" w:hanging="180"/>
      </w:pPr>
      <w:rPr>
        <w:rFonts w:cs="Times New Roman"/>
      </w:rPr>
    </w:lvl>
    <w:lvl w:ilvl="1" w:tplc="040C0019">
      <w:start w:val="1"/>
      <w:numFmt w:val="lowerLetter"/>
      <w:lvlText w:val="%2."/>
      <w:lvlJc w:val="left"/>
      <w:pPr>
        <w:ind w:left="2859" w:hanging="360"/>
      </w:pPr>
      <w:rPr>
        <w:rFonts w:cs="Times New Roman"/>
      </w:rPr>
    </w:lvl>
    <w:lvl w:ilvl="2" w:tplc="040C001B">
      <w:start w:val="1"/>
      <w:numFmt w:val="decimal"/>
      <w:lvlText w:val="%3."/>
      <w:lvlJc w:val="left"/>
      <w:pPr>
        <w:tabs>
          <w:tab w:val="num" w:pos="1419"/>
        </w:tabs>
        <w:ind w:left="1419" w:hanging="360"/>
      </w:pPr>
      <w:rPr>
        <w:rFonts w:cs="Times New Roman"/>
      </w:rPr>
    </w:lvl>
    <w:lvl w:ilvl="3" w:tplc="040C000F">
      <w:start w:val="1"/>
      <w:numFmt w:val="decimal"/>
      <w:lvlText w:val="%4."/>
      <w:lvlJc w:val="left"/>
      <w:pPr>
        <w:tabs>
          <w:tab w:val="num" w:pos="2139"/>
        </w:tabs>
        <w:ind w:left="2139" w:hanging="360"/>
      </w:pPr>
      <w:rPr>
        <w:rFonts w:cs="Times New Roman"/>
      </w:rPr>
    </w:lvl>
    <w:lvl w:ilvl="4" w:tplc="040C0019">
      <w:start w:val="1"/>
      <w:numFmt w:val="lowerLetter"/>
      <w:lvlText w:val="%5."/>
      <w:lvlJc w:val="left"/>
      <w:pPr>
        <w:ind w:left="5019" w:hanging="360"/>
      </w:pPr>
      <w:rPr>
        <w:rFonts w:cs="Times New Roman"/>
      </w:rPr>
    </w:lvl>
    <w:lvl w:ilvl="5" w:tplc="040C001B">
      <w:start w:val="1"/>
      <w:numFmt w:val="decimal"/>
      <w:lvlText w:val="%6."/>
      <w:lvlJc w:val="left"/>
      <w:pPr>
        <w:tabs>
          <w:tab w:val="num" w:pos="3579"/>
        </w:tabs>
        <w:ind w:left="3579" w:hanging="360"/>
      </w:pPr>
      <w:rPr>
        <w:rFonts w:cs="Times New Roman"/>
      </w:rPr>
    </w:lvl>
    <w:lvl w:ilvl="6" w:tplc="040C000F">
      <w:start w:val="1"/>
      <w:numFmt w:val="decimal"/>
      <w:lvlText w:val="%7."/>
      <w:lvlJc w:val="left"/>
      <w:pPr>
        <w:tabs>
          <w:tab w:val="num" w:pos="4299"/>
        </w:tabs>
        <w:ind w:left="4299" w:hanging="360"/>
      </w:pPr>
      <w:rPr>
        <w:rFonts w:cs="Times New Roman"/>
      </w:rPr>
    </w:lvl>
    <w:lvl w:ilvl="7" w:tplc="040C0019">
      <w:start w:val="1"/>
      <w:numFmt w:val="decimal"/>
      <w:lvlText w:val="%8."/>
      <w:lvlJc w:val="left"/>
      <w:pPr>
        <w:tabs>
          <w:tab w:val="num" w:pos="5019"/>
        </w:tabs>
        <w:ind w:left="5019" w:hanging="360"/>
      </w:pPr>
      <w:rPr>
        <w:rFonts w:cs="Times New Roman"/>
      </w:rPr>
    </w:lvl>
    <w:lvl w:ilvl="8" w:tplc="040C001B">
      <w:start w:val="1"/>
      <w:numFmt w:val="decimal"/>
      <w:lvlText w:val="%9."/>
      <w:lvlJc w:val="left"/>
      <w:pPr>
        <w:tabs>
          <w:tab w:val="num" w:pos="5739"/>
        </w:tabs>
        <w:ind w:left="5739" w:hanging="360"/>
      </w:pPr>
      <w:rPr>
        <w:rFonts w:cs="Times New Roman"/>
      </w:rPr>
    </w:lvl>
  </w:abstractNum>
  <w:abstractNum w:abstractNumId="36">
    <w:nsid w:val="6A017755"/>
    <w:multiLevelType w:val="hybridMultilevel"/>
    <w:tmpl w:val="C63446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C3503E8"/>
    <w:multiLevelType w:val="multilevel"/>
    <w:tmpl w:val="6C3503E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CC331F8"/>
    <w:multiLevelType w:val="hybridMultilevel"/>
    <w:tmpl w:val="1B3416CE"/>
    <w:lvl w:ilvl="0" w:tplc="343C735C">
      <w:start w:val="1"/>
      <w:numFmt w:val="lowerLetter"/>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E433FD7"/>
    <w:multiLevelType w:val="multilevel"/>
    <w:tmpl w:val="6E433FD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38512EF"/>
    <w:multiLevelType w:val="singleLevel"/>
    <w:tmpl w:val="738512EF"/>
    <w:lvl w:ilvl="0">
      <w:start w:val="4"/>
      <w:numFmt w:val="chosung"/>
      <w:pStyle w:val="Paragraphe1"/>
      <w:lvlText w:val="-"/>
      <w:lvlJc w:val="left"/>
      <w:pPr>
        <w:tabs>
          <w:tab w:val="left" w:pos="1080"/>
        </w:tabs>
        <w:ind w:left="1080" w:hanging="360"/>
      </w:pPr>
      <w:rPr>
        <w:rFonts w:hint="default"/>
      </w:rPr>
    </w:lvl>
  </w:abstractNum>
  <w:abstractNum w:abstractNumId="41">
    <w:nsid w:val="749A1A17"/>
    <w:multiLevelType w:val="multilevel"/>
    <w:tmpl w:val="749A1A17"/>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Trebuchet M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rebuchet M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rebuchet M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757F4CDE"/>
    <w:multiLevelType w:val="multilevel"/>
    <w:tmpl w:val="757F4CDE"/>
    <w:lvl w:ilvl="0">
      <w:start w:val="1"/>
      <w:numFmt w:val="bullet"/>
      <w:lvlText w:val="❑"/>
      <w:lvlJc w:val="left"/>
      <w:pPr>
        <w:ind w:left="644" w:hanging="359"/>
      </w:pPr>
      <w:rPr>
        <w:rFonts w:ascii="Noto Sans Symbols" w:eastAsia="Noto Sans Symbols" w:hAnsi="Noto Sans Symbols" w:cs="Noto Sans Symbols"/>
        <w:sz w:val="16"/>
        <w:szCs w:val="16"/>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43">
    <w:nsid w:val="78291620"/>
    <w:multiLevelType w:val="hybridMultilevel"/>
    <w:tmpl w:val="C73E280E"/>
    <w:lvl w:ilvl="0" w:tplc="1ADE27E2">
      <w:start w:val="1"/>
      <w:numFmt w:val="lowerRoman"/>
      <w:lvlText w:val="%1."/>
      <w:lvlJc w:val="left"/>
      <w:pPr>
        <w:ind w:left="1430" w:hanging="720"/>
      </w:pPr>
      <w:rPr>
        <w:rFonts w:cs="Times New Roman"/>
      </w:rPr>
    </w:lvl>
    <w:lvl w:ilvl="1" w:tplc="040C0019">
      <w:start w:val="1"/>
      <w:numFmt w:val="decimal"/>
      <w:lvlText w:val="%2."/>
      <w:lvlJc w:val="left"/>
      <w:pPr>
        <w:tabs>
          <w:tab w:val="num" w:pos="168"/>
        </w:tabs>
        <w:ind w:left="168" w:hanging="360"/>
      </w:pPr>
      <w:rPr>
        <w:rFonts w:cs="Times New Roman"/>
      </w:rPr>
    </w:lvl>
    <w:lvl w:ilvl="2" w:tplc="040C001B">
      <w:start w:val="1"/>
      <w:numFmt w:val="decimal"/>
      <w:lvlText w:val="%3."/>
      <w:lvlJc w:val="left"/>
      <w:pPr>
        <w:tabs>
          <w:tab w:val="num" w:pos="888"/>
        </w:tabs>
        <w:ind w:left="888" w:hanging="360"/>
      </w:pPr>
      <w:rPr>
        <w:rFonts w:cs="Times New Roman"/>
      </w:rPr>
    </w:lvl>
    <w:lvl w:ilvl="3" w:tplc="040C000F">
      <w:start w:val="1"/>
      <w:numFmt w:val="decimal"/>
      <w:lvlText w:val="%4."/>
      <w:lvlJc w:val="left"/>
      <w:pPr>
        <w:tabs>
          <w:tab w:val="num" w:pos="1608"/>
        </w:tabs>
        <w:ind w:left="1608" w:hanging="360"/>
      </w:pPr>
      <w:rPr>
        <w:rFonts w:cs="Times New Roman"/>
      </w:rPr>
    </w:lvl>
    <w:lvl w:ilvl="4" w:tplc="040C0019">
      <w:start w:val="1"/>
      <w:numFmt w:val="decimal"/>
      <w:lvlText w:val="%5."/>
      <w:lvlJc w:val="left"/>
      <w:pPr>
        <w:tabs>
          <w:tab w:val="num" w:pos="2328"/>
        </w:tabs>
        <w:ind w:left="2328" w:hanging="360"/>
      </w:pPr>
      <w:rPr>
        <w:rFonts w:cs="Times New Roman"/>
      </w:rPr>
    </w:lvl>
    <w:lvl w:ilvl="5" w:tplc="040C001B">
      <w:start w:val="1"/>
      <w:numFmt w:val="decimal"/>
      <w:lvlText w:val="%6."/>
      <w:lvlJc w:val="left"/>
      <w:pPr>
        <w:tabs>
          <w:tab w:val="num" w:pos="3048"/>
        </w:tabs>
        <w:ind w:left="3048" w:hanging="360"/>
      </w:pPr>
      <w:rPr>
        <w:rFonts w:cs="Times New Roman"/>
      </w:rPr>
    </w:lvl>
    <w:lvl w:ilvl="6" w:tplc="040C000F">
      <w:start w:val="1"/>
      <w:numFmt w:val="decimal"/>
      <w:lvlText w:val="%7."/>
      <w:lvlJc w:val="left"/>
      <w:pPr>
        <w:tabs>
          <w:tab w:val="num" w:pos="3768"/>
        </w:tabs>
        <w:ind w:left="3768" w:hanging="360"/>
      </w:pPr>
      <w:rPr>
        <w:rFonts w:cs="Times New Roman"/>
      </w:rPr>
    </w:lvl>
    <w:lvl w:ilvl="7" w:tplc="040C0019">
      <w:start w:val="1"/>
      <w:numFmt w:val="decimal"/>
      <w:lvlText w:val="%8."/>
      <w:lvlJc w:val="left"/>
      <w:pPr>
        <w:tabs>
          <w:tab w:val="num" w:pos="4488"/>
        </w:tabs>
        <w:ind w:left="4488" w:hanging="360"/>
      </w:pPr>
      <w:rPr>
        <w:rFonts w:cs="Times New Roman"/>
      </w:rPr>
    </w:lvl>
    <w:lvl w:ilvl="8" w:tplc="040C001B">
      <w:start w:val="1"/>
      <w:numFmt w:val="decimal"/>
      <w:lvlText w:val="%9."/>
      <w:lvlJc w:val="left"/>
      <w:pPr>
        <w:tabs>
          <w:tab w:val="num" w:pos="5208"/>
        </w:tabs>
        <w:ind w:left="5208" w:hanging="360"/>
      </w:pPr>
      <w:rPr>
        <w:rFonts w:cs="Times New Roman"/>
      </w:rPr>
    </w:lvl>
  </w:abstractNum>
  <w:abstractNum w:abstractNumId="44">
    <w:nsid w:val="7C5D4A9A"/>
    <w:multiLevelType w:val="multilevel"/>
    <w:tmpl w:val="5AD8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C5556E"/>
    <w:multiLevelType w:val="singleLevel"/>
    <w:tmpl w:val="7DC5556E"/>
    <w:lvl w:ilvl="0">
      <w:start w:val="1"/>
      <w:numFmt w:val="decimal"/>
      <w:lvlText w:val="(%1)"/>
      <w:legacy w:legacy="1" w:legacySpace="120" w:legacyIndent="360"/>
      <w:lvlJc w:val="left"/>
      <w:pPr>
        <w:ind w:left="360" w:hanging="360"/>
      </w:pPr>
    </w:lvl>
  </w:abstractNum>
  <w:abstractNum w:abstractNumId="46">
    <w:nsid w:val="7F815E39"/>
    <w:multiLevelType w:val="multilevel"/>
    <w:tmpl w:val="7F815E39"/>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rebuchet M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rebuchet M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rebuchet M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2"/>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4"/>
  </w:num>
  <w:num w:numId="6">
    <w:abstractNumId w:val="35"/>
  </w:num>
  <w:num w:numId="7">
    <w:abstractNumId w:val="36"/>
  </w:num>
  <w:num w:numId="8">
    <w:abstractNumId w:val="8"/>
  </w:num>
  <w:num w:numId="9">
    <w:abstractNumId w:val="20"/>
  </w:num>
  <w:num w:numId="10">
    <w:abstractNumId w:val="38"/>
  </w:num>
  <w:num w:numId="11">
    <w:abstractNumId w:val="12"/>
  </w:num>
  <w:num w:numId="12">
    <w:abstractNumId w:val="21"/>
  </w:num>
  <w:num w:numId="13">
    <w:abstractNumId w:val="28"/>
  </w:num>
  <w:num w:numId="14">
    <w:abstractNumId w:val="9"/>
  </w:num>
  <w:num w:numId="15">
    <w:abstractNumId w:val="44"/>
  </w:num>
  <w:num w:numId="16">
    <w:abstractNumId w:val="3"/>
  </w:num>
  <w:num w:numId="17">
    <w:abstractNumId w:val="40"/>
  </w:num>
  <w:num w:numId="18">
    <w:abstractNumId w:val="13"/>
  </w:num>
  <w:num w:numId="19">
    <w:abstractNumId w:val="29"/>
  </w:num>
  <w:num w:numId="20">
    <w:abstractNumId w:val="17"/>
  </w:num>
  <w:num w:numId="21">
    <w:abstractNumId w:val="42"/>
  </w:num>
  <w:num w:numId="22">
    <w:abstractNumId w:val="27"/>
  </w:num>
  <w:num w:numId="23">
    <w:abstractNumId w:val="31"/>
  </w:num>
  <w:num w:numId="24">
    <w:abstractNumId w:val="2"/>
  </w:num>
  <w:num w:numId="25">
    <w:abstractNumId w:val="45"/>
  </w:num>
  <w:num w:numId="26">
    <w:abstractNumId w:val="1"/>
  </w:num>
  <w:num w:numId="27">
    <w:abstractNumId w:val="19"/>
  </w:num>
  <w:num w:numId="28">
    <w:abstractNumId w:val="7"/>
  </w:num>
  <w:num w:numId="29">
    <w:abstractNumId w:val="15"/>
  </w:num>
  <w:num w:numId="30">
    <w:abstractNumId w:val="37"/>
  </w:num>
  <w:num w:numId="31">
    <w:abstractNumId w:val="30"/>
  </w:num>
  <w:num w:numId="32">
    <w:abstractNumId w:val="6"/>
  </w:num>
  <w:num w:numId="33">
    <w:abstractNumId w:val="32"/>
  </w:num>
  <w:num w:numId="34">
    <w:abstractNumId w:val="46"/>
  </w:num>
  <w:num w:numId="35">
    <w:abstractNumId w:val="10"/>
  </w:num>
  <w:num w:numId="36">
    <w:abstractNumId w:val="23"/>
  </w:num>
  <w:num w:numId="37">
    <w:abstractNumId w:val="39"/>
  </w:num>
  <w:num w:numId="38">
    <w:abstractNumId w:val="26"/>
  </w:num>
  <w:num w:numId="39">
    <w:abstractNumId w:val="41"/>
  </w:num>
  <w:num w:numId="40">
    <w:abstractNumId w:val="0"/>
    <w:lvlOverride w:ilvl="0">
      <w:lvl w:ilvl="0">
        <w:start w:val="1"/>
        <w:numFmt w:val="bullet"/>
        <w:lvlText w:val=""/>
        <w:legacy w:legacy="1" w:legacySpace="0" w:legacyIndent="360"/>
        <w:lvlJc w:val="left"/>
        <w:pPr>
          <w:ind w:left="2061" w:hanging="360"/>
        </w:pPr>
        <w:rPr>
          <w:rFonts w:ascii="Symbol" w:hAnsi="Symbol" w:hint="default"/>
        </w:rPr>
      </w:lvl>
    </w:lvlOverride>
  </w:num>
  <w:num w:numId="41">
    <w:abstractNumId w:val="0"/>
    <w:lvlOverride w:ilvl="0">
      <w:lvl w:ilvl="0">
        <w:start w:val="1"/>
        <w:numFmt w:val="bullet"/>
        <w:lvlText w:val=""/>
        <w:legacy w:legacy="1" w:legacySpace="0" w:legacyIndent="360"/>
        <w:lvlJc w:val="left"/>
        <w:pPr>
          <w:ind w:left="1777" w:hanging="360"/>
        </w:pPr>
        <w:rPr>
          <w:rFonts w:ascii="Symbol" w:hAnsi="Symbol" w:hint="default"/>
        </w:rPr>
      </w:lvl>
    </w:lvlOverride>
  </w:num>
  <w:num w:numId="42">
    <w:abstractNumId w:val="11"/>
  </w:num>
  <w:num w:numId="43">
    <w:abstractNumId w:val="34"/>
  </w:num>
  <w:num w:numId="44">
    <w:abstractNumId w:val="5"/>
  </w:num>
  <w:num w:numId="45">
    <w:abstractNumId w:val="18"/>
  </w:num>
  <w:num w:numId="46">
    <w:abstractNumId w:val="25"/>
  </w:num>
  <w:num w:numId="47">
    <w:abstractNumId w:val="33"/>
  </w:num>
  <w:num w:numId="48">
    <w:abstractNumId w:val="2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hyphenationZone w:val="425"/>
  <w:characterSpacingControl w:val="doNotCompress"/>
  <w:footnotePr>
    <w:footnote w:id="0"/>
    <w:footnote w:id="1"/>
  </w:footnotePr>
  <w:endnotePr>
    <w:endnote w:id="0"/>
    <w:endnote w:id="1"/>
  </w:endnotePr>
  <w:compat/>
  <w:rsids>
    <w:rsidRoot w:val="008C182C"/>
    <w:rsid w:val="00002308"/>
    <w:rsid w:val="00025DB9"/>
    <w:rsid w:val="000514EB"/>
    <w:rsid w:val="000553AF"/>
    <w:rsid w:val="000835A5"/>
    <w:rsid w:val="0009746E"/>
    <w:rsid w:val="00097D72"/>
    <w:rsid w:val="000A5661"/>
    <w:rsid w:val="000A7986"/>
    <w:rsid w:val="000B401F"/>
    <w:rsid w:val="000E1FD1"/>
    <w:rsid w:val="001129CE"/>
    <w:rsid w:val="00122A23"/>
    <w:rsid w:val="001245E5"/>
    <w:rsid w:val="00142CD2"/>
    <w:rsid w:val="00171C12"/>
    <w:rsid w:val="001934D7"/>
    <w:rsid w:val="00193F14"/>
    <w:rsid w:val="001A3557"/>
    <w:rsid w:val="001B0CE9"/>
    <w:rsid w:val="001C6142"/>
    <w:rsid w:val="001D275E"/>
    <w:rsid w:val="001E64C3"/>
    <w:rsid w:val="001F54C0"/>
    <w:rsid w:val="00212B16"/>
    <w:rsid w:val="00213DCA"/>
    <w:rsid w:val="00215156"/>
    <w:rsid w:val="0022067C"/>
    <w:rsid w:val="00222C2D"/>
    <w:rsid w:val="00261D2E"/>
    <w:rsid w:val="002813BF"/>
    <w:rsid w:val="002926B9"/>
    <w:rsid w:val="00292965"/>
    <w:rsid w:val="002C0578"/>
    <w:rsid w:val="002E559D"/>
    <w:rsid w:val="002E7CDA"/>
    <w:rsid w:val="00300EC4"/>
    <w:rsid w:val="0030669A"/>
    <w:rsid w:val="0031299D"/>
    <w:rsid w:val="003129FD"/>
    <w:rsid w:val="00331B64"/>
    <w:rsid w:val="003516F9"/>
    <w:rsid w:val="00356AAA"/>
    <w:rsid w:val="00374F5C"/>
    <w:rsid w:val="00381758"/>
    <w:rsid w:val="003A0110"/>
    <w:rsid w:val="003A1A44"/>
    <w:rsid w:val="003B7D63"/>
    <w:rsid w:val="00410FC7"/>
    <w:rsid w:val="0045031B"/>
    <w:rsid w:val="004A0FE4"/>
    <w:rsid w:val="004F6719"/>
    <w:rsid w:val="00504669"/>
    <w:rsid w:val="005349CB"/>
    <w:rsid w:val="00546129"/>
    <w:rsid w:val="00551621"/>
    <w:rsid w:val="005A0AFC"/>
    <w:rsid w:val="005A2671"/>
    <w:rsid w:val="005B6873"/>
    <w:rsid w:val="005C79F4"/>
    <w:rsid w:val="005E6841"/>
    <w:rsid w:val="005F6109"/>
    <w:rsid w:val="00612803"/>
    <w:rsid w:val="006161BD"/>
    <w:rsid w:val="00643434"/>
    <w:rsid w:val="00644B40"/>
    <w:rsid w:val="006561C3"/>
    <w:rsid w:val="0065769C"/>
    <w:rsid w:val="00662E4C"/>
    <w:rsid w:val="00665734"/>
    <w:rsid w:val="00680A83"/>
    <w:rsid w:val="00682B7A"/>
    <w:rsid w:val="00687D1C"/>
    <w:rsid w:val="00696ABD"/>
    <w:rsid w:val="006A1167"/>
    <w:rsid w:val="006B12A0"/>
    <w:rsid w:val="006B176B"/>
    <w:rsid w:val="006C62BE"/>
    <w:rsid w:val="006C72C1"/>
    <w:rsid w:val="00700898"/>
    <w:rsid w:val="00717A48"/>
    <w:rsid w:val="0072062D"/>
    <w:rsid w:val="007429E6"/>
    <w:rsid w:val="007431FE"/>
    <w:rsid w:val="0074655A"/>
    <w:rsid w:val="0075532A"/>
    <w:rsid w:val="00761F52"/>
    <w:rsid w:val="0078029E"/>
    <w:rsid w:val="007844A9"/>
    <w:rsid w:val="0079487A"/>
    <w:rsid w:val="007A0314"/>
    <w:rsid w:val="007A064B"/>
    <w:rsid w:val="007A176E"/>
    <w:rsid w:val="007D1450"/>
    <w:rsid w:val="007F5495"/>
    <w:rsid w:val="007F635A"/>
    <w:rsid w:val="00800918"/>
    <w:rsid w:val="008429DF"/>
    <w:rsid w:val="0086010C"/>
    <w:rsid w:val="00864403"/>
    <w:rsid w:val="00867B82"/>
    <w:rsid w:val="00882BC0"/>
    <w:rsid w:val="008830DA"/>
    <w:rsid w:val="008A4D2E"/>
    <w:rsid w:val="008A55F6"/>
    <w:rsid w:val="008C182C"/>
    <w:rsid w:val="008F6791"/>
    <w:rsid w:val="0091521D"/>
    <w:rsid w:val="00930E7A"/>
    <w:rsid w:val="00945FF7"/>
    <w:rsid w:val="0095545F"/>
    <w:rsid w:val="00966CE6"/>
    <w:rsid w:val="0097788D"/>
    <w:rsid w:val="00985310"/>
    <w:rsid w:val="00991D57"/>
    <w:rsid w:val="009A445A"/>
    <w:rsid w:val="009B5CA2"/>
    <w:rsid w:val="009C51AF"/>
    <w:rsid w:val="009E312D"/>
    <w:rsid w:val="009F0BC5"/>
    <w:rsid w:val="009F4CA6"/>
    <w:rsid w:val="009F596F"/>
    <w:rsid w:val="00A058B3"/>
    <w:rsid w:val="00A12302"/>
    <w:rsid w:val="00A32C53"/>
    <w:rsid w:val="00A473DF"/>
    <w:rsid w:val="00A70AF2"/>
    <w:rsid w:val="00A72A85"/>
    <w:rsid w:val="00AA1A18"/>
    <w:rsid w:val="00AA3C93"/>
    <w:rsid w:val="00AA55F6"/>
    <w:rsid w:val="00AB6E32"/>
    <w:rsid w:val="00AE4FD4"/>
    <w:rsid w:val="00B5580E"/>
    <w:rsid w:val="00B577F4"/>
    <w:rsid w:val="00BC1A95"/>
    <w:rsid w:val="00BC7C94"/>
    <w:rsid w:val="00C4778C"/>
    <w:rsid w:val="00C51DB8"/>
    <w:rsid w:val="00C52423"/>
    <w:rsid w:val="00C81C76"/>
    <w:rsid w:val="00CB538B"/>
    <w:rsid w:val="00CD340F"/>
    <w:rsid w:val="00CE00AA"/>
    <w:rsid w:val="00D003F6"/>
    <w:rsid w:val="00D47CC1"/>
    <w:rsid w:val="00D72BEE"/>
    <w:rsid w:val="00D84D44"/>
    <w:rsid w:val="00DA53BA"/>
    <w:rsid w:val="00DB01FA"/>
    <w:rsid w:val="00DD1895"/>
    <w:rsid w:val="00DE1085"/>
    <w:rsid w:val="00DE7E70"/>
    <w:rsid w:val="00DF3A1A"/>
    <w:rsid w:val="00E04908"/>
    <w:rsid w:val="00E10B6B"/>
    <w:rsid w:val="00E16C8F"/>
    <w:rsid w:val="00E27B9E"/>
    <w:rsid w:val="00E34D33"/>
    <w:rsid w:val="00E41160"/>
    <w:rsid w:val="00E54F0D"/>
    <w:rsid w:val="00E61AAA"/>
    <w:rsid w:val="00EA4F0E"/>
    <w:rsid w:val="00EB37C7"/>
    <w:rsid w:val="00EB43AF"/>
    <w:rsid w:val="00ED76DD"/>
    <w:rsid w:val="00EF5180"/>
    <w:rsid w:val="00F05938"/>
    <w:rsid w:val="00F30519"/>
    <w:rsid w:val="00F41706"/>
    <w:rsid w:val="00F45B74"/>
    <w:rsid w:val="00F50B57"/>
    <w:rsid w:val="00F53968"/>
    <w:rsid w:val="00F70114"/>
    <w:rsid w:val="00F80AF8"/>
    <w:rsid w:val="00F824E2"/>
    <w:rsid w:val="00FA151C"/>
    <w:rsid w:val="00FA2522"/>
    <w:rsid w:val="00FF0BE4"/>
    <w:rsid w:val="00FF21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6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D72B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72B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nhideWhenUsed/>
    <w:qFormat/>
    <w:rsid w:val="00D72BE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72BE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72BE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72BE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72BE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72BE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72BE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rsid w:val="002926B9"/>
    <w:pPr>
      <w:jc w:val="both"/>
    </w:pPr>
    <w:rPr>
      <w:sz w:val="20"/>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uiPriority w:val="99"/>
    <w:rsid w:val="002926B9"/>
    <w:rPr>
      <w:rFonts w:ascii="Times New Roman" w:eastAsia="Times New Roman" w:hAnsi="Times New Roman" w:cs="Times New Roman"/>
      <w:sz w:val="20"/>
      <w:szCs w:val="20"/>
      <w:lang w:val="es-ES_tradnl"/>
    </w:rPr>
  </w:style>
  <w:style w:type="character" w:styleId="Appelnotedebasdep">
    <w:name w:val="footnote reference"/>
    <w:uiPriority w:val="99"/>
    <w:rsid w:val="002926B9"/>
    <w:rPr>
      <w:vertAlign w:val="superscript"/>
    </w:rPr>
  </w:style>
  <w:style w:type="paragraph" w:customStyle="1" w:styleId="Heading1a">
    <w:name w:val="Heading 1a"/>
    <w:rsid w:val="002926B9"/>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paragraph" w:customStyle="1" w:styleId="TableParagraph">
    <w:name w:val="Table Paragraph"/>
    <w:basedOn w:val="Normal"/>
    <w:uiPriority w:val="1"/>
    <w:qFormat/>
    <w:rsid w:val="002926B9"/>
    <w:pPr>
      <w:widowControl w:val="0"/>
      <w:autoSpaceDE w:val="0"/>
      <w:autoSpaceDN w:val="0"/>
      <w:adjustRightInd w:val="0"/>
    </w:pPr>
  </w:style>
  <w:style w:type="paragraph" w:styleId="Paragraphedeliste">
    <w:name w:val="List Paragraph"/>
    <w:aliases w:val="Citation List,본문(내용),List Paragraph (numbered (a)),Colorful List - Accent 11,Liste 1,References,ReferencesCxSpLast,Medium Grid 1 - Accent 21,Numbered List Paragraph,Akapit z listą BS,List Paragraph 1,List_Paragraph,Multilevel para_II"/>
    <w:basedOn w:val="Normal"/>
    <w:link w:val="ParagraphedelisteCar"/>
    <w:uiPriority w:val="34"/>
    <w:qFormat/>
    <w:rsid w:val="0045031B"/>
    <w:pPr>
      <w:ind w:left="720"/>
      <w:contextualSpacing/>
    </w:pPr>
  </w:style>
  <w:style w:type="paragraph" w:styleId="Rvision">
    <w:name w:val="Revision"/>
    <w:hidden/>
    <w:uiPriority w:val="99"/>
    <w:semiHidden/>
    <w:rsid w:val="0074655A"/>
    <w:pPr>
      <w:spacing w:after="0" w:line="240" w:lineRule="auto"/>
    </w:pPr>
    <w:rPr>
      <w:rFonts w:ascii="Times New Roman" w:eastAsia="Times New Roman" w:hAnsi="Times New Roman" w:cs="Times New Roman"/>
      <w:sz w:val="24"/>
      <w:szCs w:val="20"/>
      <w:lang w:eastAsia="fr-FR"/>
    </w:rPr>
  </w:style>
  <w:style w:type="character" w:styleId="Lienhypertexte">
    <w:name w:val="Hyperlink"/>
    <w:basedOn w:val="Policepardfaut"/>
    <w:uiPriority w:val="99"/>
    <w:unhideWhenUsed/>
    <w:rsid w:val="00C52423"/>
    <w:rPr>
      <w:color w:val="0563C1" w:themeColor="hyperlink"/>
      <w:u w:val="single"/>
    </w:rPr>
  </w:style>
  <w:style w:type="character" w:customStyle="1" w:styleId="ParagraphedelisteCar">
    <w:name w:val="Paragraphe de liste Car"/>
    <w:aliases w:val="Citation List Car,본문(내용) Car,List Paragraph (numbered (a)) Car,Colorful List - Accent 11 Car,Liste 1 Car,References Car,ReferencesCxSpLast Car,Medium Grid 1 - Accent 21 Car,Numbered List Paragraph Car,Akapit z listą BS Car"/>
    <w:link w:val="Paragraphedeliste"/>
    <w:uiPriority w:val="34"/>
    <w:qFormat/>
    <w:locked/>
    <w:rsid w:val="000B401F"/>
    <w:rPr>
      <w:rFonts w:ascii="Times New Roman" w:eastAsia="Times New Roman" w:hAnsi="Times New Roman" w:cs="Times New Roman"/>
      <w:sz w:val="24"/>
      <w:szCs w:val="20"/>
      <w:lang w:eastAsia="fr-FR"/>
    </w:rPr>
  </w:style>
  <w:style w:type="character" w:customStyle="1" w:styleId="Mentionnonrsolue1">
    <w:name w:val="Mention non résolue1"/>
    <w:basedOn w:val="Policepardfaut"/>
    <w:uiPriority w:val="99"/>
    <w:semiHidden/>
    <w:unhideWhenUsed/>
    <w:rsid w:val="0075532A"/>
    <w:rPr>
      <w:color w:val="605E5C"/>
      <w:shd w:val="clear" w:color="auto" w:fill="E1DFDD"/>
    </w:rPr>
  </w:style>
  <w:style w:type="character" w:customStyle="1" w:styleId="Titre1Car">
    <w:name w:val="Titre 1 Car"/>
    <w:basedOn w:val="Policepardfaut"/>
    <w:link w:val="Titre1"/>
    <w:uiPriority w:val="9"/>
    <w:rsid w:val="00D72BEE"/>
    <w:rPr>
      <w:rFonts w:asciiTheme="majorHAnsi" w:eastAsiaTheme="majorEastAsia" w:hAnsiTheme="majorHAnsi" w:cstheme="majorBidi"/>
      <w:color w:val="2F5496" w:themeColor="accent1" w:themeShade="BF"/>
      <w:sz w:val="40"/>
      <w:szCs w:val="40"/>
      <w:lang w:eastAsia="fr-FR"/>
    </w:rPr>
  </w:style>
  <w:style w:type="character" w:customStyle="1" w:styleId="Titre2Car">
    <w:name w:val="Titre 2 Car"/>
    <w:basedOn w:val="Policepardfaut"/>
    <w:link w:val="Titre2"/>
    <w:uiPriority w:val="9"/>
    <w:semiHidden/>
    <w:rsid w:val="00D72BEE"/>
    <w:rPr>
      <w:rFonts w:asciiTheme="majorHAnsi" w:eastAsiaTheme="majorEastAsia" w:hAnsiTheme="majorHAnsi" w:cstheme="majorBidi"/>
      <w:color w:val="2F5496" w:themeColor="accent1" w:themeShade="BF"/>
      <w:sz w:val="32"/>
      <w:szCs w:val="32"/>
      <w:lang w:eastAsia="fr-FR"/>
    </w:rPr>
  </w:style>
  <w:style w:type="character" w:customStyle="1" w:styleId="Titre3Car">
    <w:name w:val="Titre 3 Car"/>
    <w:basedOn w:val="Policepardfaut"/>
    <w:link w:val="Titre3"/>
    <w:uiPriority w:val="99"/>
    <w:rsid w:val="00D72BEE"/>
    <w:rPr>
      <w:rFonts w:ascii="Times New Roman" w:eastAsiaTheme="majorEastAsia" w:hAnsi="Times New Roman" w:cstheme="majorBidi"/>
      <w:color w:val="2F5496" w:themeColor="accent1" w:themeShade="BF"/>
      <w:sz w:val="28"/>
      <w:szCs w:val="28"/>
      <w:lang w:eastAsia="fr-FR"/>
    </w:rPr>
  </w:style>
  <w:style w:type="character" w:customStyle="1" w:styleId="Titre4Car">
    <w:name w:val="Titre 4 Car"/>
    <w:basedOn w:val="Policepardfaut"/>
    <w:link w:val="Titre4"/>
    <w:uiPriority w:val="9"/>
    <w:semiHidden/>
    <w:rsid w:val="00D72BEE"/>
    <w:rPr>
      <w:rFonts w:ascii="Times New Roman" w:eastAsiaTheme="majorEastAsia" w:hAnsi="Times New Roman" w:cstheme="majorBidi"/>
      <w:i/>
      <w:iCs/>
      <w:color w:val="2F5496" w:themeColor="accent1" w:themeShade="BF"/>
      <w:sz w:val="24"/>
      <w:szCs w:val="24"/>
      <w:lang w:eastAsia="fr-FR"/>
    </w:rPr>
  </w:style>
  <w:style w:type="character" w:customStyle="1" w:styleId="Titre5Car">
    <w:name w:val="Titre 5 Car"/>
    <w:basedOn w:val="Policepardfaut"/>
    <w:link w:val="Titre5"/>
    <w:uiPriority w:val="9"/>
    <w:semiHidden/>
    <w:rsid w:val="00D72BEE"/>
    <w:rPr>
      <w:rFonts w:ascii="Times New Roman" w:eastAsiaTheme="majorEastAsia" w:hAnsi="Times New Roman" w:cstheme="majorBidi"/>
      <w:color w:val="2F5496" w:themeColor="accent1" w:themeShade="BF"/>
      <w:sz w:val="24"/>
      <w:szCs w:val="24"/>
      <w:lang w:eastAsia="fr-FR"/>
    </w:rPr>
  </w:style>
  <w:style w:type="character" w:customStyle="1" w:styleId="Titre6Car">
    <w:name w:val="Titre 6 Car"/>
    <w:basedOn w:val="Policepardfaut"/>
    <w:link w:val="Titre6"/>
    <w:uiPriority w:val="9"/>
    <w:semiHidden/>
    <w:rsid w:val="00D72BEE"/>
    <w:rPr>
      <w:rFonts w:ascii="Times New Roman" w:eastAsiaTheme="majorEastAsia" w:hAnsi="Times New Roman" w:cstheme="majorBidi"/>
      <w:i/>
      <w:iCs/>
      <w:color w:val="595959" w:themeColor="text1" w:themeTint="A6"/>
      <w:sz w:val="24"/>
      <w:szCs w:val="24"/>
      <w:lang w:eastAsia="fr-FR"/>
    </w:rPr>
  </w:style>
  <w:style w:type="character" w:customStyle="1" w:styleId="Titre7Car">
    <w:name w:val="Titre 7 Car"/>
    <w:basedOn w:val="Policepardfaut"/>
    <w:link w:val="Titre7"/>
    <w:uiPriority w:val="9"/>
    <w:semiHidden/>
    <w:rsid w:val="00D72BEE"/>
    <w:rPr>
      <w:rFonts w:ascii="Times New Roman" w:eastAsiaTheme="majorEastAsia" w:hAnsi="Times New Roman" w:cstheme="majorBidi"/>
      <w:color w:val="595959" w:themeColor="text1" w:themeTint="A6"/>
      <w:sz w:val="24"/>
      <w:szCs w:val="24"/>
      <w:lang w:eastAsia="fr-FR"/>
    </w:rPr>
  </w:style>
  <w:style w:type="character" w:customStyle="1" w:styleId="Titre8Car">
    <w:name w:val="Titre 8 Car"/>
    <w:basedOn w:val="Policepardfaut"/>
    <w:link w:val="Titre8"/>
    <w:uiPriority w:val="9"/>
    <w:semiHidden/>
    <w:rsid w:val="00D72BEE"/>
    <w:rPr>
      <w:rFonts w:ascii="Times New Roman" w:eastAsiaTheme="majorEastAsia" w:hAnsi="Times New Roman" w:cstheme="majorBidi"/>
      <w:i/>
      <w:iCs/>
      <w:color w:val="272727" w:themeColor="text1" w:themeTint="D8"/>
      <w:sz w:val="24"/>
      <w:szCs w:val="24"/>
      <w:lang w:eastAsia="fr-FR"/>
    </w:rPr>
  </w:style>
  <w:style w:type="character" w:customStyle="1" w:styleId="Titre9Car">
    <w:name w:val="Titre 9 Car"/>
    <w:basedOn w:val="Policepardfaut"/>
    <w:link w:val="Titre9"/>
    <w:uiPriority w:val="9"/>
    <w:semiHidden/>
    <w:rsid w:val="00D72BEE"/>
    <w:rPr>
      <w:rFonts w:ascii="Times New Roman" w:eastAsiaTheme="majorEastAsia" w:hAnsi="Times New Roman" w:cstheme="majorBidi"/>
      <w:color w:val="272727" w:themeColor="text1" w:themeTint="D8"/>
      <w:sz w:val="24"/>
      <w:szCs w:val="24"/>
      <w:lang w:eastAsia="fr-FR"/>
    </w:rPr>
  </w:style>
  <w:style w:type="paragraph" w:styleId="Titre">
    <w:name w:val="Title"/>
    <w:basedOn w:val="Normal"/>
    <w:next w:val="Normal"/>
    <w:link w:val="TitreCar"/>
    <w:qFormat/>
    <w:rsid w:val="00D72BE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D72BEE"/>
    <w:rPr>
      <w:rFonts w:asciiTheme="majorHAnsi" w:eastAsiaTheme="majorEastAsia" w:hAnsiTheme="majorHAnsi" w:cstheme="majorBidi"/>
      <w:spacing w:val="-10"/>
      <w:kern w:val="28"/>
      <w:sz w:val="56"/>
      <w:szCs w:val="56"/>
      <w:lang w:eastAsia="fr-FR"/>
    </w:rPr>
  </w:style>
  <w:style w:type="paragraph" w:styleId="Sous-titre">
    <w:name w:val="Subtitle"/>
    <w:basedOn w:val="Normal"/>
    <w:next w:val="Normal"/>
    <w:link w:val="Sous-titreCar"/>
    <w:uiPriority w:val="11"/>
    <w:qFormat/>
    <w:rsid w:val="00D72BE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72BEE"/>
    <w:rPr>
      <w:rFonts w:ascii="Times New Roman" w:eastAsiaTheme="majorEastAsia" w:hAnsi="Times New Roman" w:cstheme="majorBidi"/>
      <w:color w:val="595959" w:themeColor="text1" w:themeTint="A6"/>
      <w:spacing w:val="15"/>
      <w:sz w:val="28"/>
      <w:szCs w:val="28"/>
      <w:lang w:eastAsia="fr-FR"/>
    </w:rPr>
  </w:style>
  <w:style w:type="paragraph" w:styleId="Citation">
    <w:name w:val="Quote"/>
    <w:basedOn w:val="Normal"/>
    <w:next w:val="Normal"/>
    <w:link w:val="CitationCar"/>
    <w:uiPriority w:val="29"/>
    <w:qFormat/>
    <w:rsid w:val="00D72BEE"/>
    <w:pPr>
      <w:spacing w:before="160"/>
      <w:jc w:val="center"/>
    </w:pPr>
    <w:rPr>
      <w:i/>
      <w:iCs/>
      <w:color w:val="404040" w:themeColor="text1" w:themeTint="BF"/>
    </w:rPr>
  </w:style>
  <w:style w:type="character" w:customStyle="1" w:styleId="CitationCar">
    <w:name w:val="Citation Car"/>
    <w:basedOn w:val="Policepardfaut"/>
    <w:link w:val="Citation"/>
    <w:uiPriority w:val="29"/>
    <w:rsid w:val="00D72BEE"/>
    <w:rPr>
      <w:rFonts w:ascii="Times New Roman" w:eastAsia="Times New Roman" w:hAnsi="Times New Roman" w:cs="Times New Roman"/>
      <w:i/>
      <w:iCs/>
      <w:color w:val="404040" w:themeColor="text1" w:themeTint="BF"/>
      <w:sz w:val="24"/>
      <w:szCs w:val="24"/>
      <w:lang w:eastAsia="fr-FR"/>
    </w:rPr>
  </w:style>
  <w:style w:type="character" w:styleId="Emphaseintense">
    <w:name w:val="Intense Emphasis"/>
    <w:basedOn w:val="Policepardfaut"/>
    <w:uiPriority w:val="21"/>
    <w:qFormat/>
    <w:rsid w:val="00D72BEE"/>
    <w:rPr>
      <w:i/>
      <w:iCs/>
      <w:color w:val="2F5496" w:themeColor="accent1" w:themeShade="BF"/>
    </w:rPr>
  </w:style>
  <w:style w:type="paragraph" w:styleId="Citationintense">
    <w:name w:val="Intense Quote"/>
    <w:basedOn w:val="Normal"/>
    <w:next w:val="Normal"/>
    <w:link w:val="CitationintenseCar"/>
    <w:uiPriority w:val="30"/>
    <w:qFormat/>
    <w:rsid w:val="00D72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72BEE"/>
    <w:rPr>
      <w:rFonts w:ascii="Times New Roman" w:eastAsia="Times New Roman" w:hAnsi="Times New Roman" w:cs="Times New Roman"/>
      <w:i/>
      <w:iCs/>
      <w:color w:val="2F5496" w:themeColor="accent1" w:themeShade="BF"/>
      <w:sz w:val="24"/>
      <w:szCs w:val="24"/>
      <w:lang w:eastAsia="fr-FR"/>
    </w:rPr>
  </w:style>
  <w:style w:type="character" w:styleId="Rfrenceintense">
    <w:name w:val="Intense Reference"/>
    <w:basedOn w:val="Policepardfaut"/>
    <w:uiPriority w:val="32"/>
    <w:qFormat/>
    <w:rsid w:val="00D72BEE"/>
    <w:rPr>
      <w:b/>
      <w:bCs/>
      <w:smallCaps/>
      <w:color w:val="2F5496" w:themeColor="accent1" w:themeShade="BF"/>
      <w:spacing w:val="5"/>
    </w:rPr>
  </w:style>
  <w:style w:type="paragraph" w:styleId="Sansinterligne">
    <w:name w:val="No Spacing"/>
    <w:link w:val="SansinterligneCar"/>
    <w:uiPriority w:val="99"/>
    <w:qFormat/>
    <w:rsid w:val="00D72BEE"/>
    <w:pPr>
      <w:spacing w:after="0" w:line="240" w:lineRule="auto"/>
    </w:pPr>
    <w:rPr>
      <w:rFonts w:ascii="Calibri" w:eastAsia="Calibri" w:hAnsi="Calibri" w:cs="Arial"/>
    </w:rPr>
  </w:style>
  <w:style w:type="character" w:customStyle="1" w:styleId="SansinterligneCar">
    <w:name w:val="Sans interligne Car"/>
    <w:link w:val="Sansinterligne"/>
    <w:uiPriority w:val="99"/>
    <w:locked/>
    <w:rsid w:val="00D72BEE"/>
    <w:rPr>
      <w:rFonts w:ascii="Calibri" w:eastAsia="Calibri" w:hAnsi="Calibri" w:cs="Arial"/>
    </w:rPr>
  </w:style>
  <w:style w:type="character" w:styleId="lev">
    <w:name w:val="Strong"/>
    <w:basedOn w:val="Policepardfaut"/>
    <w:uiPriority w:val="22"/>
    <w:qFormat/>
    <w:rsid w:val="00D72BEE"/>
    <w:rPr>
      <w:b/>
      <w:bCs/>
    </w:rPr>
  </w:style>
  <w:style w:type="character" w:customStyle="1" w:styleId="apple-converted-space">
    <w:name w:val="apple-converted-space"/>
    <w:basedOn w:val="Policepardfaut"/>
    <w:rsid w:val="00D72BEE"/>
  </w:style>
  <w:style w:type="paragraph" w:customStyle="1" w:styleId="Outline1">
    <w:name w:val="Outline1"/>
    <w:basedOn w:val="Normal"/>
    <w:next w:val="Normal"/>
    <w:rsid w:val="00D72BEE"/>
    <w:pPr>
      <w:keepNext/>
      <w:tabs>
        <w:tab w:val="left" w:pos="432"/>
      </w:tabs>
      <w:spacing w:before="240" w:after="200"/>
      <w:ind w:left="432" w:hanging="432"/>
    </w:pPr>
    <w:rPr>
      <w:kern w:val="28"/>
    </w:rPr>
  </w:style>
  <w:style w:type="paragraph" w:customStyle="1" w:styleId="Outline">
    <w:name w:val="Outline"/>
    <w:basedOn w:val="Normal"/>
    <w:qFormat/>
    <w:rsid w:val="00D72BEE"/>
    <w:pPr>
      <w:spacing w:before="240"/>
    </w:pPr>
    <w:rPr>
      <w:kern w:val="28"/>
    </w:rPr>
  </w:style>
  <w:style w:type="paragraph" w:customStyle="1" w:styleId="SectionVHeader">
    <w:name w:val="Section V. Header"/>
    <w:basedOn w:val="Normal"/>
    <w:link w:val="SectionVHeaderChar"/>
    <w:qFormat/>
    <w:rsid w:val="00D72BEE"/>
    <w:pPr>
      <w:jc w:val="center"/>
    </w:pPr>
    <w:rPr>
      <w:b/>
      <w:sz w:val="36"/>
      <w:lang w:val="es-ES_tradnl" w:eastAsia="en-US"/>
    </w:rPr>
  </w:style>
  <w:style w:type="character" w:customStyle="1" w:styleId="SectionVHeaderChar">
    <w:name w:val="Section V. Header Char"/>
    <w:link w:val="SectionVHeader"/>
    <w:rsid w:val="00D72BEE"/>
    <w:rPr>
      <w:rFonts w:ascii="Times New Roman" w:eastAsia="Times New Roman" w:hAnsi="Times New Roman" w:cs="Times New Roman"/>
      <w:b/>
      <w:sz w:val="36"/>
      <w:szCs w:val="20"/>
      <w:lang w:val="es-ES_tradnl"/>
    </w:rPr>
  </w:style>
  <w:style w:type="character" w:customStyle="1" w:styleId="s11">
    <w:name w:val="s11"/>
    <w:basedOn w:val="Policepardfaut"/>
    <w:rsid w:val="00D72BEE"/>
  </w:style>
  <w:style w:type="character" w:customStyle="1" w:styleId="s4">
    <w:name w:val="s4"/>
    <w:basedOn w:val="Policepardfaut"/>
    <w:rsid w:val="00D72BEE"/>
  </w:style>
  <w:style w:type="character" w:customStyle="1" w:styleId="s295">
    <w:name w:val="s295"/>
    <w:basedOn w:val="Policepardfaut"/>
    <w:rsid w:val="00D72BEE"/>
  </w:style>
  <w:style w:type="character" w:customStyle="1" w:styleId="s122">
    <w:name w:val="s122"/>
    <w:basedOn w:val="Policepardfaut"/>
    <w:rsid w:val="00D72BEE"/>
  </w:style>
  <w:style w:type="paragraph" w:customStyle="1" w:styleId="i">
    <w:name w:val="(i)"/>
    <w:basedOn w:val="Normal"/>
    <w:rsid w:val="00D72BEE"/>
    <w:pPr>
      <w:suppressAutoHyphens/>
      <w:overflowPunct w:val="0"/>
      <w:autoSpaceDE w:val="0"/>
      <w:autoSpaceDN w:val="0"/>
      <w:adjustRightInd w:val="0"/>
      <w:jc w:val="both"/>
      <w:textAlignment w:val="baseline"/>
    </w:pPr>
    <w:rPr>
      <w:rFonts w:ascii="Tms Rmn" w:hAnsi="Tms Rmn" w:cs="Arial"/>
      <w:lang w:val="en-US"/>
    </w:rPr>
  </w:style>
  <w:style w:type="paragraph" w:customStyle="1" w:styleId="SectionIVHeader">
    <w:name w:val="Section IV Header"/>
    <w:basedOn w:val="SectionVHeader"/>
    <w:rsid w:val="00D72BEE"/>
    <w:pPr>
      <w:overflowPunct w:val="0"/>
      <w:autoSpaceDE w:val="0"/>
      <w:autoSpaceDN w:val="0"/>
      <w:adjustRightInd w:val="0"/>
      <w:textAlignment w:val="baseline"/>
    </w:pPr>
    <w:rPr>
      <w:rFonts w:cs="Arial"/>
      <w:lang w:val="fr-FR" w:eastAsia="fr-FR"/>
    </w:rPr>
  </w:style>
  <w:style w:type="paragraph" w:styleId="Textedebulles">
    <w:name w:val="Balloon Text"/>
    <w:basedOn w:val="Normal"/>
    <w:link w:val="TextedebullesCar"/>
    <w:uiPriority w:val="99"/>
    <w:semiHidden/>
    <w:unhideWhenUsed/>
    <w:rsid w:val="00D72BEE"/>
    <w:rPr>
      <w:rFonts w:ascii="Tahoma" w:hAnsi="Tahoma" w:cs="Tahoma"/>
      <w:sz w:val="16"/>
      <w:szCs w:val="16"/>
    </w:rPr>
  </w:style>
  <w:style w:type="character" w:customStyle="1" w:styleId="TextedebullesCar">
    <w:name w:val="Texte de bulles Car"/>
    <w:basedOn w:val="Policepardfaut"/>
    <w:link w:val="Textedebulles"/>
    <w:uiPriority w:val="99"/>
    <w:semiHidden/>
    <w:rsid w:val="00D72BEE"/>
    <w:rPr>
      <w:rFonts w:ascii="Tahoma" w:eastAsia="Times New Roman" w:hAnsi="Tahoma" w:cs="Tahoma"/>
      <w:sz w:val="16"/>
      <w:szCs w:val="16"/>
      <w:lang w:eastAsia="fr-FR"/>
    </w:rPr>
  </w:style>
  <w:style w:type="character" w:styleId="Lienhypertextesuivivisit">
    <w:name w:val="FollowedHyperlink"/>
    <w:basedOn w:val="Policepardfaut"/>
    <w:uiPriority w:val="99"/>
    <w:semiHidden/>
    <w:unhideWhenUsed/>
    <w:rsid w:val="00D72BEE"/>
    <w:rPr>
      <w:color w:val="800080"/>
      <w:u w:val="single"/>
    </w:rPr>
  </w:style>
  <w:style w:type="paragraph" w:customStyle="1" w:styleId="msonormal0">
    <w:name w:val="msonormal"/>
    <w:basedOn w:val="Normal"/>
    <w:rsid w:val="00D72BEE"/>
    <w:pPr>
      <w:spacing w:before="100" w:beforeAutospacing="1" w:after="100" w:afterAutospacing="1"/>
    </w:pPr>
  </w:style>
  <w:style w:type="paragraph" w:customStyle="1" w:styleId="font5">
    <w:name w:val="font5"/>
    <w:basedOn w:val="Normal"/>
    <w:rsid w:val="00D72BEE"/>
    <w:pPr>
      <w:spacing w:before="100" w:beforeAutospacing="1" w:after="100" w:afterAutospacing="1"/>
    </w:pPr>
    <w:rPr>
      <w:rFonts w:ascii="Calibri" w:hAnsi="Calibri" w:cs="Calibri"/>
      <w:sz w:val="22"/>
      <w:szCs w:val="22"/>
    </w:rPr>
  </w:style>
  <w:style w:type="paragraph" w:customStyle="1" w:styleId="xl76">
    <w:name w:val="xl76"/>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7">
    <w:name w:val="xl77"/>
    <w:basedOn w:val="Normal"/>
    <w:rsid w:val="00D72BEE"/>
    <w:pPr>
      <w:spacing w:before="100" w:beforeAutospacing="1" w:after="100" w:afterAutospacing="1"/>
    </w:pPr>
    <w:rPr>
      <w:rFonts w:ascii="Arial" w:hAnsi="Arial" w:cs="Arial"/>
    </w:rPr>
  </w:style>
  <w:style w:type="paragraph" w:customStyle="1" w:styleId="xl78">
    <w:name w:val="xl78"/>
    <w:basedOn w:val="Normal"/>
    <w:rsid w:val="00D72BEE"/>
    <w:pPr>
      <w:spacing w:before="100" w:beforeAutospacing="1" w:after="100" w:afterAutospacing="1"/>
      <w:textAlignment w:val="center"/>
    </w:pPr>
    <w:rPr>
      <w:rFonts w:ascii="Arial" w:hAnsi="Arial" w:cs="Arial"/>
      <w:b/>
      <w:bCs/>
    </w:rPr>
  </w:style>
  <w:style w:type="paragraph" w:customStyle="1" w:styleId="xl79">
    <w:name w:val="xl79"/>
    <w:basedOn w:val="Normal"/>
    <w:rsid w:val="00D72BEE"/>
    <w:pPr>
      <w:spacing w:before="100" w:beforeAutospacing="1" w:after="100" w:afterAutospacing="1"/>
    </w:pPr>
    <w:rPr>
      <w:rFonts w:ascii="Arial" w:hAnsi="Arial" w:cs="Arial"/>
      <w:b/>
      <w:bCs/>
    </w:rPr>
  </w:style>
  <w:style w:type="paragraph" w:customStyle="1" w:styleId="xl80">
    <w:name w:val="xl80"/>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81">
    <w:name w:val="xl81"/>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82">
    <w:name w:val="xl82"/>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83">
    <w:name w:val="xl83"/>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5">
    <w:name w:val="xl85"/>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6">
    <w:name w:val="xl86"/>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7">
    <w:name w:val="xl87"/>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89">
    <w:name w:val="xl89"/>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90">
    <w:name w:val="xl90"/>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2">
    <w:name w:val="xl92"/>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3">
    <w:name w:val="xl93"/>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4">
    <w:name w:val="xl94"/>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rPr>
  </w:style>
  <w:style w:type="paragraph" w:customStyle="1" w:styleId="xl95">
    <w:name w:val="xl95"/>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6">
    <w:name w:val="xl96"/>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7">
    <w:name w:val="xl97"/>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98">
    <w:name w:val="xl98"/>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9">
    <w:name w:val="xl99"/>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00">
    <w:name w:val="xl100"/>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01">
    <w:name w:val="xl101"/>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2">
    <w:name w:val="xl102"/>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3">
    <w:name w:val="xl103"/>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04">
    <w:name w:val="xl104"/>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6">
    <w:name w:val="xl106"/>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7">
    <w:name w:val="xl107"/>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8">
    <w:name w:val="xl108"/>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9">
    <w:name w:val="xl109"/>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0">
    <w:name w:val="xl110"/>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1">
    <w:name w:val="xl111"/>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2">
    <w:name w:val="xl112"/>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3">
    <w:name w:val="xl113"/>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4">
    <w:name w:val="xl114"/>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115">
    <w:name w:val="xl115"/>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6">
    <w:name w:val="xl116"/>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7">
    <w:name w:val="xl117"/>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8">
    <w:name w:val="xl118"/>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0">
    <w:name w:val="xl120"/>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21">
    <w:name w:val="xl121"/>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2">
    <w:name w:val="xl122"/>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23">
    <w:name w:val="xl123"/>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4">
    <w:name w:val="xl124"/>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5">
    <w:name w:val="xl125"/>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26">
    <w:name w:val="xl126"/>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27">
    <w:name w:val="xl127"/>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i/>
      <w:iCs/>
      <w:color w:val="00B0F0"/>
    </w:rPr>
  </w:style>
  <w:style w:type="paragraph" w:customStyle="1" w:styleId="xl128">
    <w:name w:val="xl128"/>
    <w:basedOn w:val="Normal"/>
    <w:rsid w:val="00D72BEE"/>
    <w:pPr>
      <w:spacing w:before="100" w:beforeAutospacing="1" w:after="100" w:afterAutospacing="1"/>
    </w:pPr>
    <w:rPr>
      <w:rFonts w:ascii="Arial" w:hAnsi="Arial" w:cs="Arial"/>
    </w:rPr>
  </w:style>
  <w:style w:type="paragraph" w:customStyle="1" w:styleId="xl129">
    <w:name w:val="xl129"/>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30">
    <w:name w:val="xl130"/>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1">
    <w:name w:val="xl131"/>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132">
    <w:name w:val="xl132"/>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33">
    <w:name w:val="xl133"/>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4">
    <w:name w:val="xl134"/>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5">
    <w:name w:val="xl135"/>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6">
    <w:name w:val="xl136"/>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7">
    <w:name w:val="xl137"/>
    <w:basedOn w:val="Normal"/>
    <w:rsid w:val="00D72BE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138">
    <w:name w:val="xl138"/>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9">
    <w:name w:val="xl139"/>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40">
    <w:name w:val="xl140"/>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41">
    <w:name w:val="xl141"/>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rPr>
  </w:style>
  <w:style w:type="paragraph" w:customStyle="1" w:styleId="xl142">
    <w:name w:val="xl142"/>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3366FF"/>
    </w:rPr>
  </w:style>
  <w:style w:type="paragraph" w:customStyle="1" w:styleId="xl143">
    <w:name w:val="xl143"/>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4">
    <w:name w:val="xl144"/>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145">
    <w:name w:val="xl145"/>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6">
    <w:name w:val="xl146"/>
    <w:basedOn w:val="Normal"/>
    <w:rsid w:val="00D72BEE"/>
    <w:pP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D72BEE"/>
    <w:pPr>
      <w:spacing w:before="100" w:beforeAutospacing="1" w:after="100" w:afterAutospacing="1"/>
      <w:textAlignment w:val="center"/>
    </w:pPr>
    <w:rPr>
      <w:rFonts w:ascii="Arial" w:hAnsi="Arial" w:cs="Arial"/>
      <w:b/>
      <w:bCs/>
    </w:rPr>
  </w:style>
  <w:style w:type="paragraph" w:customStyle="1" w:styleId="xl148">
    <w:name w:val="xl148"/>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rPr>
  </w:style>
  <w:style w:type="paragraph" w:customStyle="1" w:styleId="xl149">
    <w:name w:val="xl149"/>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rPr>
  </w:style>
  <w:style w:type="paragraph" w:customStyle="1" w:styleId="xl150">
    <w:name w:val="xl150"/>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b/>
      <w:bCs/>
    </w:rPr>
  </w:style>
  <w:style w:type="paragraph" w:customStyle="1" w:styleId="xl151">
    <w:name w:val="xl151"/>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52">
    <w:name w:val="xl152"/>
    <w:basedOn w:val="Normal"/>
    <w:rsid w:val="00D72BEE"/>
    <w:pPr>
      <w:spacing w:before="100" w:beforeAutospacing="1" w:after="100" w:afterAutospacing="1"/>
    </w:pPr>
    <w:rPr>
      <w:rFonts w:ascii="Arial" w:hAnsi="Arial" w:cs="Arial"/>
    </w:rPr>
  </w:style>
  <w:style w:type="paragraph" w:customStyle="1" w:styleId="font6">
    <w:name w:val="font6"/>
    <w:basedOn w:val="Normal"/>
    <w:rsid w:val="00D72BEE"/>
    <w:pPr>
      <w:spacing w:before="100" w:beforeAutospacing="1" w:after="100" w:afterAutospacing="1"/>
    </w:pPr>
    <w:rPr>
      <w:rFonts w:ascii="Arial" w:hAnsi="Arial" w:cs="Arial"/>
      <w:sz w:val="20"/>
    </w:rPr>
  </w:style>
  <w:style w:type="paragraph" w:customStyle="1" w:styleId="xl74">
    <w:name w:val="xl74"/>
    <w:basedOn w:val="Normal"/>
    <w:rsid w:val="00D72BEE"/>
    <w:pPr>
      <w:spacing w:before="100" w:beforeAutospacing="1" w:after="100" w:afterAutospacing="1"/>
    </w:pPr>
  </w:style>
  <w:style w:type="paragraph" w:customStyle="1" w:styleId="xl75">
    <w:name w:val="xl75"/>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53">
    <w:name w:val="xl153"/>
    <w:basedOn w:val="Normal"/>
    <w:rsid w:val="00D72BEE"/>
    <w:pPr>
      <w:pBdr>
        <w:top w:val="single" w:sz="4" w:space="0" w:color="auto"/>
        <w:bottom w:val="single" w:sz="4" w:space="0" w:color="auto"/>
      </w:pBdr>
      <w:spacing w:before="100" w:beforeAutospacing="1" w:after="100" w:afterAutospacing="1"/>
      <w:jc w:val="center"/>
    </w:pPr>
    <w:rPr>
      <w:sz w:val="20"/>
    </w:rPr>
  </w:style>
  <w:style w:type="paragraph" w:customStyle="1" w:styleId="xl154">
    <w:name w:val="xl154"/>
    <w:basedOn w:val="Normal"/>
    <w:rsid w:val="00D72BEE"/>
    <w:pPr>
      <w:pBdr>
        <w:top w:val="single" w:sz="4" w:space="0" w:color="auto"/>
        <w:left w:val="single" w:sz="4" w:space="0" w:color="auto"/>
        <w:right w:val="single" w:sz="4" w:space="0" w:color="auto"/>
      </w:pBdr>
      <w:spacing w:before="100" w:beforeAutospacing="1" w:after="100" w:afterAutospacing="1"/>
    </w:pPr>
    <w:rPr>
      <w:b/>
      <w:bCs/>
      <w:sz w:val="20"/>
    </w:rPr>
  </w:style>
  <w:style w:type="paragraph" w:customStyle="1" w:styleId="xl155">
    <w:name w:val="xl155"/>
    <w:basedOn w:val="Normal"/>
    <w:rsid w:val="00D72BEE"/>
    <w:pPr>
      <w:pBdr>
        <w:top w:val="single" w:sz="4" w:space="0" w:color="auto"/>
        <w:left w:val="single" w:sz="4" w:space="0" w:color="auto"/>
        <w:right w:val="single" w:sz="4" w:space="0" w:color="auto"/>
      </w:pBdr>
      <w:spacing w:before="100" w:beforeAutospacing="1" w:after="100" w:afterAutospacing="1"/>
      <w:jc w:val="center"/>
    </w:pPr>
    <w:rPr>
      <w:b/>
      <w:bCs/>
      <w:sz w:val="20"/>
    </w:rPr>
  </w:style>
  <w:style w:type="paragraph" w:customStyle="1" w:styleId="xl156">
    <w:name w:val="xl156"/>
    <w:basedOn w:val="Normal"/>
    <w:rsid w:val="00D72BEE"/>
    <w:pPr>
      <w:pBdr>
        <w:top w:val="single" w:sz="4" w:space="0" w:color="auto"/>
        <w:left w:val="single" w:sz="4" w:space="0" w:color="auto"/>
        <w:right w:val="single" w:sz="4" w:space="0" w:color="auto"/>
      </w:pBdr>
      <w:spacing w:before="100" w:beforeAutospacing="1" w:after="100" w:afterAutospacing="1"/>
    </w:pPr>
    <w:rPr>
      <w:sz w:val="20"/>
    </w:rPr>
  </w:style>
  <w:style w:type="paragraph" w:customStyle="1" w:styleId="xl157">
    <w:name w:val="xl157"/>
    <w:basedOn w:val="Normal"/>
    <w:rsid w:val="00D72BEE"/>
    <w:pPr>
      <w:pBdr>
        <w:top w:val="single" w:sz="4" w:space="0" w:color="auto"/>
        <w:left w:val="single" w:sz="4" w:space="0" w:color="auto"/>
        <w:bottom w:val="single" w:sz="4" w:space="0" w:color="auto"/>
      </w:pBdr>
      <w:spacing w:before="100" w:beforeAutospacing="1" w:after="100" w:afterAutospacing="1"/>
      <w:jc w:val="center"/>
    </w:pPr>
    <w:rPr>
      <w:sz w:val="20"/>
    </w:rPr>
  </w:style>
  <w:style w:type="paragraph" w:customStyle="1" w:styleId="xl158">
    <w:name w:val="xl158"/>
    <w:basedOn w:val="Normal"/>
    <w:rsid w:val="00D72BEE"/>
    <w:pPr>
      <w:pBdr>
        <w:top w:val="single" w:sz="8" w:space="0" w:color="auto"/>
        <w:left w:val="single" w:sz="8" w:space="0" w:color="auto"/>
        <w:bottom w:val="single" w:sz="8" w:space="0" w:color="auto"/>
      </w:pBdr>
      <w:spacing w:before="100" w:beforeAutospacing="1" w:after="100" w:afterAutospacing="1"/>
    </w:pPr>
    <w:rPr>
      <w:b/>
      <w:bCs/>
      <w:sz w:val="20"/>
    </w:rPr>
  </w:style>
  <w:style w:type="paragraph" w:customStyle="1" w:styleId="xl159">
    <w:name w:val="xl159"/>
    <w:basedOn w:val="Normal"/>
    <w:rsid w:val="00D72BEE"/>
    <w:pPr>
      <w:pBdr>
        <w:top w:val="single" w:sz="8" w:space="0" w:color="auto"/>
        <w:bottom w:val="single" w:sz="8" w:space="0" w:color="auto"/>
      </w:pBdr>
      <w:spacing w:before="100" w:beforeAutospacing="1" w:after="100" w:afterAutospacing="1"/>
    </w:pPr>
    <w:rPr>
      <w:b/>
      <w:bCs/>
      <w:sz w:val="20"/>
    </w:rPr>
  </w:style>
  <w:style w:type="paragraph" w:customStyle="1" w:styleId="xl160">
    <w:name w:val="xl160"/>
    <w:basedOn w:val="Normal"/>
    <w:rsid w:val="00D72BEE"/>
    <w:pPr>
      <w:pBdr>
        <w:top w:val="single" w:sz="8" w:space="0" w:color="auto"/>
        <w:bottom w:val="single" w:sz="8" w:space="0" w:color="auto"/>
        <w:right w:val="single" w:sz="4" w:space="0" w:color="auto"/>
      </w:pBdr>
      <w:spacing w:before="100" w:beforeAutospacing="1" w:after="100" w:afterAutospacing="1"/>
      <w:jc w:val="center"/>
    </w:pPr>
    <w:rPr>
      <w:b/>
      <w:bCs/>
      <w:sz w:val="20"/>
    </w:rPr>
  </w:style>
  <w:style w:type="paragraph" w:customStyle="1" w:styleId="xl161">
    <w:name w:val="xl161"/>
    <w:basedOn w:val="Normal"/>
    <w:rsid w:val="00D72BEE"/>
    <w:pPr>
      <w:pBdr>
        <w:top w:val="single" w:sz="8" w:space="0" w:color="auto"/>
        <w:left w:val="single" w:sz="4" w:space="0" w:color="auto"/>
        <w:bottom w:val="single" w:sz="8" w:space="0" w:color="auto"/>
      </w:pBdr>
      <w:spacing w:before="100" w:beforeAutospacing="1" w:after="100" w:afterAutospacing="1"/>
      <w:jc w:val="center"/>
    </w:pPr>
    <w:rPr>
      <w:sz w:val="20"/>
    </w:rPr>
  </w:style>
  <w:style w:type="paragraph" w:customStyle="1" w:styleId="xl162">
    <w:name w:val="xl162"/>
    <w:basedOn w:val="Normal"/>
    <w:rsid w:val="00D72BEE"/>
    <w:pPr>
      <w:pBdr>
        <w:top w:val="single" w:sz="8" w:space="0" w:color="auto"/>
        <w:left w:val="single" w:sz="4" w:space="0" w:color="auto"/>
        <w:bottom w:val="single" w:sz="8" w:space="0" w:color="auto"/>
        <w:right w:val="single" w:sz="8" w:space="0" w:color="auto"/>
      </w:pBdr>
      <w:spacing w:before="100" w:beforeAutospacing="1" w:after="100" w:afterAutospacing="1"/>
    </w:pPr>
    <w:rPr>
      <w:b/>
      <w:bCs/>
      <w:sz w:val="20"/>
    </w:rPr>
  </w:style>
  <w:style w:type="paragraph" w:customStyle="1" w:styleId="xl163">
    <w:name w:val="xl163"/>
    <w:basedOn w:val="Normal"/>
    <w:rsid w:val="00D72BEE"/>
    <w:pPr>
      <w:pBdr>
        <w:left w:val="single" w:sz="4" w:space="0" w:color="auto"/>
        <w:bottom w:val="single" w:sz="4" w:space="0" w:color="auto"/>
      </w:pBdr>
      <w:spacing w:before="100" w:beforeAutospacing="1" w:after="100" w:afterAutospacing="1"/>
    </w:pPr>
    <w:rPr>
      <w:b/>
      <w:bCs/>
      <w:sz w:val="20"/>
    </w:rPr>
  </w:style>
  <w:style w:type="paragraph" w:customStyle="1" w:styleId="xl164">
    <w:name w:val="xl164"/>
    <w:basedOn w:val="Normal"/>
    <w:rsid w:val="00D72BEE"/>
    <w:pPr>
      <w:pBdr>
        <w:bottom w:val="single" w:sz="4" w:space="0" w:color="auto"/>
      </w:pBdr>
      <w:spacing w:before="100" w:beforeAutospacing="1" w:after="100" w:afterAutospacing="1"/>
    </w:pPr>
    <w:rPr>
      <w:b/>
      <w:bCs/>
      <w:sz w:val="20"/>
    </w:rPr>
  </w:style>
  <w:style w:type="paragraph" w:customStyle="1" w:styleId="xl165">
    <w:name w:val="xl165"/>
    <w:basedOn w:val="Normal"/>
    <w:rsid w:val="00D72BEE"/>
    <w:pPr>
      <w:pBdr>
        <w:bottom w:val="single" w:sz="4" w:space="0" w:color="auto"/>
        <w:right w:val="single" w:sz="4" w:space="0" w:color="auto"/>
      </w:pBdr>
      <w:spacing w:before="100" w:beforeAutospacing="1" w:after="100" w:afterAutospacing="1"/>
      <w:jc w:val="center"/>
    </w:pPr>
    <w:rPr>
      <w:b/>
      <w:bCs/>
      <w:sz w:val="20"/>
    </w:rPr>
  </w:style>
  <w:style w:type="paragraph" w:customStyle="1" w:styleId="xl166">
    <w:name w:val="xl166"/>
    <w:basedOn w:val="Normal"/>
    <w:rsid w:val="00D72BEE"/>
    <w:pPr>
      <w:pBdr>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167">
    <w:name w:val="xl167"/>
    <w:basedOn w:val="Normal"/>
    <w:rsid w:val="00D72BEE"/>
    <w:pPr>
      <w:pBdr>
        <w:top w:val="single" w:sz="4" w:space="0" w:color="auto"/>
        <w:bottom w:val="single" w:sz="4" w:space="0" w:color="auto"/>
      </w:pBdr>
      <w:spacing w:before="100" w:beforeAutospacing="1" w:after="100" w:afterAutospacing="1"/>
      <w:jc w:val="center"/>
    </w:pPr>
    <w:rPr>
      <w:sz w:val="20"/>
    </w:rPr>
  </w:style>
  <w:style w:type="paragraph" w:customStyle="1" w:styleId="xl168">
    <w:name w:val="xl168"/>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rPr>
  </w:style>
  <w:style w:type="paragraph" w:customStyle="1" w:styleId="xl169">
    <w:name w:val="xl169"/>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170">
    <w:name w:val="xl170"/>
    <w:basedOn w:val="Normal"/>
    <w:rsid w:val="00D72BEE"/>
    <w:pPr>
      <w:pBdr>
        <w:top w:val="single" w:sz="4" w:space="0" w:color="auto"/>
        <w:left w:val="single" w:sz="4" w:space="0" w:color="auto"/>
        <w:bottom w:val="single" w:sz="4" w:space="0" w:color="auto"/>
      </w:pBdr>
      <w:spacing w:before="100" w:beforeAutospacing="1" w:after="100" w:afterAutospacing="1"/>
      <w:jc w:val="center"/>
    </w:pPr>
    <w:rPr>
      <w:sz w:val="20"/>
    </w:rPr>
  </w:style>
  <w:style w:type="paragraph" w:customStyle="1" w:styleId="xl171">
    <w:name w:val="xl171"/>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72">
    <w:name w:val="xl172"/>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73">
    <w:name w:val="xl173"/>
    <w:basedOn w:val="Normal"/>
    <w:rsid w:val="00D72BEE"/>
    <w:pPr>
      <w:pBdr>
        <w:top w:val="single" w:sz="4"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174">
    <w:name w:val="xl174"/>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75">
    <w:name w:val="xl175"/>
    <w:basedOn w:val="Normal"/>
    <w:rsid w:val="00D72BEE"/>
    <w:pPr>
      <w:pBdr>
        <w:top w:val="single" w:sz="4" w:space="0" w:color="auto"/>
        <w:left w:val="single" w:sz="4" w:space="0" w:color="auto"/>
        <w:bottom w:val="single" w:sz="4" w:space="0" w:color="auto"/>
      </w:pBdr>
      <w:spacing w:before="100" w:beforeAutospacing="1" w:after="100" w:afterAutospacing="1"/>
      <w:jc w:val="center"/>
    </w:pPr>
    <w:rPr>
      <w:sz w:val="20"/>
    </w:rPr>
  </w:style>
  <w:style w:type="paragraph" w:customStyle="1" w:styleId="xl176">
    <w:name w:val="xl176"/>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177">
    <w:name w:val="xl177"/>
    <w:basedOn w:val="Normal"/>
    <w:rsid w:val="00D72BEE"/>
    <w:pPr>
      <w:pBdr>
        <w:top w:val="single" w:sz="4" w:space="0" w:color="auto"/>
        <w:left w:val="single" w:sz="4" w:space="0" w:color="auto"/>
        <w:bottom w:val="single" w:sz="4" w:space="0" w:color="auto"/>
      </w:pBdr>
      <w:spacing w:before="100" w:beforeAutospacing="1" w:after="100" w:afterAutospacing="1"/>
    </w:pPr>
    <w:rPr>
      <w:b/>
      <w:bCs/>
      <w:sz w:val="20"/>
    </w:rPr>
  </w:style>
  <w:style w:type="paragraph" w:customStyle="1" w:styleId="xl178">
    <w:name w:val="xl178"/>
    <w:basedOn w:val="Normal"/>
    <w:rsid w:val="00D72BEE"/>
    <w:pPr>
      <w:pBdr>
        <w:top w:val="single" w:sz="4" w:space="0" w:color="auto"/>
        <w:bottom w:val="single" w:sz="4" w:space="0" w:color="auto"/>
      </w:pBdr>
      <w:spacing w:before="100" w:beforeAutospacing="1" w:after="100" w:afterAutospacing="1"/>
    </w:pPr>
    <w:rPr>
      <w:b/>
      <w:bCs/>
      <w:sz w:val="20"/>
    </w:rPr>
  </w:style>
  <w:style w:type="paragraph" w:customStyle="1" w:styleId="xl179">
    <w:name w:val="xl179"/>
    <w:basedOn w:val="Normal"/>
    <w:rsid w:val="00D72BEE"/>
    <w:pPr>
      <w:pBdr>
        <w:top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80">
    <w:name w:val="xl180"/>
    <w:basedOn w:val="Normal"/>
    <w:rsid w:val="00D72BEE"/>
    <w:pPr>
      <w:pBdr>
        <w:top w:val="single" w:sz="4" w:space="0" w:color="auto"/>
        <w:left w:val="single" w:sz="4" w:space="0" w:color="auto"/>
        <w:bottom w:val="single" w:sz="4" w:space="0" w:color="auto"/>
      </w:pBdr>
      <w:spacing w:before="100" w:beforeAutospacing="1" w:after="100" w:afterAutospacing="1"/>
      <w:textAlignment w:val="center"/>
    </w:pPr>
    <w:rPr>
      <w:b/>
      <w:bCs/>
      <w:sz w:val="20"/>
    </w:rPr>
  </w:style>
  <w:style w:type="paragraph" w:customStyle="1" w:styleId="xl181">
    <w:name w:val="xl181"/>
    <w:basedOn w:val="Normal"/>
    <w:rsid w:val="00D72BEE"/>
    <w:pPr>
      <w:pBdr>
        <w:top w:val="single" w:sz="4" w:space="0" w:color="auto"/>
        <w:bottom w:val="single" w:sz="4" w:space="0" w:color="auto"/>
      </w:pBdr>
      <w:spacing w:before="100" w:beforeAutospacing="1" w:after="100" w:afterAutospacing="1"/>
      <w:textAlignment w:val="center"/>
    </w:pPr>
    <w:rPr>
      <w:b/>
      <w:bCs/>
      <w:sz w:val="20"/>
    </w:rPr>
  </w:style>
  <w:style w:type="paragraph" w:customStyle="1" w:styleId="xl182">
    <w:name w:val="xl182"/>
    <w:basedOn w:val="Normal"/>
    <w:rsid w:val="00D72BE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83">
    <w:name w:val="xl183"/>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table" w:styleId="Grilledutableau">
    <w:name w:val="Table Grid"/>
    <w:basedOn w:val="TableauNormal"/>
    <w:uiPriority w:val="39"/>
    <w:qFormat/>
    <w:rsid w:val="00D72BEE"/>
    <w:pPr>
      <w:spacing w:after="0" w:line="240" w:lineRule="auto"/>
    </w:pPr>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qFormat/>
    <w:rsid w:val="009F0BC5"/>
    <w:pPr>
      <w:overflowPunct w:val="0"/>
      <w:autoSpaceDE w:val="0"/>
      <w:autoSpaceDN w:val="0"/>
      <w:adjustRightInd w:val="0"/>
      <w:jc w:val="both"/>
      <w:textAlignment w:val="baseline"/>
    </w:pPr>
  </w:style>
  <w:style w:type="character" w:customStyle="1" w:styleId="CorpsdetexteCar">
    <w:name w:val="Corps de texte Car"/>
    <w:basedOn w:val="Policepardfaut"/>
    <w:link w:val="Corpsdetexte"/>
    <w:uiPriority w:val="99"/>
    <w:rsid w:val="009F0BC5"/>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qFormat/>
    <w:rsid w:val="009F0BC5"/>
    <w:pPr>
      <w:ind w:left="720"/>
      <w:jc w:val="both"/>
    </w:pPr>
  </w:style>
  <w:style w:type="character" w:customStyle="1" w:styleId="RetraitcorpsdetexteCar">
    <w:name w:val="Retrait corps de texte Car"/>
    <w:basedOn w:val="Policepardfaut"/>
    <w:link w:val="Retraitcorpsdetexte"/>
    <w:rsid w:val="009F0BC5"/>
    <w:rPr>
      <w:rFonts w:ascii="Times New Roman" w:eastAsia="Times New Roman" w:hAnsi="Times New Roman" w:cs="Times New Roman"/>
      <w:sz w:val="24"/>
      <w:szCs w:val="24"/>
      <w:lang w:eastAsia="fr-FR"/>
    </w:rPr>
  </w:style>
  <w:style w:type="paragraph" w:styleId="En-tte">
    <w:name w:val="header"/>
    <w:basedOn w:val="Normal"/>
    <w:link w:val="En-tteCar"/>
    <w:qFormat/>
    <w:rsid w:val="009F0BC5"/>
    <w:pPr>
      <w:suppressAutoHyphens/>
      <w:overflowPunct w:val="0"/>
      <w:autoSpaceDE w:val="0"/>
      <w:autoSpaceDN w:val="0"/>
      <w:adjustRightInd w:val="0"/>
      <w:textAlignment w:val="baseline"/>
    </w:pPr>
    <w:rPr>
      <w:sz w:val="20"/>
    </w:rPr>
  </w:style>
  <w:style w:type="character" w:customStyle="1" w:styleId="En-tteCar">
    <w:name w:val="En-tête Car"/>
    <w:basedOn w:val="Policepardfaut"/>
    <w:link w:val="En-tte"/>
    <w:rsid w:val="009F0BC5"/>
    <w:rPr>
      <w:rFonts w:ascii="Times New Roman" w:eastAsia="Times New Roman" w:hAnsi="Times New Roman" w:cs="Times New Roman"/>
      <w:sz w:val="20"/>
      <w:szCs w:val="24"/>
      <w:lang w:eastAsia="fr-FR"/>
    </w:rPr>
  </w:style>
  <w:style w:type="paragraph" w:styleId="Textebrut">
    <w:name w:val="Plain Text"/>
    <w:basedOn w:val="Normal"/>
    <w:link w:val="TextebrutCar"/>
    <w:qFormat/>
    <w:rsid w:val="009F0BC5"/>
    <w:rPr>
      <w:rFonts w:ascii="Courier New" w:hAnsi="Courier New"/>
      <w:sz w:val="20"/>
      <w:szCs w:val="20"/>
    </w:rPr>
  </w:style>
  <w:style w:type="character" w:customStyle="1" w:styleId="TextebrutCar">
    <w:name w:val="Texte brut Car"/>
    <w:basedOn w:val="Policepardfaut"/>
    <w:link w:val="Textebrut"/>
    <w:rsid w:val="009F0BC5"/>
    <w:rPr>
      <w:rFonts w:ascii="Courier New" w:eastAsia="Times New Roman" w:hAnsi="Courier New" w:cs="Times New Roman"/>
      <w:sz w:val="20"/>
      <w:szCs w:val="20"/>
      <w:lang w:eastAsia="fr-FR"/>
    </w:rPr>
  </w:style>
  <w:style w:type="paragraph" w:styleId="TM1">
    <w:name w:val="toc 1"/>
    <w:basedOn w:val="Normal"/>
    <w:next w:val="Normal"/>
    <w:uiPriority w:val="39"/>
    <w:qFormat/>
    <w:rsid w:val="009F0BC5"/>
    <w:pPr>
      <w:tabs>
        <w:tab w:val="left" w:pos="426"/>
      </w:tabs>
      <w:suppressAutoHyphens/>
      <w:overflowPunct w:val="0"/>
      <w:autoSpaceDE w:val="0"/>
      <w:autoSpaceDN w:val="0"/>
      <w:adjustRightInd w:val="0"/>
      <w:spacing w:after="120" w:line="276" w:lineRule="auto"/>
      <w:ind w:left="426" w:hanging="426"/>
      <w:textAlignment w:val="baseline"/>
    </w:pPr>
    <w:rPr>
      <w:b/>
      <w:bCs/>
    </w:rPr>
  </w:style>
  <w:style w:type="paragraph" w:styleId="TM4">
    <w:name w:val="toc 4"/>
    <w:basedOn w:val="Normal"/>
    <w:next w:val="Normal"/>
    <w:uiPriority w:val="39"/>
    <w:qFormat/>
    <w:rsid w:val="009F0BC5"/>
    <w:pPr>
      <w:suppressAutoHyphens/>
      <w:overflowPunct w:val="0"/>
      <w:autoSpaceDE w:val="0"/>
      <w:autoSpaceDN w:val="0"/>
      <w:adjustRightInd w:val="0"/>
      <w:ind w:left="480"/>
      <w:textAlignment w:val="baseline"/>
    </w:pPr>
    <w:rPr>
      <w:rFonts w:cs="Arial"/>
      <w:sz w:val="20"/>
    </w:rPr>
  </w:style>
  <w:style w:type="paragraph" w:customStyle="1" w:styleId="SectionVIHeader">
    <w:name w:val="Section VI. Header"/>
    <w:basedOn w:val="SectionVHeader"/>
    <w:qFormat/>
    <w:rsid w:val="009F0BC5"/>
    <w:pPr>
      <w:overflowPunct w:val="0"/>
      <w:autoSpaceDE w:val="0"/>
      <w:autoSpaceDN w:val="0"/>
      <w:adjustRightInd w:val="0"/>
      <w:textAlignment w:val="baseline"/>
    </w:pPr>
    <w:rPr>
      <w:rFonts w:cs="Arial"/>
      <w:lang w:val="en-US" w:eastAsia="fr-FR"/>
    </w:rPr>
  </w:style>
  <w:style w:type="paragraph" w:customStyle="1" w:styleId="GaramondNormal">
    <w:name w:val="Garamond + Normal"/>
    <w:basedOn w:val="Normal"/>
    <w:qFormat/>
    <w:rsid w:val="009F0BC5"/>
    <w:pPr>
      <w:widowControl w:val="0"/>
      <w:adjustRightInd w:val="0"/>
      <w:spacing w:line="360" w:lineRule="atLeast"/>
      <w:jc w:val="right"/>
      <w:textAlignment w:val="baseline"/>
    </w:pPr>
    <w:rPr>
      <w:rFonts w:ascii="Garamond" w:hAnsi="Garamond" w:cs="Arial"/>
    </w:rPr>
  </w:style>
  <w:style w:type="paragraph" w:customStyle="1" w:styleId="NormalLatinGras">
    <w:name w:val="Normal + (Latin) Gras"/>
    <w:basedOn w:val="Titre3"/>
    <w:qFormat/>
    <w:rsid w:val="009F0BC5"/>
    <w:pPr>
      <w:keepLines w:val="0"/>
      <w:numPr>
        <w:ilvl w:val="2"/>
      </w:numPr>
      <w:tabs>
        <w:tab w:val="left" w:pos="1800"/>
      </w:tabs>
      <w:spacing w:before="0" w:after="0" w:line="360" w:lineRule="auto"/>
      <w:jc w:val="both"/>
    </w:pPr>
    <w:rPr>
      <w:rFonts w:eastAsia="MS Mincho" w:cs="Times New Roman"/>
      <w:b/>
      <w:bCs/>
      <w:caps/>
      <w:smallCaps/>
      <w:color w:val="auto"/>
      <w:sz w:val="24"/>
      <w:szCs w:val="24"/>
    </w:rPr>
  </w:style>
  <w:style w:type="paragraph" w:customStyle="1" w:styleId="Enum1CarCar1">
    <w:name w:val="Enum 1 Car Car1"/>
    <w:basedOn w:val="Normal"/>
    <w:qFormat/>
    <w:rsid w:val="009F0BC5"/>
    <w:pPr>
      <w:keepLines/>
      <w:numPr>
        <w:numId w:val="16"/>
      </w:numPr>
      <w:spacing w:before="60" w:line="240" w:lineRule="atLeast"/>
      <w:ind w:right="238"/>
      <w:jc w:val="both"/>
    </w:pPr>
    <w:rPr>
      <w:rFonts w:ascii="Arial" w:hAnsi="Arial"/>
      <w:sz w:val="20"/>
      <w:szCs w:val="20"/>
    </w:rPr>
  </w:style>
  <w:style w:type="paragraph" w:customStyle="1" w:styleId="Paragraphe1">
    <w:name w:val="Paragraphe 1"/>
    <w:qFormat/>
    <w:rsid w:val="009F0BC5"/>
    <w:pPr>
      <w:widowControl w:val="0"/>
      <w:numPr>
        <w:numId w:val="17"/>
      </w:numPr>
      <w:tabs>
        <w:tab w:val="clear" w:pos="1080"/>
        <w:tab w:val="left" w:pos="644"/>
        <w:tab w:val="left" w:pos="9900"/>
      </w:tabs>
      <w:adjustRightInd w:val="0"/>
      <w:spacing w:after="0" w:line="240" w:lineRule="auto"/>
      <w:ind w:left="567" w:hanging="567"/>
      <w:jc w:val="both"/>
      <w:textAlignment w:val="baseline"/>
    </w:pPr>
    <w:rPr>
      <w:rFonts w:ascii="Arial" w:eastAsia="Times New Roman" w:hAnsi="Arial" w:cs="Arial"/>
      <w:sz w:val="24"/>
      <w:szCs w:val="24"/>
      <w:lang w:eastAsia="fr-FR"/>
    </w:rPr>
  </w:style>
  <w:style w:type="paragraph" w:styleId="Pieddepage">
    <w:name w:val="footer"/>
    <w:basedOn w:val="Normal"/>
    <w:link w:val="PieddepageCar"/>
    <w:uiPriority w:val="99"/>
    <w:unhideWhenUsed/>
    <w:rsid w:val="00546129"/>
    <w:pPr>
      <w:tabs>
        <w:tab w:val="center" w:pos="4536"/>
        <w:tab w:val="right" w:pos="9072"/>
      </w:tabs>
    </w:pPr>
  </w:style>
  <w:style w:type="character" w:customStyle="1" w:styleId="PieddepageCar">
    <w:name w:val="Pied de page Car"/>
    <w:basedOn w:val="Policepardfaut"/>
    <w:link w:val="Pieddepage"/>
    <w:uiPriority w:val="99"/>
    <w:rsid w:val="00546129"/>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B5580E"/>
    <w:pPr>
      <w:spacing w:before="100" w:beforeAutospacing="1" w:after="100" w:afterAutospacing="1"/>
    </w:pPr>
  </w:style>
  <w:style w:type="paragraph" w:customStyle="1" w:styleId="xl73">
    <w:name w:val="xl73"/>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84">
    <w:name w:val="xl184"/>
    <w:basedOn w:val="Normal"/>
    <w:rsid w:val="000835A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b/>
      <w:bCs/>
      <w:color w:val="000000"/>
    </w:rPr>
  </w:style>
  <w:style w:type="paragraph" w:customStyle="1" w:styleId="xl185">
    <w:name w:val="xl185"/>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86">
    <w:name w:val="xl186"/>
    <w:basedOn w:val="Normal"/>
    <w:rsid w:val="000835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87">
    <w:name w:val="xl187"/>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8">
    <w:name w:val="xl188"/>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rPr>
  </w:style>
  <w:style w:type="paragraph" w:customStyle="1" w:styleId="xl189">
    <w:name w:val="xl189"/>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90">
    <w:name w:val="xl190"/>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1">
    <w:name w:val="xl191"/>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2">
    <w:name w:val="xl192"/>
    <w:basedOn w:val="Normal"/>
    <w:rsid w:val="000835A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000000"/>
    </w:rPr>
  </w:style>
  <w:style w:type="paragraph" w:customStyle="1" w:styleId="xl193">
    <w:name w:val="xl193"/>
    <w:basedOn w:val="Normal"/>
    <w:rsid w:val="000835A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rPr>
  </w:style>
  <w:style w:type="paragraph" w:customStyle="1" w:styleId="xl194">
    <w:name w:val="xl194"/>
    <w:basedOn w:val="Normal"/>
    <w:rsid w:val="000835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95">
    <w:name w:val="xl195"/>
    <w:basedOn w:val="Normal"/>
    <w:rsid w:val="000835A5"/>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w:hAnsi="Arial" w:cs="Arial"/>
      <w:b/>
      <w:bCs/>
    </w:rPr>
  </w:style>
  <w:style w:type="paragraph" w:customStyle="1" w:styleId="xl196">
    <w:name w:val="xl196"/>
    <w:basedOn w:val="Normal"/>
    <w:rsid w:val="000835A5"/>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Arial" w:hAnsi="Arial" w:cs="Arial"/>
      <w:b/>
      <w:bCs/>
    </w:rPr>
  </w:style>
  <w:style w:type="paragraph" w:customStyle="1" w:styleId="xl197">
    <w:name w:val="xl197"/>
    <w:basedOn w:val="Normal"/>
    <w:rsid w:val="000835A5"/>
    <w:pPr>
      <w:pBdr>
        <w:top w:val="single" w:sz="8" w:space="0" w:color="000000"/>
        <w:left w:val="single" w:sz="8" w:space="0" w:color="000000"/>
        <w:bottom w:val="single" w:sz="8" w:space="0" w:color="000000"/>
        <w:right w:val="single" w:sz="8" w:space="0" w:color="000000"/>
      </w:pBdr>
      <w:shd w:val="clear" w:color="FFFFFF" w:fill="EBF1DE"/>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99">
    <w:name w:val="xl199"/>
    <w:basedOn w:val="Normal"/>
    <w:rsid w:val="000835A5"/>
    <w:pPr>
      <w:spacing w:before="100" w:beforeAutospacing="1" w:after="100" w:afterAutospacing="1"/>
      <w:textAlignment w:val="center"/>
    </w:pPr>
    <w:rPr>
      <w:rFonts w:ascii="Arial" w:hAnsi="Arial" w:cs="Arial"/>
      <w:b/>
      <w:bCs/>
      <w:sz w:val="22"/>
      <w:szCs w:val="22"/>
    </w:rPr>
  </w:style>
  <w:style w:type="paragraph" w:customStyle="1" w:styleId="xl200">
    <w:name w:val="xl200"/>
    <w:basedOn w:val="Normal"/>
    <w:rsid w:val="000835A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201">
    <w:name w:val="xl201"/>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02">
    <w:name w:val="xl202"/>
    <w:basedOn w:val="Normal"/>
    <w:rsid w:val="000835A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b/>
      <w:bCs/>
    </w:rPr>
  </w:style>
  <w:style w:type="paragraph" w:customStyle="1" w:styleId="xl203">
    <w:name w:val="xl203"/>
    <w:basedOn w:val="Normal"/>
    <w:rsid w:val="000835A5"/>
    <w:pPr>
      <w:pBdr>
        <w:top w:val="single" w:sz="8" w:space="0" w:color="000000"/>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04">
    <w:name w:val="xl204"/>
    <w:basedOn w:val="Normal"/>
    <w:rsid w:val="000835A5"/>
    <w:pPr>
      <w:pBdr>
        <w:top w:val="single" w:sz="4" w:space="0" w:color="auto"/>
        <w:bottom w:val="single" w:sz="8" w:space="0" w:color="000000"/>
        <w:right w:val="single" w:sz="4" w:space="0" w:color="auto"/>
      </w:pBdr>
      <w:spacing w:before="100" w:beforeAutospacing="1" w:after="100" w:afterAutospacing="1"/>
      <w:textAlignment w:val="center"/>
    </w:pPr>
    <w:rPr>
      <w:rFonts w:ascii="Arial" w:hAnsi="Arial" w:cs="Arial"/>
      <w:b/>
      <w:bCs/>
    </w:rPr>
  </w:style>
  <w:style w:type="paragraph" w:customStyle="1" w:styleId="xl205">
    <w:name w:val="xl205"/>
    <w:basedOn w:val="Normal"/>
    <w:rsid w:val="000835A5"/>
    <w:pPr>
      <w:pBdr>
        <w:top w:val="single" w:sz="4" w:space="0" w:color="000000"/>
        <w:left w:val="single" w:sz="4" w:space="0" w:color="000000"/>
        <w:bottom w:val="single" w:sz="8" w:space="0" w:color="000000"/>
      </w:pBdr>
      <w:spacing w:before="100" w:beforeAutospacing="1" w:after="100" w:afterAutospacing="1"/>
      <w:jc w:val="center"/>
      <w:textAlignment w:val="center"/>
    </w:pPr>
    <w:rPr>
      <w:rFonts w:ascii="Arial" w:hAnsi="Arial" w:cs="Arial"/>
      <w:color w:val="000000"/>
    </w:rPr>
  </w:style>
  <w:style w:type="paragraph" w:customStyle="1" w:styleId="xl206">
    <w:name w:val="xl206"/>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207">
    <w:name w:val="xl207"/>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208">
    <w:name w:val="xl208"/>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209">
    <w:name w:val="xl209"/>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10">
    <w:name w:val="xl210"/>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211">
    <w:name w:val="xl211"/>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12">
    <w:name w:val="xl212"/>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213">
    <w:name w:val="xl213"/>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rPr>
  </w:style>
  <w:style w:type="paragraph" w:customStyle="1" w:styleId="xl214">
    <w:name w:val="xl214"/>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rPr>
  </w:style>
  <w:style w:type="paragraph" w:customStyle="1" w:styleId="xl215">
    <w:name w:val="xl215"/>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216">
    <w:name w:val="xl216"/>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217">
    <w:name w:val="xl217"/>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rPr>
  </w:style>
  <w:style w:type="paragraph" w:customStyle="1" w:styleId="xl218">
    <w:name w:val="xl218"/>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219">
    <w:name w:val="xl219"/>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20">
    <w:name w:val="xl220"/>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21">
    <w:name w:val="xl221"/>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22">
    <w:name w:val="xl222"/>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23">
    <w:name w:val="xl223"/>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24">
    <w:name w:val="xl224"/>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5">
    <w:name w:val="xl225"/>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26">
    <w:name w:val="xl226"/>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27">
    <w:name w:val="xl227"/>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8">
    <w:name w:val="xl228"/>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29">
    <w:name w:val="xl229"/>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30">
    <w:name w:val="xl230"/>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231">
    <w:name w:val="xl231"/>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232">
    <w:name w:val="xl232"/>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233">
    <w:name w:val="xl233"/>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34">
    <w:name w:val="xl234"/>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235">
    <w:name w:val="xl235"/>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36">
    <w:name w:val="xl236"/>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37">
    <w:name w:val="xl237"/>
    <w:basedOn w:val="Normal"/>
    <w:rsid w:val="000835A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38">
    <w:name w:val="xl238"/>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39">
    <w:name w:val="xl239"/>
    <w:basedOn w:val="Normal"/>
    <w:rsid w:val="000835A5"/>
    <w:pPr>
      <w:spacing w:before="100" w:beforeAutospacing="1" w:after="100" w:afterAutospacing="1"/>
      <w:jc w:val="center"/>
      <w:textAlignment w:val="center"/>
    </w:pPr>
    <w:rPr>
      <w:rFonts w:ascii="Arial" w:hAnsi="Arial" w:cs="Arial"/>
      <w:b/>
      <w:bCs/>
      <w:sz w:val="22"/>
      <w:szCs w:val="22"/>
    </w:rPr>
  </w:style>
  <w:style w:type="paragraph" w:customStyle="1" w:styleId="xl240">
    <w:name w:val="xl240"/>
    <w:basedOn w:val="Normal"/>
    <w:rsid w:val="000835A5"/>
    <w:pPr>
      <w:pBdr>
        <w:top w:val="single" w:sz="4" w:space="0" w:color="auto"/>
        <w:left w:val="single" w:sz="4" w:space="0" w:color="auto"/>
        <w:bottom w:val="single" w:sz="8" w:space="0" w:color="000000"/>
      </w:pBdr>
      <w:spacing w:before="100" w:beforeAutospacing="1" w:after="100" w:afterAutospacing="1"/>
      <w:jc w:val="center"/>
      <w:textAlignment w:val="center"/>
    </w:pPr>
    <w:rPr>
      <w:rFonts w:ascii="Arial" w:hAnsi="Arial" w:cs="Arial"/>
    </w:rPr>
  </w:style>
  <w:style w:type="paragraph" w:customStyle="1" w:styleId="xl241">
    <w:name w:val="xl241"/>
    <w:basedOn w:val="Normal"/>
    <w:rsid w:val="000835A5"/>
    <w:pPr>
      <w:pBdr>
        <w:top w:val="single" w:sz="4" w:space="0" w:color="auto"/>
        <w:bottom w:val="single" w:sz="8" w:space="0" w:color="000000"/>
      </w:pBdr>
      <w:spacing w:before="100" w:beforeAutospacing="1" w:after="100" w:afterAutospacing="1"/>
      <w:jc w:val="center"/>
      <w:textAlignment w:val="center"/>
    </w:pPr>
    <w:rPr>
      <w:rFonts w:ascii="Arial" w:hAnsi="Arial" w:cs="Arial"/>
    </w:rPr>
  </w:style>
  <w:style w:type="paragraph" w:customStyle="1" w:styleId="xl242">
    <w:name w:val="xl242"/>
    <w:basedOn w:val="Normal"/>
    <w:rsid w:val="000835A5"/>
    <w:pPr>
      <w:pBdr>
        <w:top w:val="single" w:sz="4" w:space="0" w:color="auto"/>
        <w:bottom w:val="single" w:sz="8" w:space="0" w:color="000000"/>
        <w:right w:val="single" w:sz="4" w:space="0" w:color="auto"/>
      </w:pBdr>
      <w:spacing w:before="100" w:beforeAutospacing="1" w:after="100" w:afterAutospacing="1"/>
      <w:jc w:val="center"/>
      <w:textAlignment w:val="center"/>
    </w:pPr>
    <w:rPr>
      <w:rFonts w:ascii="Arial" w:hAnsi="Arial" w:cs="Arial"/>
    </w:rPr>
  </w:style>
  <w:style w:type="paragraph" w:customStyle="1" w:styleId="xl243">
    <w:name w:val="xl243"/>
    <w:basedOn w:val="Normal"/>
    <w:rsid w:val="000835A5"/>
    <w:pPr>
      <w:pBdr>
        <w:top w:val="single" w:sz="4" w:space="0" w:color="000000"/>
        <w:bottom w:val="single" w:sz="8" w:space="0" w:color="000000"/>
      </w:pBdr>
      <w:spacing w:before="100" w:beforeAutospacing="1" w:after="100" w:afterAutospacing="1"/>
      <w:textAlignment w:val="center"/>
    </w:pPr>
    <w:rPr>
      <w:rFonts w:ascii="Arial" w:hAnsi="Arial" w:cs="Arial"/>
      <w:b/>
      <w:bCs/>
      <w:sz w:val="22"/>
      <w:szCs w:val="22"/>
    </w:rPr>
  </w:style>
  <w:style w:type="paragraph" w:customStyle="1" w:styleId="xl244">
    <w:name w:val="xl244"/>
    <w:basedOn w:val="Normal"/>
    <w:rsid w:val="000835A5"/>
    <w:pPr>
      <w:pBdr>
        <w:top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b/>
      <w:bCs/>
      <w:sz w:val="22"/>
      <w:szCs w:val="22"/>
    </w:rPr>
  </w:style>
  <w:style w:type="paragraph" w:customStyle="1" w:styleId="xl245">
    <w:name w:val="xl245"/>
    <w:basedOn w:val="Normal"/>
    <w:rsid w:val="000835A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b/>
      <w:bCs/>
    </w:rPr>
  </w:style>
  <w:style w:type="paragraph" w:customStyle="1" w:styleId="xl246">
    <w:name w:val="xl246"/>
    <w:basedOn w:val="Normal"/>
    <w:rsid w:val="000835A5"/>
    <w:pPr>
      <w:pBdr>
        <w:top w:val="single" w:sz="4" w:space="0" w:color="auto"/>
        <w:bottom w:val="single" w:sz="4" w:space="0" w:color="auto"/>
      </w:pBdr>
      <w:shd w:val="clear" w:color="000000" w:fill="F2F2F2"/>
      <w:spacing w:before="100" w:beforeAutospacing="1" w:after="100" w:afterAutospacing="1"/>
      <w:textAlignment w:val="center"/>
    </w:pPr>
    <w:rPr>
      <w:rFonts w:ascii="Arial" w:hAnsi="Arial" w:cs="Arial"/>
      <w:b/>
      <w:bCs/>
    </w:rPr>
  </w:style>
  <w:style w:type="paragraph" w:customStyle="1" w:styleId="xl247">
    <w:name w:val="xl247"/>
    <w:basedOn w:val="Normal"/>
    <w:rsid w:val="000835A5"/>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248">
    <w:name w:val="xl248"/>
    <w:basedOn w:val="Normal"/>
    <w:rsid w:val="000835A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49">
    <w:name w:val="xl249"/>
    <w:basedOn w:val="Normal"/>
    <w:rsid w:val="000835A5"/>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250">
    <w:name w:val="xl250"/>
    <w:basedOn w:val="Normal"/>
    <w:rsid w:val="000835A5"/>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251">
    <w:name w:val="xl251"/>
    <w:basedOn w:val="Normal"/>
    <w:rsid w:val="000835A5"/>
    <w:pPr>
      <w:pBdr>
        <w:bottom w:val="single" w:sz="8" w:space="0" w:color="000000"/>
      </w:pBdr>
      <w:spacing w:before="100" w:beforeAutospacing="1" w:after="100" w:afterAutospacing="1"/>
      <w:jc w:val="center"/>
      <w:textAlignment w:val="center"/>
    </w:pPr>
    <w:rPr>
      <w:rFonts w:ascii="Arial" w:hAnsi="Arial" w:cs="Arial"/>
      <w:b/>
      <w:bCs/>
    </w:rPr>
  </w:style>
  <w:style w:type="paragraph" w:customStyle="1" w:styleId="font7">
    <w:name w:val="font7"/>
    <w:basedOn w:val="Normal"/>
    <w:rsid w:val="00E16C8F"/>
    <w:pPr>
      <w:spacing w:before="100" w:beforeAutospacing="1" w:after="100" w:afterAutospacing="1"/>
    </w:pPr>
    <w:rPr>
      <w:rFonts w:ascii="Calibri" w:hAnsi="Calibri" w:cs="Calibri"/>
      <w:sz w:val="20"/>
      <w:szCs w:val="20"/>
    </w:rPr>
  </w:style>
  <w:style w:type="paragraph" w:customStyle="1" w:styleId="font8">
    <w:name w:val="font8"/>
    <w:basedOn w:val="Normal"/>
    <w:rsid w:val="00E16C8F"/>
    <w:pPr>
      <w:spacing w:before="100" w:beforeAutospacing="1" w:after="100" w:afterAutospacing="1"/>
    </w:pPr>
    <w:rPr>
      <w:rFonts w:ascii="Arial" w:hAnsi="Arial" w:cs="Arial"/>
      <w:i/>
      <w:iCs/>
      <w:sz w:val="20"/>
      <w:szCs w:val="20"/>
    </w:rPr>
  </w:style>
  <w:style w:type="paragraph" w:customStyle="1" w:styleId="xl66">
    <w:name w:val="xl66"/>
    <w:basedOn w:val="Normal"/>
    <w:rsid w:val="00E16C8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67">
    <w:name w:val="xl67"/>
    <w:basedOn w:val="Normal"/>
    <w:rsid w:val="00E16C8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u w:val="single"/>
    </w:rPr>
  </w:style>
  <w:style w:type="paragraph" w:customStyle="1" w:styleId="xl68">
    <w:name w:val="xl68"/>
    <w:basedOn w:val="Normal"/>
    <w:rsid w:val="00E16C8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69">
    <w:name w:val="xl69"/>
    <w:basedOn w:val="Normal"/>
    <w:rsid w:val="00E16C8F"/>
    <w:pPr>
      <w:spacing w:before="100" w:beforeAutospacing="1" w:after="100" w:afterAutospacing="1"/>
      <w:textAlignment w:val="top"/>
    </w:pPr>
    <w:rPr>
      <w:rFonts w:ascii="Arial" w:hAnsi="Arial" w:cs="Arial"/>
      <w:sz w:val="18"/>
      <w:szCs w:val="18"/>
    </w:rPr>
  </w:style>
  <w:style w:type="paragraph" w:customStyle="1" w:styleId="xl70">
    <w:name w:val="xl70"/>
    <w:basedOn w:val="Normal"/>
    <w:rsid w:val="00E16C8F"/>
    <w:pP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E16C8F"/>
    <w:pPr>
      <w:spacing w:before="100" w:beforeAutospacing="1" w:after="100" w:afterAutospacing="1"/>
      <w:jc w:val="center"/>
      <w:textAlignment w:val="top"/>
    </w:pPr>
    <w:rPr>
      <w:rFonts w:ascii="Arial" w:hAnsi="Arial" w:cs="Arial"/>
      <w:sz w:val="18"/>
      <w:szCs w:val="18"/>
    </w:rPr>
  </w:style>
  <w:style w:type="paragraph" w:customStyle="1" w:styleId="xl72">
    <w:name w:val="xl72"/>
    <w:basedOn w:val="Normal"/>
    <w:rsid w:val="00E16C8F"/>
    <w:pPr>
      <w:spacing w:before="100" w:beforeAutospacing="1" w:after="100" w:afterAutospacing="1"/>
      <w:jc w:val="center"/>
      <w:textAlignment w:val="top"/>
    </w:pPr>
    <w:rPr>
      <w:rFonts w:ascii="Arial" w:hAnsi="Arial" w:cs="Arial"/>
      <w:b/>
      <w:bCs/>
      <w:sz w:val="18"/>
      <w:szCs w:val="18"/>
    </w:rPr>
  </w:style>
  <w:style w:type="paragraph" w:customStyle="1" w:styleId="font9">
    <w:name w:val="font9"/>
    <w:basedOn w:val="Normal"/>
    <w:rsid w:val="00F80AF8"/>
    <w:pPr>
      <w:spacing w:before="100" w:beforeAutospacing="1" w:after="100" w:afterAutospacing="1"/>
    </w:pPr>
    <w:rPr>
      <w:rFonts w:ascii="Arial" w:hAnsi="Arial" w:cs="Arial"/>
      <w:b/>
      <w:bCs/>
      <w:sz w:val="20"/>
      <w:szCs w:val="20"/>
    </w:rPr>
  </w:style>
  <w:style w:type="paragraph" w:customStyle="1" w:styleId="font10">
    <w:name w:val="font10"/>
    <w:basedOn w:val="Normal"/>
    <w:rsid w:val="00F80AF8"/>
    <w:pPr>
      <w:spacing w:before="100" w:beforeAutospacing="1" w:after="100" w:afterAutospacing="1"/>
    </w:pPr>
    <w:rPr>
      <w:rFonts w:ascii="Arial" w:hAnsi="Arial" w:cs="Arial"/>
      <w:i/>
      <w:iCs/>
      <w:sz w:val="20"/>
      <w:szCs w:val="20"/>
    </w:rPr>
  </w:style>
  <w:style w:type="paragraph" w:customStyle="1" w:styleId="font11">
    <w:name w:val="font11"/>
    <w:basedOn w:val="Normal"/>
    <w:rsid w:val="00F80AF8"/>
    <w:pPr>
      <w:spacing w:before="100" w:beforeAutospacing="1" w:after="100" w:afterAutospacing="1"/>
    </w:pPr>
    <w:rPr>
      <w:sz w:val="20"/>
      <w:szCs w:val="20"/>
    </w:rPr>
  </w:style>
  <w:style w:type="paragraph" w:customStyle="1" w:styleId="font12">
    <w:name w:val="font12"/>
    <w:basedOn w:val="Normal"/>
    <w:rsid w:val="00F80AF8"/>
    <w:pPr>
      <w:spacing w:before="100" w:beforeAutospacing="1" w:after="100" w:afterAutospacing="1"/>
    </w:pPr>
    <w:rPr>
      <w:rFonts w:ascii="Arial" w:hAnsi="Arial" w:cs="Arial"/>
      <w:sz w:val="20"/>
      <w:szCs w:val="20"/>
    </w:rPr>
  </w:style>
  <w:style w:type="paragraph" w:customStyle="1" w:styleId="xl252">
    <w:name w:val="xl252"/>
    <w:basedOn w:val="Normal"/>
    <w:rsid w:val="00F80AF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53">
    <w:name w:val="xl253"/>
    <w:basedOn w:val="Normal"/>
    <w:rsid w:val="00F80AF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54">
    <w:name w:val="xl254"/>
    <w:basedOn w:val="Normal"/>
    <w:rsid w:val="00F80AF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255">
    <w:name w:val="xl255"/>
    <w:basedOn w:val="Normal"/>
    <w:rsid w:val="00F80AF8"/>
    <w:pPr>
      <w:pBdr>
        <w:left w:val="single" w:sz="4" w:space="0" w:color="auto"/>
      </w:pBdr>
      <w:spacing w:before="100" w:beforeAutospacing="1" w:after="100" w:afterAutospacing="1"/>
      <w:textAlignment w:val="center"/>
    </w:pPr>
    <w:rPr>
      <w:rFonts w:ascii="Arial" w:hAnsi="Arial" w:cs="Arial"/>
      <w:sz w:val="20"/>
      <w:szCs w:val="20"/>
    </w:rPr>
  </w:style>
  <w:style w:type="paragraph" w:customStyle="1" w:styleId="xl256">
    <w:name w:val="xl256"/>
    <w:basedOn w:val="Normal"/>
    <w:rsid w:val="00F80AF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57">
    <w:name w:val="xl257"/>
    <w:basedOn w:val="Normal"/>
    <w:rsid w:val="00F80A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258">
    <w:name w:val="xl258"/>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59">
    <w:name w:val="xl259"/>
    <w:basedOn w:val="Normal"/>
    <w:rsid w:val="00F80AF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60">
    <w:name w:val="xl260"/>
    <w:basedOn w:val="Normal"/>
    <w:rsid w:val="00F80AF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rPr>
  </w:style>
  <w:style w:type="paragraph" w:customStyle="1" w:styleId="xl261">
    <w:name w:val="xl261"/>
    <w:basedOn w:val="Normal"/>
    <w:rsid w:val="00F80AF8"/>
    <w:pPr>
      <w:pBdr>
        <w:top w:val="single" w:sz="4" w:space="0" w:color="auto"/>
        <w:bottom w:val="single" w:sz="4" w:space="0" w:color="auto"/>
      </w:pBdr>
      <w:spacing w:before="100" w:beforeAutospacing="1" w:after="100" w:afterAutospacing="1"/>
      <w:textAlignment w:val="top"/>
    </w:pPr>
    <w:rPr>
      <w:rFonts w:ascii="Arial" w:hAnsi="Arial" w:cs="Arial"/>
      <w:b/>
      <w:bCs/>
      <w:sz w:val="20"/>
      <w:szCs w:val="20"/>
    </w:rPr>
  </w:style>
  <w:style w:type="paragraph" w:customStyle="1" w:styleId="xl262">
    <w:name w:val="xl262"/>
    <w:basedOn w:val="Normal"/>
    <w:rsid w:val="00F80AF8"/>
    <w:pPr>
      <w:pBdr>
        <w:top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263">
    <w:name w:val="xl263"/>
    <w:basedOn w:val="Normal"/>
    <w:rsid w:val="00F80AF8"/>
    <w:pPr>
      <w:pBdr>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264">
    <w:name w:val="xl264"/>
    <w:basedOn w:val="Normal"/>
    <w:rsid w:val="00F80AF8"/>
    <w:pPr>
      <w:pBdr>
        <w:left w:val="single" w:sz="4" w:space="0" w:color="auto"/>
      </w:pBdr>
      <w:spacing w:before="100" w:beforeAutospacing="1" w:after="100" w:afterAutospacing="1"/>
      <w:textAlignment w:val="center"/>
    </w:pPr>
    <w:rPr>
      <w:rFonts w:ascii="Arial" w:hAnsi="Arial" w:cs="Arial"/>
      <w:sz w:val="20"/>
      <w:szCs w:val="20"/>
    </w:rPr>
  </w:style>
  <w:style w:type="paragraph" w:customStyle="1" w:styleId="xl265">
    <w:name w:val="xl265"/>
    <w:basedOn w:val="Normal"/>
    <w:rsid w:val="00F80AF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paragraph" w:customStyle="1" w:styleId="xl266">
    <w:name w:val="xl266"/>
    <w:basedOn w:val="Normal"/>
    <w:rsid w:val="00F80AF8"/>
    <w:pPr>
      <w:pBdr>
        <w:top w:val="single" w:sz="4" w:space="0" w:color="auto"/>
        <w:left w:val="single" w:sz="4" w:space="0" w:color="auto"/>
      </w:pBdr>
      <w:spacing w:before="100" w:beforeAutospacing="1" w:after="100" w:afterAutospacing="1"/>
      <w:textAlignment w:val="center"/>
    </w:pPr>
    <w:rPr>
      <w:rFonts w:ascii="Arial" w:hAnsi="Arial" w:cs="Arial"/>
      <w:b/>
      <w:bCs/>
      <w:sz w:val="20"/>
      <w:szCs w:val="20"/>
    </w:rPr>
  </w:style>
  <w:style w:type="paragraph" w:customStyle="1" w:styleId="xl267">
    <w:name w:val="xl267"/>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268">
    <w:name w:val="xl268"/>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69">
    <w:name w:val="xl269"/>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70">
    <w:name w:val="xl270"/>
    <w:basedOn w:val="Normal"/>
    <w:rsid w:val="00F80AF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71">
    <w:name w:val="xl271"/>
    <w:basedOn w:val="Normal"/>
    <w:rsid w:val="00F80AF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272">
    <w:name w:val="xl272"/>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273">
    <w:name w:val="xl273"/>
    <w:basedOn w:val="Normal"/>
    <w:rsid w:val="00F80AF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74">
    <w:name w:val="xl274"/>
    <w:basedOn w:val="Normal"/>
    <w:rsid w:val="00F80AF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75">
    <w:name w:val="xl275"/>
    <w:basedOn w:val="Normal"/>
    <w:rsid w:val="00F80AF8"/>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76">
    <w:name w:val="xl276"/>
    <w:basedOn w:val="Normal"/>
    <w:rsid w:val="00F80AF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77">
    <w:name w:val="xl277"/>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0"/>
      <w:szCs w:val="20"/>
    </w:rPr>
  </w:style>
  <w:style w:type="paragraph" w:customStyle="1" w:styleId="xl278">
    <w:name w:val="xl278"/>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79">
    <w:name w:val="xl279"/>
    <w:basedOn w:val="Normal"/>
    <w:rsid w:val="00F80AF8"/>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80">
    <w:name w:val="xl280"/>
    <w:basedOn w:val="Normal"/>
    <w:rsid w:val="00F80AF8"/>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81">
    <w:name w:val="xl281"/>
    <w:basedOn w:val="Normal"/>
    <w:rsid w:val="00F80AF8"/>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82">
    <w:name w:val="xl282"/>
    <w:basedOn w:val="Normal"/>
    <w:rsid w:val="00F80AF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283">
    <w:name w:val="xl283"/>
    <w:basedOn w:val="Normal"/>
    <w:rsid w:val="00F80AF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84">
    <w:name w:val="xl284"/>
    <w:basedOn w:val="Normal"/>
    <w:rsid w:val="00F80AF8"/>
    <w:pPr>
      <w:pBdr>
        <w:left w:val="single" w:sz="4" w:space="0" w:color="auto"/>
      </w:pBdr>
      <w:spacing w:before="100" w:beforeAutospacing="1" w:after="100" w:afterAutospacing="1"/>
      <w:jc w:val="center"/>
    </w:pPr>
    <w:rPr>
      <w:rFonts w:ascii="Arial" w:hAnsi="Arial" w:cs="Arial"/>
      <w:b/>
      <w:bCs/>
      <w:sz w:val="20"/>
      <w:szCs w:val="20"/>
    </w:rPr>
  </w:style>
  <w:style w:type="paragraph" w:customStyle="1" w:styleId="xl285">
    <w:name w:val="xl285"/>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286">
    <w:name w:val="xl286"/>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287">
    <w:name w:val="xl287"/>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288">
    <w:name w:val="xl288"/>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289">
    <w:name w:val="xl289"/>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290">
    <w:name w:val="xl290"/>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291">
    <w:name w:val="xl291"/>
    <w:basedOn w:val="Normal"/>
    <w:rsid w:val="00F80AF8"/>
    <w:pPr>
      <w:pBdr>
        <w:top w:val="single" w:sz="4" w:space="0" w:color="auto"/>
        <w:left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292">
    <w:name w:val="xl292"/>
    <w:basedOn w:val="Normal"/>
    <w:rsid w:val="00F80AF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293">
    <w:name w:val="xl293"/>
    <w:basedOn w:val="Normal"/>
    <w:rsid w:val="00F80AF8"/>
    <w:pPr>
      <w:pBdr>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294">
    <w:name w:val="xl294"/>
    <w:basedOn w:val="Normal"/>
    <w:rsid w:val="00F80AF8"/>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295">
    <w:name w:val="xl295"/>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296">
    <w:name w:val="xl296"/>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297">
    <w:name w:val="xl297"/>
    <w:basedOn w:val="Normal"/>
    <w:rsid w:val="00F80AF8"/>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98">
    <w:name w:val="xl298"/>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299">
    <w:name w:val="xl299"/>
    <w:basedOn w:val="Normal"/>
    <w:rsid w:val="00F80A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300">
    <w:name w:val="xl300"/>
    <w:basedOn w:val="Normal"/>
    <w:rsid w:val="00F80AF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301">
    <w:name w:val="xl301"/>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302">
    <w:name w:val="xl302"/>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03">
    <w:name w:val="xl303"/>
    <w:basedOn w:val="Normal"/>
    <w:rsid w:val="00F80AF8"/>
    <w:pPr>
      <w:spacing w:before="100" w:beforeAutospacing="1" w:after="100" w:afterAutospacing="1"/>
    </w:pPr>
    <w:rPr>
      <w:rFonts w:ascii="Arial" w:hAnsi="Arial" w:cs="Arial"/>
      <w:sz w:val="18"/>
      <w:szCs w:val="18"/>
    </w:rPr>
  </w:style>
  <w:style w:type="paragraph" w:customStyle="1" w:styleId="xl304">
    <w:name w:val="xl304"/>
    <w:basedOn w:val="Normal"/>
    <w:rsid w:val="00F80AF8"/>
    <w:pPr>
      <w:pBdr>
        <w:left w:val="single" w:sz="4" w:space="0" w:color="auto"/>
      </w:pBdr>
      <w:spacing w:before="100" w:beforeAutospacing="1" w:after="100" w:afterAutospacing="1"/>
      <w:jc w:val="right"/>
    </w:pPr>
    <w:rPr>
      <w:rFonts w:ascii="Arial" w:hAnsi="Arial" w:cs="Arial"/>
      <w:sz w:val="18"/>
      <w:szCs w:val="18"/>
    </w:rPr>
  </w:style>
  <w:style w:type="paragraph" w:customStyle="1" w:styleId="xl305">
    <w:name w:val="xl305"/>
    <w:basedOn w:val="Normal"/>
    <w:rsid w:val="00F80AF8"/>
    <w:pPr>
      <w:pBdr>
        <w:left w:val="single" w:sz="4" w:space="0" w:color="auto"/>
      </w:pBdr>
      <w:spacing w:before="100" w:beforeAutospacing="1" w:after="100" w:afterAutospacing="1"/>
      <w:jc w:val="center"/>
    </w:pPr>
    <w:rPr>
      <w:rFonts w:ascii="Arial" w:hAnsi="Arial" w:cs="Arial"/>
      <w:b/>
      <w:bCs/>
      <w:sz w:val="18"/>
      <w:szCs w:val="18"/>
    </w:rPr>
  </w:style>
  <w:style w:type="paragraph" w:customStyle="1" w:styleId="xl306">
    <w:name w:val="xl306"/>
    <w:basedOn w:val="Normal"/>
    <w:rsid w:val="00F80AF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307">
    <w:name w:val="xl307"/>
    <w:basedOn w:val="Normal"/>
    <w:rsid w:val="00F80AF8"/>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308">
    <w:name w:val="xl308"/>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aramond" w:hAnsi="Garamond"/>
      <w:color w:val="000000"/>
      <w:sz w:val="20"/>
      <w:szCs w:val="20"/>
    </w:rPr>
  </w:style>
  <w:style w:type="paragraph" w:customStyle="1" w:styleId="xl309">
    <w:name w:val="xl309"/>
    <w:basedOn w:val="Normal"/>
    <w:rsid w:val="00F80AF8"/>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310">
    <w:name w:val="xl310"/>
    <w:basedOn w:val="Normal"/>
    <w:rsid w:val="00F80AF8"/>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311">
    <w:name w:val="xl311"/>
    <w:basedOn w:val="Normal"/>
    <w:rsid w:val="00F80AF8"/>
    <w:pPr>
      <w:pBdr>
        <w:left w:val="single" w:sz="4" w:space="0" w:color="auto"/>
      </w:pBdr>
      <w:spacing w:before="100" w:beforeAutospacing="1" w:after="100" w:afterAutospacing="1"/>
      <w:textAlignment w:val="center"/>
    </w:pPr>
    <w:rPr>
      <w:rFonts w:ascii="Arial" w:hAnsi="Arial" w:cs="Arial"/>
      <w:b/>
      <w:bCs/>
    </w:rPr>
  </w:style>
  <w:style w:type="paragraph" w:customStyle="1" w:styleId="xl312">
    <w:name w:val="xl312"/>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313">
    <w:name w:val="xl313"/>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314">
    <w:name w:val="xl314"/>
    <w:basedOn w:val="Normal"/>
    <w:rsid w:val="00F80AF8"/>
    <w:pPr>
      <w:spacing w:before="100" w:beforeAutospacing="1" w:after="100" w:afterAutospacing="1"/>
      <w:textAlignment w:val="center"/>
    </w:pPr>
  </w:style>
  <w:style w:type="paragraph" w:customStyle="1" w:styleId="xl315">
    <w:name w:val="xl315"/>
    <w:basedOn w:val="Normal"/>
    <w:rsid w:val="00F80AF8"/>
    <w:pPr>
      <w:spacing w:before="100" w:beforeAutospacing="1" w:after="100" w:afterAutospacing="1"/>
      <w:textAlignment w:val="center"/>
    </w:pPr>
    <w:rPr>
      <w:b/>
      <w:bCs/>
    </w:rPr>
  </w:style>
  <w:style w:type="paragraph" w:customStyle="1" w:styleId="xl316">
    <w:name w:val="xl316"/>
    <w:basedOn w:val="Normal"/>
    <w:rsid w:val="00F80AF8"/>
    <w:pPr>
      <w:spacing w:before="100" w:beforeAutospacing="1" w:after="100" w:afterAutospacing="1"/>
      <w:textAlignment w:val="center"/>
    </w:pPr>
    <w:rPr>
      <w:rFonts w:ascii="Arial" w:hAnsi="Arial" w:cs="Arial"/>
      <w:b/>
      <w:bCs/>
    </w:rPr>
  </w:style>
  <w:style w:type="paragraph" w:customStyle="1" w:styleId="xl317">
    <w:name w:val="xl317"/>
    <w:basedOn w:val="Normal"/>
    <w:rsid w:val="00F80AF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318">
    <w:name w:val="xl318"/>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19">
    <w:name w:val="xl319"/>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0">
    <w:name w:val="xl320"/>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21">
    <w:name w:val="xl321"/>
    <w:basedOn w:val="Normal"/>
    <w:rsid w:val="00F80AF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2">
    <w:name w:val="xl322"/>
    <w:basedOn w:val="Normal"/>
    <w:rsid w:val="00F80AF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3">
    <w:name w:val="xl323"/>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324">
    <w:name w:val="xl324"/>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325">
    <w:name w:val="xl325"/>
    <w:basedOn w:val="Normal"/>
    <w:rsid w:val="00F80AF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326">
    <w:name w:val="xl326"/>
    <w:basedOn w:val="Normal"/>
    <w:rsid w:val="00F80AF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327">
    <w:name w:val="xl327"/>
    <w:basedOn w:val="Normal"/>
    <w:rsid w:val="00F80AF8"/>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328">
    <w:name w:val="xl328"/>
    <w:basedOn w:val="Normal"/>
    <w:rsid w:val="00F80AF8"/>
    <w:pPr>
      <w:pBdr>
        <w:top w:val="single" w:sz="4" w:space="0" w:color="auto"/>
      </w:pBdr>
      <w:spacing w:before="100" w:beforeAutospacing="1" w:after="100" w:afterAutospacing="1"/>
      <w:jc w:val="right"/>
    </w:pPr>
    <w:rPr>
      <w:rFonts w:ascii="Arial" w:hAnsi="Arial" w:cs="Arial"/>
      <w:sz w:val="18"/>
      <w:szCs w:val="18"/>
    </w:rPr>
  </w:style>
  <w:style w:type="paragraph" w:customStyle="1" w:styleId="xl329">
    <w:name w:val="xl329"/>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330">
    <w:name w:val="xl330"/>
    <w:basedOn w:val="Normal"/>
    <w:rsid w:val="00F80AF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31">
    <w:name w:val="xl331"/>
    <w:basedOn w:val="Normal"/>
    <w:rsid w:val="00F80AF8"/>
    <w:pPr>
      <w:spacing w:before="100" w:beforeAutospacing="1" w:after="100" w:afterAutospacing="1"/>
      <w:jc w:val="center"/>
      <w:textAlignment w:val="center"/>
    </w:pPr>
    <w:rPr>
      <w:rFonts w:ascii="Arial" w:hAnsi="Arial" w:cs="Arial"/>
      <w:b/>
      <w:bCs/>
    </w:rPr>
  </w:style>
  <w:style w:type="paragraph" w:customStyle="1" w:styleId="xl332">
    <w:name w:val="xl332"/>
    <w:basedOn w:val="Normal"/>
    <w:rsid w:val="00F80AF8"/>
    <w:pPr>
      <w:spacing w:before="100" w:beforeAutospacing="1" w:after="100" w:afterAutospacing="1"/>
      <w:jc w:val="center"/>
    </w:pPr>
    <w:rPr>
      <w:rFonts w:ascii="Arial" w:hAnsi="Arial" w:cs="Arial"/>
      <w:b/>
      <w:bCs/>
      <w:sz w:val="18"/>
      <w:szCs w:val="18"/>
    </w:rPr>
  </w:style>
  <w:style w:type="paragraph" w:customStyle="1" w:styleId="xl333">
    <w:name w:val="xl333"/>
    <w:basedOn w:val="Normal"/>
    <w:rsid w:val="00F80AF8"/>
    <w:pPr>
      <w:spacing w:before="100" w:beforeAutospacing="1" w:after="100" w:afterAutospacing="1"/>
      <w:textAlignment w:val="center"/>
    </w:pPr>
    <w:rPr>
      <w:rFonts w:ascii="Arial" w:hAnsi="Arial" w:cs="Arial"/>
      <w:b/>
      <w:bCs/>
    </w:rPr>
  </w:style>
  <w:style w:type="paragraph" w:customStyle="1" w:styleId="xl334">
    <w:name w:val="xl334"/>
    <w:basedOn w:val="Normal"/>
    <w:rsid w:val="00F80AF8"/>
    <w:pPr>
      <w:spacing w:before="100" w:beforeAutospacing="1" w:after="100" w:afterAutospacing="1"/>
      <w:textAlignment w:val="center"/>
    </w:pPr>
    <w:rPr>
      <w:rFonts w:ascii="Arial" w:hAnsi="Arial" w:cs="Arial"/>
      <w:b/>
      <w:bCs/>
    </w:rPr>
  </w:style>
  <w:style w:type="paragraph" w:customStyle="1" w:styleId="xl335">
    <w:name w:val="xl335"/>
    <w:basedOn w:val="Normal"/>
    <w:rsid w:val="00F80AF8"/>
    <w:pPr>
      <w:spacing w:before="100" w:beforeAutospacing="1" w:after="100" w:afterAutospacing="1"/>
      <w:jc w:val="center"/>
      <w:textAlignment w:val="top"/>
    </w:pPr>
    <w:rPr>
      <w:rFonts w:ascii="Arial" w:hAnsi="Arial" w:cs="Arial"/>
      <w:sz w:val="20"/>
      <w:szCs w:val="20"/>
    </w:rPr>
  </w:style>
  <w:style w:type="paragraph" w:customStyle="1" w:styleId="xl336">
    <w:name w:val="xl336"/>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7">
    <w:name w:val="xl337"/>
    <w:basedOn w:val="Normal"/>
    <w:rsid w:val="00F80AF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338">
    <w:name w:val="xl338"/>
    <w:basedOn w:val="Normal"/>
    <w:rsid w:val="00F80AF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F80AF8"/>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0">
    <w:name w:val="xl340"/>
    <w:basedOn w:val="Normal"/>
    <w:rsid w:val="00F80AF8"/>
    <w:pPr>
      <w:pBdr>
        <w:left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341">
    <w:name w:val="xl341"/>
    <w:basedOn w:val="Normal"/>
    <w:rsid w:val="00F80AF8"/>
    <w:pPr>
      <w:spacing w:before="100" w:beforeAutospacing="1" w:after="100" w:afterAutospacing="1"/>
      <w:jc w:val="center"/>
      <w:textAlignment w:val="top"/>
    </w:pPr>
    <w:rPr>
      <w:rFonts w:ascii="Arial" w:hAnsi="Arial" w:cs="Arial"/>
      <w:sz w:val="18"/>
      <w:szCs w:val="18"/>
    </w:rPr>
  </w:style>
  <w:style w:type="paragraph" w:customStyle="1" w:styleId="xl342">
    <w:name w:val="xl342"/>
    <w:basedOn w:val="Normal"/>
    <w:rsid w:val="00F80AF8"/>
    <w:pPr>
      <w:pBdr>
        <w:top w:val="single" w:sz="4" w:space="0" w:color="auto"/>
      </w:pBdr>
      <w:spacing w:before="100" w:beforeAutospacing="1" w:after="100" w:afterAutospacing="1"/>
      <w:jc w:val="center"/>
      <w:textAlignment w:val="top"/>
    </w:pPr>
    <w:rPr>
      <w:rFonts w:ascii="Arial" w:hAnsi="Arial" w:cs="Arial"/>
      <w:b/>
      <w:bCs/>
    </w:rPr>
  </w:style>
  <w:style w:type="paragraph" w:customStyle="1" w:styleId="xl343">
    <w:name w:val="xl343"/>
    <w:basedOn w:val="Normal"/>
    <w:rsid w:val="00F80AF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344">
    <w:name w:val="xl344"/>
    <w:basedOn w:val="Normal"/>
    <w:rsid w:val="00F80AF8"/>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345">
    <w:name w:val="xl345"/>
    <w:basedOn w:val="Normal"/>
    <w:rsid w:val="00F80AF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6">
    <w:name w:val="xl346"/>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347">
    <w:name w:val="xl347"/>
    <w:basedOn w:val="Normal"/>
    <w:rsid w:val="00F80AF8"/>
    <w:pPr>
      <w:pBdr>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48">
    <w:name w:val="xl348"/>
    <w:basedOn w:val="Normal"/>
    <w:rsid w:val="00F80AF8"/>
    <w:pPr>
      <w:spacing w:before="100" w:beforeAutospacing="1" w:after="100" w:afterAutospacing="1"/>
      <w:textAlignment w:val="center"/>
    </w:pPr>
    <w:rPr>
      <w:rFonts w:ascii="Arial" w:hAnsi="Arial" w:cs="Arial"/>
    </w:rPr>
  </w:style>
  <w:style w:type="paragraph" w:customStyle="1" w:styleId="xl349">
    <w:name w:val="xl349"/>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350">
    <w:name w:val="xl350"/>
    <w:basedOn w:val="Normal"/>
    <w:rsid w:val="00F80AF8"/>
    <w:pPr>
      <w:pBdr>
        <w:bottom w:val="single" w:sz="4" w:space="0" w:color="auto"/>
      </w:pBdr>
      <w:spacing w:before="100" w:beforeAutospacing="1" w:after="100" w:afterAutospacing="1"/>
      <w:jc w:val="center"/>
      <w:textAlignment w:val="top"/>
    </w:pPr>
    <w:rPr>
      <w:rFonts w:ascii="Arial" w:hAnsi="Arial" w:cs="Arial"/>
      <w:b/>
      <w:bCs/>
    </w:rPr>
  </w:style>
  <w:style w:type="paragraph" w:customStyle="1" w:styleId="xl351">
    <w:name w:val="xl351"/>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2">
    <w:name w:val="xl352"/>
    <w:basedOn w:val="Normal"/>
    <w:rsid w:val="00F80AF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353">
    <w:name w:val="xl353"/>
    <w:basedOn w:val="Normal"/>
    <w:rsid w:val="00F80AF8"/>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354">
    <w:name w:val="xl354"/>
    <w:basedOn w:val="Normal"/>
    <w:rsid w:val="00F80AF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5">
    <w:name w:val="xl355"/>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356">
    <w:name w:val="xl356"/>
    <w:basedOn w:val="Normal"/>
    <w:rsid w:val="00F80AF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357">
    <w:name w:val="xl357"/>
    <w:basedOn w:val="Normal"/>
    <w:rsid w:val="00F80AF8"/>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358">
    <w:name w:val="xl358"/>
    <w:basedOn w:val="Normal"/>
    <w:rsid w:val="00F80AF8"/>
    <w:pPr>
      <w:pBdr>
        <w:top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359">
    <w:name w:val="xl359"/>
    <w:basedOn w:val="Normal"/>
    <w:rsid w:val="00F80AF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360">
    <w:name w:val="xl360"/>
    <w:basedOn w:val="Normal"/>
    <w:rsid w:val="00F80AF8"/>
    <w:pPr>
      <w:pBdr>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61">
    <w:name w:val="xl361"/>
    <w:basedOn w:val="Normal"/>
    <w:rsid w:val="00F80AF8"/>
    <w:pPr>
      <w:pBdr>
        <w:top w:val="single" w:sz="4" w:space="0" w:color="auto"/>
        <w:left w:val="single" w:sz="4" w:space="0" w:color="auto"/>
        <w:bottom w:val="single" w:sz="4" w:space="0" w:color="auto"/>
      </w:pBdr>
      <w:spacing w:before="100" w:beforeAutospacing="1" w:after="100" w:afterAutospacing="1"/>
    </w:pPr>
    <w:rPr>
      <w:rFonts w:ascii="Arial" w:hAnsi="Arial" w:cs="Arial"/>
      <w:b/>
      <w:bCs/>
      <w:sz w:val="20"/>
      <w:szCs w:val="20"/>
    </w:rPr>
  </w:style>
  <w:style w:type="paragraph" w:customStyle="1" w:styleId="xl362">
    <w:name w:val="xl362"/>
    <w:basedOn w:val="Normal"/>
    <w:rsid w:val="00F80AF8"/>
    <w:pPr>
      <w:pBdr>
        <w:top w:val="single" w:sz="4" w:space="0" w:color="auto"/>
        <w:bottom w:val="single" w:sz="4" w:space="0" w:color="auto"/>
      </w:pBdr>
      <w:spacing w:before="100" w:beforeAutospacing="1" w:after="100" w:afterAutospacing="1"/>
    </w:pPr>
    <w:rPr>
      <w:rFonts w:ascii="Arial" w:hAnsi="Arial" w:cs="Arial"/>
      <w:b/>
      <w:bCs/>
      <w:sz w:val="20"/>
      <w:szCs w:val="20"/>
    </w:rPr>
  </w:style>
  <w:style w:type="paragraph" w:customStyle="1" w:styleId="xl363">
    <w:name w:val="xl363"/>
    <w:basedOn w:val="Normal"/>
    <w:rsid w:val="00F80AF8"/>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364">
    <w:name w:val="xl364"/>
    <w:basedOn w:val="Normal"/>
    <w:rsid w:val="00F80AF8"/>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sz w:val="28"/>
      <w:szCs w:val="28"/>
    </w:rPr>
  </w:style>
  <w:style w:type="paragraph" w:customStyle="1" w:styleId="xl365">
    <w:name w:val="xl365"/>
    <w:basedOn w:val="Normal"/>
    <w:rsid w:val="00F80AF8"/>
    <w:pPr>
      <w:pBdr>
        <w:top w:val="single" w:sz="4" w:space="0" w:color="auto"/>
        <w:bottom w:val="single" w:sz="4" w:space="0" w:color="auto"/>
      </w:pBdr>
      <w:spacing w:before="100" w:beforeAutospacing="1" w:after="100" w:afterAutospacing="1"/>
      <w:jc w:val="center"/>
      <w:textAlignment w:val="top"/>
    </w:pPr>
    <w:rPr>
      <w:rFonts w:ascii="Arial" w:hAnsi="Arial" w:cs="Arial"/>
      <w:b/>
      <w:bCs/>
      <w:sz w:val="28"/>
      <w:szCs w:val="28"/>
    </w:rPr>
  </w:style>
  <w:style w:type="paragraph" w:customStyle="1" w:styleId="xl366">
    <w:name w:val="xl366"/>
    <w:basedOn w:val="Normal"/>
    <w:rsid w:val="00F80AF8"/>
    <w:pPr>
      <w:spacing w:before="100" w:beforeAutospacing="1" w:after="100" w:afterAutospacing="1"/>
      <w:textAlignment w:val="center"/>
    </w:pPr>
    <w:rPr>
      <w:rFonts w:ascii="Arial" w:hAnsi="Arial" w:cs="Arial"/>
    </w:rPr>
  </w:style>
  <w:style w:type="paragraph" w:customStyle="1" w:styleId="xl367">
    <w:name w:val="xl367"/>
    <w:basedOn w:val="Normal"/>
    <w:rsid w:val="00F80AF8"/>
    <w:pPr>
      <w:spacing w:before="100" w:beforeAutospacing="1" w:after="100" w:afterAutospacing="1"/>
      <w:textAlignment w:val="center"/>
    </w:pPr>
    <w:rPr>
      <w:rFonts w:ascii="Arial" w:hAnsi="Arial" w:cs="Arial"/>
      <w:b/>
      <w:bCs/>
    </w:rPr>
  </w:style>
  <w:style w:type="paragraph" w:customStyle="1" w:styleId="xl368">
    <w:name w:val="xl368"/>
    <w:basedOn w:val="Normal"/>
    <w:rsid w:val="00F80AF8"/>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369">
    <w:name w:val="xl369"/>
    <w:basedOn w:val="Normal"/>
    <w:rsid w:val="00F80AF8"/>
    <w:pPr>
      <w:spacing w:before="100" w:beforeAutospacing="1" w:after="100" w:afterAutospacing="1"/>
      <w:textAlignment w:val="center"/>
    </w:pPr>
    <w:rPr>
      <w:rFonts w:ascii="Arial" w:hAnsi="Arial" w:cs="Arial"/>
      <w:b/>
      <w:bCs/>
      <w:i/>
      <w:iCs/>
    </w:rPr>
  </w:style>
  <w:style w:type="paragraph" w:customStyle="1" w:styleId="xl370">
    <w:name w:val="xl370"/>
    <w:basedOn w:val="Normal"/>
    <w:rsid w:val="00F80AF8"/>
    <w:pPr>
      <w:pBdr>
        <w:top w:val="single" w:sz="4" w:space="0" w:color="auto"/>
      </w:pBdr>
      <w:spacing w:before="100" w:beforeAutospacing="1" w:after="100" w:afterAutospacing="1"/>
      <w:jc w:val="center"/>
    </w:pPr>
  </w:style>
  <w:style w:type="paragraph" w:customStyle="1" w:styleId="xl371">
    <w:name w:val="xl371"/>
    <w:basedOn w:val="Normal"/>
    <w:rsid w:val="00F80AF8"/>
    <w:pPr>
      <w:spacing w:before="100" w:beforeAutospacing="1" w:after="100" w:afterAutospacing="1"/>
      <w:jc w:val="center"/>
      <w:textAlignment w:val="center"/>
    </w:pPr>
    <w:rPr>
      <w:rFonts w:ascii="Arial" w:hAnsi="Arial" w:cs="Arial"/>
      <w:sz w:val="18"/>
      <w:szCs w:val="18"/>
    </w:rPr>
  </w:style>
  <w:style w:type="paragraph" w:customStyle="1" w:styleId="xl372">
    <w:name w:val="xl372"/>
    <w:basedOn w:val="Normal"/>
    <w:rsid w:val="00F80AF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373">
    <w:name w:val="xl373"/>
    <w:basedOn w:val="Normal"/>
    <w:rsid w:val="00F80AF8"/>
    <w:pPr>
      <w:spacing w:before="100" w:beforeAutospacing="1" w:after="100" w:afterAutospacing="1"/>
      <w:jc w:val="center"/>
    </w:pPr>
  </w:style>
  <w:style w:type="paragraph" w:customStyle="1" w:styleId="xl374">
    <w:name w:val="xl374"/>
    <w:basedOn w:val="Normal"/>
    <w:rsid w:val="00F80AF8"/>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375">
    <w:name w:val="xl375"/>
    <w:basedOn w:val="Normal"/>
    <w:rsid w:val="00F80AF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76">
    <w:name w:val="xl376"/>
    <w:basedOn w:val="Normal"/>
    <w:rsid w:val="00F80AF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77">
    <w:name w:val="xl377"/>
    <w:basedOn w:val="Normal"/>
    <w:rsid w:val="00F80AF8"/>
    <w:pPr>
      <w:spacing w:before="100" w:beforeAutospacing="1" w:after="100" w:afterAutospacing="1"/>
      <w:textAlignment w:val="center"/>
    </w:pPr>
    <w:rPr>
      <w:rFonts w:ascii="Arial" w:hAnsi="Arial" w:cs="Arial"/>
      <w:b/>
      <w:bCs/>
      <w:i/>
      <w:iCs/>
    </w:rPr>
  </w:style>
  <w:style w:type="paragraph" w:customStyle="1" w:styleId="xl378">
    <w:name w:val="xl378"/>
    <w:basedOn w:val="Normal"/>
    <w:rsid w:val="00F80AF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79">
    <w:name w:val="xl379"/>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380">
    <w:name w:val="xl380"/>
    <w:basedOn w:val="Normal"/>
    <w:rsid w:val="00F80AF8"/>
    <w:pPr>
      <w:pBdr>
        <w:bottom w:val="single" w:sz="4" w:space="0" w:color="auto"/>
      </w:pBdr>
      <w:spacing w:before="100" w:beforeAutospacing="1" w:after="100" w:afterAutospacing="1"/>
      <w:jc w:val="center"/>
    </w:pPr>
    <w:rPr>
      <w:rFonts w:ascii="Arial" w:hAnsi="Arial" w:cs="Arial"/>
      <w:sz w:val="18"/>
      <w:szCs w:val="18"/>
    </w:rPr>
  </w:style>
  <w:style w:type="paragraph" w:customStyle="1" w:styleId="xl381">
    <w:name w:val="xl381"/>
    <w:basedOn w:val="Normal"/>
    <w:rsid w:val="00F80AF8"/>
    <w:pPr>
      <w:pBdr>
        <w:left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382">
    <w:name w:val="xl382"/>
    <w:basedOn w:val="Normal"/>
    <w:rsid w:val="00F80AF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383">
    <w:name w:val="xl383"/>
    <w:basedOn w:val="Normal"/>
    <w:rsid w:val="00F80AF8"/>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384">
    <w:name w:val="xl384"/>
    <w:basedOn w:val="Normal"/>
    <w:rsid w:val="00F80AF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85">
    <w:name w:val="xl385"/>
    <w:basedOn w:val="Normal"/>
    <w:rsid w:val="00F80AF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386">
    <w:name w:val="xl386"/>
    <w:basedOn w:val="Normal"/>
    <w:rsid w:val="00F80AF8"/>
    <w:pPr>
      <w:pBdr>
        <w:top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387">
    <w:name w:val="xl387"/>
    <w:basedOn w:val="Normal"/>
    <w:rsid w:val="00F80AF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388">
    <w:name w:val="xl388"/>
    <w:basedOn w:val="Normal"/>
    <w:rsid w:val="00F80AF8"/>
    <w:pPr>
      <w:spacing w:before="100" w:beforeAutospacing="1" w:after="100" w:afterAutospacing="1"/>
      <w:textAlignment w:val="center"/>
    </w:pPr>
    <w:rPr>
      <w:rFonts w:ascii="Arial" w:hAnsi="Arial" w:cs="Arial"/>
      <w:b/>
      <w:bCs/>
      <w:sz w:val="20"/>
      <w:szCs w:val="20"/>
    </w:rPr>
  </w:style>
  <w:style w:type="paragraph" w:customStyle="1" w:styleId="xl389">
    <w:name w:val="xl389"/>
    <w:basedOn w:val="Normal"/>
    <w:rsid w:val="00F80AF8"/>
    <w:pPr>
      <w:spacing w:before="100" w:beforeAutospacing="1" w:after="100" w:afterAutospacing="1"/>
      <w:textAlignment w:val="center"/>
    </w:pPr>
    <w:rPr>
      <w:rFonts w:ascii="Arial" w:hAnsi="Arial" w:cs="Arial"/>
      <w:sz w:val="20"/>
      <w:szCs w:val="20"/>
    </w:rPr>
  </w:style>
  <w:style w:type="paragraph" w:customStyle="1" w:styleId="xl390">
    <w:name w:val="xl390"/>
    <w:basedOn w:val="Normal"/>
    <w:rsid w:val="00F80AF8"/>
    <w:pPr>
      <w:spacing w:before="100" w:beforeAutospacing="1" w:after="100" w:afterAutospacing="1"/>
      <w:textAlignment w:val="center"/>
    </w:pPr>
    <w:rPr>
      <w:rFonts w:ascii="Arial" w:hAnsi="Arial" w:cs="Arial"/>
    </w:rPr>
  </w:style>
  <w:style w:type="paragraph" w:customStyle="1" w:styleId="xl391">
    <w:name w:val="xl391"/>
    <w:basedOn w:val="Normal"/>
    <w:rsid w:val="00F80AF8"/>
    <w:pPr>
      <w:spacing w:before="100" w:beforeAutospacing="1" w:after="100" w:afterAutospacing="1"/>
      <w:textAlignment w:val="top"/>
    </w:pPr>
    <w:rPr>
      <w:rFonts w:ascii="Arial" w:hAnsi="Arial" w:cs="Arial"/>
      <w:b/>
      <w:bCs/>
    </w:rPr>
  </w:style>
  <w:style w:type="paragraph" w:customStyle="1" w:styleId="xl392">
    <w:name w:val="xl392"/>
    <w:basedOn w:val="Normal"/>
    <w:rsid w:val="00F80AF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393">
    <w:name w:val="xl393"/>
    <w:basedOn w:val="Normal"/>
    <w:rsid w:val="00F80AF8"/>
    <w:pPr>
      <w:pBdr>
        <w:top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394">
    <w:name w:val="xl394"/>
    <w:basedOn w:val="Normal"/>
    <w:rsid w:val="00F80AF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395">
    <w:name w:val="xl395"/>
    <w:basedOn w:val="Normal"/>
    <w:rsid w:val="00F80AF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paragraph" w:customStyle="1" w:styleId="xl396">
    <w:name w:val="xl396"/>
    <w:basedOn w:val="Normal"/>
    <w:rsid w:val="00F80AF8"/>
    <w:pPr>
      <w:pBdr>
        <w:top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paragraph" w:customStyle="1" w:styleId="xl397">
    <w:name w:val="xl397"/>
    <w:basedOn w:val="Normal"/>
    <w:rsid w:val="00F80AF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398">
    <w:name w:val="xl398"/>
    <w:basedOn w:val="Normal"/>
    <w:rsid w:val="00F80AF8"/>
    <w:pPr>
      <w:spacing w:before="100" w:beforeAutospacing="1" w:after="100" w:afterAutospacing="1"/>
      <w:textAlignment w:val="center"/>
    </w:pPr>
    <w:rPr>
      <w:rFonts w:ascii="Arial" w:hAnsi="Arial" w:cs="Arial"/>
      <w:b/>
      <w:bCs/>
    </w:rPr>
  </w:style>
  <w:style w:type="paragraph" w:customStyle="1" w:styleId="xl399">
    <w:name w:val="xl399"/>
    <w:basedOn w:val="Normal"/>
    <w:rsid w:val="00F80AF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00">
    <w:name w:val="xl400"/>
    <w:basedOn w:val="Normal"/>
    <w:rsid w:val="00F80AF8"/>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01">
    <w:name w:val="xl401"/>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rPr>
  </w:style>
  <w:style w:type="paragraph" w:customStyle="1" w:styleId="xl402">
    <w:name w:val="xl402"/>
    <w:basedOn w:val="Normal"/>
    <w:rsid w:val="00F80A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403">
    <w:name w:val="xl403"/>
    <w:basedOn w:val="Normal"/>
    <w:rsid w:val="00F80AF8"/>
    <w:pPr>
      <w:spacing w:before="100" w:beforeAutospacing="1" w:after="100" w:afterAutospacing="1"/>
      <w:jc w:val="center"/>
      <w:textAlignment w:val="center"/>
    </w:pPr>
    <w:rPr>
      <w:rFonts w:ascii="Arial" w:hAnsi="Arial" w:cs="Arial"/>
      <w:b/>
      <w:bCs/>
      <w:i/>
      <w:iCs/>
    </w:rPr>
  </w:style>
  <w:style w:type="paragraph" w:customStyle="1" w:styleId="xl404">
    <w:name w:val="xl404"/>
    <w:basedOn w:val="Normal"/>
    <w:rsid w:val="00261D2E"/>
    <w:pPr>
      <w:pBdr>
        <w:right w:val="single" w:sz="4" w:space="0" w:color="auto"/>
      </w:pBdr>
      <w:spacing w:before="100" w:beforeAutospacing="1" w:after="100" w:afterAutospacing="1"/>
    </w:pPr>
    <w:rPr>
      <w:rFonts w:ascii="Arial" w:hAnsi="Arial" w:cs="Arial"/>
      <w:sz w:val="20"/>
      <w:szCs w:val="20"/>
    </w:rPr>
  </w:style>
  <w:style w:type="paragraph" w:customStyle="1" w:styleId="xl405">
    <w:name w:val="xl405"/>
    <w:basedOn w:val="Normal"/>
    <w:rsid w:val="00261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406">
    <w:name w:val="xl406"/>
    <w:basedOn w:val="Normal"/>
    <w:rsid w:val="00261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07">
    <w:name w:val="xl407"/>
    <w:basedOn w:val="Normal"/>
    <w:rsid w:val="00261D2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08">
    <w:name w:val="xl408"/>
    <w:basedOn w:val="Normal"/>
    <w:rsid w:val="00261D2E"/>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09">
    <w:name w:val="xl409"/>
    <w:basedOn w:val="Normal"/>
    <w:rsid w:val="00261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410">
    <w:name w:val="xl410"/>
    <w:basedOn w:val="Normal"/>
    <w:rsid w:val="00261D2E"/>
    <w:pPr>
      <w:pBdr>
        <w:top w:val="single" w:sz="4" w:space="0" w:color="auto"/>
      </w:pBdr>
      <w:spacing w:before="100" w:beforeAutospacing="1" w:after="100" w:afterAutospacing="1"/>
    </w:pPr>
    <w:rPr>
      <w:rFonts w:ascii="Arial" w:hAnsi="Arial" w:cs="Arial"/>
      <w:sz w:val="20"/>
      <w:szCs w:val="20"/>
    </w:rPr>
  </w:style>
  <w:style w:type="paragraph" w:customStyle="1" w:styleId="xl411">
    <w:name w:val="xl411"/>
    <w:basedOn w:val="Normal"/>
    <w:rsid w:val="00261D2E"/>
    <w:pPr>
      <w:pBdr>
        <w:top w:val="single" w:sz="4" w:space="0" w:color="auto"/>
      </w:pBdr>
      <w:spacing w:before="100" w:beforeAutospacing="1" w:after="100" w:afterAutospacing="1"/>
      <w:jc w:val="center"/>
    </w:pPr>
    <w:rPr>
      <w:rFonts w:ascii="Arial" w:hAnsi="Arial" w:cs="Arial"/>
      <w:sz w:val="20"/>
      <w:szCs w:val="20"/>
    </w:rPr>
  </w:style>
  <w:style w:type="paragraph" w:customStyle="1" w:styleId="xl412">
    <w:name w:val="xl412"/>
    <w:basedOn w:val="Normal"/>
    <w:rsid w:val="00261D2E"/>
    <w:pPr>
      <w:spacing w:before="100" w:beforeAutospacing="1" w:after="100" w:afterAutospacing="1"/>
      <w:textAlignment w:val="center"/>
    </w:pPr>
    <w:rPr>
      <w:rFonts w:ascii="Arial" w:hAnsi="Arial" w:cs="Arial"/>
      <w:sz w:val="20"/>
      <w:szCs w:val="20"/>
    </w:rPr>
  </w:style>
  <w:style w:type="paragraph" w:customStyle="1" w:styleId="xl413">
    <w:name w:val="xl413"/>
    <w:basedOn w:val="Normal"/>
    <w:rsid w:val="00261D2E"/>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14">
    <w:name w:val="xl414"/>
    <w:basedOn w:val="Normal"/>
    <w:rsid w:val="00261D2E"/>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415">
    <w:name w:val="xl415"/>
    <w:basedOn w:val="Normal"/>
    <w:rsid w:val="00261D2E"/>
    <w:pPr>
      <w:spacing w:before="100" w:beforeAutospacing="1" w:after="100" w:afterAutospacing="1"/>
      <w:jc w:val="center"/>
      <w:textAlignment w:val="top"/>
    </w:pPr>
    <w:rPr>
      <w:rFonts w:ascii="Arial" w:hAnsi="Arial" w:cs="Arial"/>
      <w:sz w:val="20"/>
      <w:szCs w:val="20"/>
    </w:rPr>
  </w:style>
  <w:style w:type="paragraph" w:customStyle="1" w:styleId="xl416">
    <w:name w:val="xl416"/>
    <w:basedOn w:val="Normal"/>
    <w:rsid w:val="00261D2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417">
    <w:name w:val="xl417"/>
    <w:basedOn w:val="Normal"/>
    <w:rsid w:val="00261D2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418">
    <w:name w:val="xl418"/>
    <w:basedOn w:val="Normal"/>
    <w:rsid w:val="00261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19">
    <w:name w:val="xl419"/>
    <w:basedOn w:val="Normal"/>
    <w:rsid w:val="00261D2E"/>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rPr>
  </w:style>
  <w:style w:type="paragraph" w:customStyle="1" w:styleId="xl420">
    <w:name w:val="xl420"/>
    <w:basedOn w:val="Normal"/>
    <w:rsid w:val="00261D2E"/>
    <w:pPr>
      <w:pBdr>
        <w:top w:val="single" w:sz="4" w:space="0" w:color="auto"/>
        <w:bottom w:val="single" w:sz="4" w:space="0" w:color="auto"/>
      </w:pBdr>
      <w:spacing w:before="100" w:beforeAutospacing="1" w:after="100" w:afterAutospacing="1"/>
      <w:jc w:val="center"/>
      <w:textAlignment w:val="top"/>
    </w:pPr>
    <w:rPr>
      <w:rFonts w:ascii="Arial" w:hAnsi="Arial" w:cs="Arial"/>
      <w:b/>
      <w:bCs/>
    </w:rPr>
  </w:style>
  <w:style w:type="paragraph" w:customStyle="1" w:styleId="xl421">
    <w:name w:val="xl421"/>
    <w:basedOn w:val="Normal"/>
    <w:rsid w:val="00261D2E"/>
    <w:pPr>
      <w:spacing w:before="100" w:beforeAutospacing="1" w:after="100" w:afterAutospacing="1"/>
      <w:jc w:val="center"/>
      <w:textAlignment w:val="center"/>
    </w:pPr>
    <w:rPr>
      <w:rFonts w:ascii="Arial" w:hAnsi="Arial" w:cs="Arial"/>
      <w:b/>
      <w:bCs/>
    </w:rPr>
  </w:style>
  <w:style w:type="paragraph" w:customStyle="1" w:styleId="xl422">
    <w:name w:val="xl422"/>
    <w:basedOn w:val="Normal"/>
    <w:rsid w:val="00261D2E"/>
    <w:pPr>
      <w:spacing w:before="100" w:beforeAutospacing="1" w:after="100" w:afterAutospacing="1"/>
      <w:jc w:val="center"/>
      <w:textAlignment w:val="top"/>
    </w:pPr>
    <w:rPr>
      <w:rFonts w:ascii="Arial" w:hAnsi="Arial" w:cs="Arial"/>
      <w:b/>
      <w:bCs/>
    </w:rPr>
  </w:style>
  <w:style w:type="paragraph" w:customStyle="1" w:styleId="xl423">
    <w:name w:val="xl423"/>
    <w:basedOn w:val="Normal"/>
    <w:rsid w:val="00261D2E"/>
    <w:pPr>
      <w:spacing w:before="100" w:beforeAutospacing="1" w:after="100" w:afterAutospacing="1"/>
      <w:jc w:val="center"/>
      <w:textAlignment w:val="center"/>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4768490">
      <w:bodyDiv w:val="1"/>
      <w:marLeft w:val="0"/>
      <w:marRight w:val="0"/>
      <w:marTop w:val="0"/>
      <w:marBottom w:val="0"/>
      <w:divBdr>
        <w:top w:val="none" w:sz="0" w:space="0" w:color="auto"/>
        <w:left w:val="none" w:sz="0" w:space="0" w:color="auto"/>
        <w:bottom w:val="none" w:sz="0" w:space="0" w:color="auto"/>
        <w:right w:val="none" w:sz="0" w:space="0" w:color="auto"/>
      </w:divBdr>
    </w:div>
    <w:div w:id="38864099">
      <w:bodyDiv w:val="1"/>
      <w:marLeft w:val="0"/>
      <w:marRight w:val="0"/>
      <w:marTop w:val="0"/>
      <w:marBottom w:val="0"/>
      <w:divBdr>
        <w:top w:val="none" w:sz="0" w:space="0" w:color="auto"/>
        <w:left w:val="none" w:sz="0" w:space="0" w:color="auto"/>
        <w:bottom w:val="none" w:sz="0" w:space="0" w:color="auto"/>
        <w:right w:val="none" w:sz="0" w:space="0" w:color="auto"/>
      </w:divBdr>
    </w:div>
    <w:div w:id="63921234">
      <w:bodyDiv w:val="1"/>
      <w:marLeft w:val="0"/>
      <w:marRight w:val="0"/>
      <w:marTop w:val="0"/>
      <w:marBottom w:val="0"/>
      <w:divBdr>
        <w:top w:val="none" w:sz="0" w:space="0" w:color="auto"/>
        <w:left w:val="none" w:sz="0" w:space="0" w:color="auto"/>
        <w:bottom w:val="none" w:sz="0" w:space="0" w:color="auto"/>
        <w:right w:val="none" w:sz="0" w:space="0" w:color="auto"/>
      </w:divBdr>
    </w:div>
    <w:div w:id="91126137">
      <w:bodyDiv w:val="1"/>
      <w:marLeft w:val="0"/>
      <w:marRight w:val="0"/>
      <w:marTop w:val="0"/>
      <w:marBottom w:val="0"/>
      <w:divBdr>
        <w:top w:val="none" w:sz="0" w:space="0" w:color="auto"/>
        <w:left w:val="none" w:sz="0" w:space="0" w:color="auto"/>
        <w:bottom w:val="none" w:sz="0" w:space="0" w:color="auto"/>
        <w:right w:val="none" w:sz="0" w:space="0" w:color="auto"/>
      </w:divBdr>
    </w:div>
    <w:div w:id="179245204">
      <w:bodyDiv w:val="1"/>
      <w:marLeft w:val="0"/>
      <w:marRight w:val="0"/>
      <w:marTop w:val="0"/>
      <w:marBottom w:val="0"/>
      <w:divBdr>
        <w:top w:val="none" w:sz="0" w:space="0" w:color="auto"/>
        <w:left w:val="none" w:sz="0" w:space="0" w:color="auto"/>
        <w:bottom w:val="none" w:sz="0" w:space="0" w:color="auto"/>
        <w:right w:val="none" w:sz="0" w:space="0" w:color="auto"/>
      </w:divBdr>
    </w:div>
    <w:div w:id="201138848">
      <w:bodyDiv w:val="1"/>
      <w:marLeft w:val="0"/>
      <w:marRight w:val="0"/>
      <w:marTop w:val="0"/>
      <w:marBottom w:val="0"/>
      <w:divBdr>
        <w:top w:val="none" w:sz="0" w:space="0" w:color="auto"/>
        <w:left w:val="none" w:sz="0" w:space="0" w:color="auto"/>
        <w:bottom w:val="none" w:sz="0" w:space="0" w:color="auto"/>
        <w:right w:val="none" w:sz="0" w:space="0" w:color="auto"/>
      </w:divBdr>
    </w:div>
    <w:div w:id="213125912">
      <w:bodyDiv w:val="1"/>
      <w:marLeft w:val="0"/>
      <w:marRight w:val="0"/>
      <w:marTop w:val="0"/>
      <w:marBottom w:val="0"/>
      <w:divBdr>
        <w:top w:val="none" w:sz="0" w:space="0" w:color="auto"/>
        <w:left w:val="none" w:sz="0" w:space="0" w:color="auto"/>
        <w:bottom w:val="none" w:sz="0" w:space="0" w:color="auto"/>
        <w:right w:val="none" w:sz="0" w:space="0" w:color="auto"/>
      </w:divBdr>
    </w:div>
    <w:div w:id="218130562">
      <w:bodyDiv w:val="1"/>
      <w:marLeft w:val="0"/>
      <w:marRight w:val="0"/>
      <w:marTop w:val="0"/>
      <w:marBottom w:val="0"/>
      <w:divBdr>
        <w:top w:val="none" w:sz="0" w:space="0" w:color="auto"/>
        <w:left w:val="none" w:sz="0" w:space="0" w:color="auto"/>
        <w:bottom w:val="none" w:sz="0" w:space="0" w:color="auto"/>
        <w:right w:val="none" w:sz="0" w:space="0" w:color="auto"/>
      </w:divBdr>
    </w:div>
    <w:div w:id="248276547">
      <w:bodyDiv w:val="1"/>
      <w:marLeft w:val="0"/>
      <w:marRight w:val="0"/>
      <w:marTop w:val="0"/>
      <w:marBottom w:val="0"/>
      <w:divBdr>
        <w:top w:val="none" w:sz="0" w:space="0" w:color="auto"/>
        <w:left w:val="none" w:sz="0" w:space="0" w:color="auto"/>
        <w:bottom w:val="none" w:sz="0" w:space="0" w:color="auto"/>
        <w:right w:val="none" w:sz="0" w:space="0" w:color="auto"/>
      </w:divBdr>
    </w:div>
    <w:div w:id="264508039">
      <w:bodyDiv w:val="1"/>
      <w:marLeft w:val="0"/>
      <w:marRight w:val="0"/>
      <w:marTop w:val="0"/>
      <w:marBottom w:val="0"/>
      <w:divBdr>
        <w:top w:val="none" w:sz="0" w:space="0" w:color="auto"/>
        <w:left w:val="none" w:sz="0" w:space="0" w:color="auto"/>
        <w:bottom w:val="none" w:sz="0" w:space="0" w:color="auto"/>
        <w:right w:val="none" w:sz="0" w:space="0" w:color="auto"/>
      </w:divBdr>
    </w:div>
    <w:div w:id="286817643">
      <w:bodyDiv w:val="1"/>
      <w:marLeft w:val="0"/>
      <w:marRight w:val="0"/>
      <w:marTop w:val="0"/>
      <w:marBottom w:val="0"/>
      <w:divBdr>
        <w:top w:val="none" w:sz="0" w:space="0" w:color="auto"/>
        <w:left w:val="none" w:sz="0" w:space="0" w:color="auto"/>
        <w:bottom w:val="none" w:sz="0" w:space="0" w:color="auto"/>
        <w:right w:val="none" w:sz="0" w:space="0" w:color="auto"/>
      </w:divBdr>
    </w:div>
    <w:div w:id="317459287">
      <w:bodyDiv w:val="1"/>
      <w:marLeft w:val="0"/>
      <w:marRight w:val="0"/>
      <w:marTop w:val="0"/>
      <w:marBottom w:val="0"/>
      <w:divBdr>
        <w:top w:val="none" w:sz="0" w:space="0" w:color="auto"/>
        <w:left w:val="none" w:sz="0" w:space="0" w:color="auto"/>
        <w:bottom w:val="none" w:sz="0" w:space="0" w:color="auto"/>
        <w:right w:val="none" w:sz="0" w:space="0" w:color="auto"/>
      </w:divBdr>
    </w:div>
    <w:div w:id="326901248">
      <w:bodyDiv w:val="1"/>
      <w:marLeft w:val="0"/>
      <w:marRight w:val="0"/>
      <w:marTop w:val="0"/>
      <w:marBottom w:val="0"/>
      <w:divBdr>
        <w:top w:val="none" w:sz="0" w:space="0" w:color="auto"/>
        <w:left w:val="none" w:sz="0" w:space="0" w:color="auto"/>
        <w:bottom w:val="none" w:sz="0" w:space="0" w:color="auto"/>
        <w:right w:val="none" w:sz="0" w:space="0" w:color="auto"/>
      </w:divBdr>
    </w:div>
    <w:div w:id="335227334">
      <w:bodyDiv w:val="1"/>
      <w:marLeft w:val="0"/>
      <w:marRight w:val="0"/>
      <w:marTop w:val="0"/>
      <w:marBottom w:val="0"/>
      <w:divBdr>
        <w:top w:val="none" w:sz="0" w:space="0" w:color="auto"/>
        <w:left w:val="none" w:sz="0" w:space="0" w:color="auto"/>
        <w:bottom w:val="none" w:sz="0" w:space="0" w:color="auto"/>
        <w:right w:val="none" w:sz="0" w:space="0" w:color="auto"/>
      </w:divBdr>
    </w:div>
    <w:div w:id="389885677">
      <w:bodyDiv w:val="1"/>
      <w:marLeft w:val="0"/>
      <w:marRight w:val="0"/>
      <w:marTop w:val="0"/>
      <w:marBottom w:val="0"/>
      <w:divBdr>
        <w:top w:val="none" w:sz="0" w:space="0" w:color="auto"/>
        <w:left w:val="none" w:sz="0" w:space="0" w:color="auto"/>
        <w:bottom w:val="none" w:sz="0" w:space="0" w:color="auto"/>
        <w:right w:val="none" w:sz="0" w:space="0" w:color="auto"/>
      </w:divBdr>
    </w:div>
    <w:div w:id="426582331">
      <w:bodyDiv w:val="1"/>
      <w:marLeft w:val="0"/>
      <w:marRight w:val="0"/>
      <w:marTop w:val="0"/>
      <w:marBottom w:val="0"/>
      <w:divBdr>
        <w:top w:val="none" w:sz="0" w:space="0" w:color="auto"/>
        <w:left w:val="none" w:sz="0" w:space="0" w:color="auto"/>
        <w:bottom w:val="none" w:sz="0" w:space="0" w:color="auto"/>
        <w:right w:val="none" w:sz="0" w:space="0" w:color="auto"/>
      </w:divBdr>
    </w:div>
    <w:div w:id="498273751">
      <w:bodyDiv w:val="1"/>
      <w:marLeft w:val="0"/>
      <w:marRight w:val="0"/>
      <w:marTop w:val="0"/>
      <w:marBottom w:val="0"/>
      <w:divBdr>
        <w:top w:val="none" w:sz="0" w:space="0" w:color="auto"/>
        <w:left w:val="none" w:sz="0" w:space="0" w:color="auto"/>
        <w:bottom w:val="none" w:sz="0" w:space="0" w:color="auto"/>
        <w:right w:val="none" w:sz="0" w:space="0" w:color="auto"/>
      </w:divBdr>
    </w:div>
    <w:div w:id="526527415">
      <w:bodyDiv w:val="1"/>
      <w:marLeft w:val="0"/>
      <w:marRight w:val="0"/>
      <w:marTop w:val="0"/>
      <w:marBottom w:val="0"/>
      <w:divBdr>
        <w:top w:val="none" w:sz="0" w:space="0" w:color="auto"/>
        <w:left w:val="none" w:sz="0" w:space="0" w:color="auto"/>
        <w:bottom w:val="none" w:sz="0" w:space="0" w:color="auto"/>
        <w:right w:val="none" w:sz="0" w:space="0" w:color="auto"/>
      </w:divBdr>
    </w:div>
    <w:div w:id="591619923">
      <w:bodyDiv w:val="1"/>
      <w:marLeft w:val="0"/>
      <w:marRight w:val="0"/>
      <w:marTop w:val="0"/>
      <w:marBottom w:val="0"/>
      <w:divBdr>
        <w:top w:val="none" w:sz="0" w:space="0" w:color="auto"/>
        <w:left w:val="none" w:sz="0" w:space="0" w:color="auto"/>
        <w:bottom w:val="none" w:sz="0" w:space="0" w:color="auto"/>
        <w:right w:val="none" w:sz="0" w:space="0" w:color="auto"/>
      </w:divBdr>
    </w:div>
    <w:div w:id="635062811">
      <w:bodyDiv w:val="1"/>
      <w:marLeft w:val="0"/>
      <w:marRight w:val="0"/>
      <w:marTop w:val="0"/>
      <w:marBottom w:val="0"/>
      <w:divBdr>
        <w:top w:val="none" w:sz="0" w:space="0" w:color="auto"/>
        <w:left w:val="none" w:sz="0" w:space="0" w:color="auto"/>
        <w:bottom w:val="none" w:sz="0" w:space="0" w:color="auto"/>
        <w:right w:val="none" w:sz="0" w:space="0" w:color="auto"/>
      </w:divBdr>
    </w:div>
    <w:div w:id="635454433">
      <w:bodyDiv w:val="1"/>
      <w:marLeft w:val="0"/>
      <w:marRight w:val="0"/>
      <w:marTop w:val="0"/>
      <w:marBottom w:val="0"/>
      <w:divBdr>
        <w:top w:val="none" w:sz="0" w:space="0" w:color="auto"/>
        <w:left w:val="none" w:sz="0" w:space="0" w:color="auto"/>
        <w:bottom w:val="none" w:sz="0" w:space="0" w:color="auto"/>
        <w:right w:val="none" w:sz="0" w:space="0" w:color="auto"/>
      </w:divBdr>
    </w:div>
    <w:div w:id="648097456">
      <w:bodyDiv w:val="1"/>
      <w:marLeft w:val="0"/>
      <w:marRight w:val="0"/>
      <w:marTop w:val="0"/>
      <w:marBottom w:val="0"/>
      <w:divBdr>
        <w:top w:val="none" w:sz="0" w:space="0" w:color="auto"/>
        <w:left w:val="none" w:sz="0" w:space="0" w:color="auto"/>
        <w:bottom w:val="none" w:sz="0" w:space="0" w:color="auto"/>
        <w:right w:val="none" w:sz="0" w:space="0" w:color="auto"/>
      </w:divBdr>
    </w:div>
    <w:div w:id="653876882">
      <w:bodyDiv w:val="1"/>
      <w:marLeft w:val="0"/>
      <w:marRight w:val="0"/>
      <w:marTop w:val="0"/>
      <w:marBottom w:val="0"/>
      <w:divBdr>
        <w:top w:val="none" w:sz="0" w:space="0" w:color="auto"/>
        <w:left w:val="none" w:sz="0" w:space="0" w:color="auto"/>
        <w:bottom w:val="none" w:sz="0" w:space="0" w:color="auto"/>
        <w:right w:val="none" w:sz="0" w:space="0" w:color="auto"/>
      </w:divBdr>
    </w:div>
    <w:div w:id="657270819">
      <w:bodyDiv w:val="1"/>
      <w:marLeft w:val="0"/>
      <w:marRight w:val="0"/>
      <w:marTop w:val="0"/>
      <w:marBottom w:val="0"/>
      <w:divBdr>
        <w:top w:val="none" w:sz="0" w:space="0" w:color="auto"/>
        <w:left w:val="none" w:sz="0" w:space="0" w:color="auto"/>
        <w:bottom w:val="none" w:sz="0" w:space="0" w:color="auto"/>
        <w:right w:val="none" w:sz="0" w:space="0" w:color="auto"/>
      </w:divBdr>
    </w:div>
    <w:div w:id="657809742">
      <w:bodyDiv w:val="1"/>
      <w:marLeft w:val="0"/>
      <w:marRight w:val="0"/>
      <w:marTop w:val="0"/>
      <w:marBottom w:val="0"/>
      <w:divBdr>
        <w:top w:val="none" w:sz="0" w:space="0" w:color="auto"/>
        <w:left w:val="none" w:sz="0" w:space="0" w:color="auto"/>
        <w:bottom w:val="none" w:sz="0" w:space="0" w:color="auto"/>
        <w:right w:val="none" w:sz="0" w:space="0" w:color="auto"/>
      </w:divBdr>
    </w:div>
    <w:div w:id="721751796">
      <w:bodyDiv w:val="1"/>
      <w:marLeft w:val="0"/>
      <w:marRight w:val="0"/>
      <w:marTop w:val="0"/>
      <w:marBottom w:val="0"/>
      <w:divBdr>
        <w:top w:val="none" w:sz="0" w:space="0" w:color="auto"/>
        <w:left w:val="none" w:sz="0" w:space="0" w:color="auto"/>
        <w:bottom w:val="none" w:sz="0" w:space="0" w:color="auto"/>
        <w:right w:val="none" w:sz="0" w:space="0" w:color="auto"/>
      </w:divBdr>
      <w:divsChild>
        <w:div w:id="780144558">
          <w:marLeft w:val="690"/>
          <w:marRight w:val="0"/>
          <w:marTop w:val="0"/>
          <w:marBottom w:val="0"/>
          <w:divBdr>
            <w:top w:val="none" w:sz="0" w:space="0" w:color="auto"/>
            <w:left w:val="none" w:sz="0" w:space="0" w:color="auto"/>
            <w:bottom w:val="none" w:sz="0" w:space="0" w:color="auto"/>
            <w:right w:val="none" w:sz="0" w:space="0" w:color="auto"/>
          </w:divBdr>
        </w:div>
        <w:div w:id="2248440">
          <w:marLeft w:val="690"/>
          <w:marRight w:val="0"/>
          <w:marTop w:val="0"/>
          <w:marBottom w:val="0"/>
          <w:divBdr>
            <w:top w:val="none" w:sz="0" w:space="0" w:color="auto"/>
            <w:left w:val="none" w:sz="0" w:space="0" w:color="auto"/>
            <w:bottom w:val="none" w:sz="0" w:space="0" w:color="auto"/>
            <w:right w:val="none" w:sz="0" w:space="0" w:color="auto"/>
          </w:divBdr>
        </w:div>
      </w:divsChild>
    </w:div>
    <w:div w:id="746726015">
      <w:bodyDiv w:val="1"/>
      <w:marLeft w:val="0"/>
      <w:marRight w:val="0"/>
      <w:marTop w:val="0"/>
      <w:marBottom w:val="0"/>
      <w:divBdr>
        <w:top w:val="none" w:sz="0" w:space="0" w:color="auto"/>
        <w:left w:val="none" w:sz="0" w:space="0" w:color="auto"/>
        <w:bottom w:val="none" w:sz="0" w:space="0" w:color="auto"/>
        <w:right w:val="none" w:sz="0" w:space="0" w:color="auto"/>
      </w:divBdr>
    </w:div>
    <w:div w:id="772281149">
      <w:bodyDiv w:val="1"/>
      <w:marLeft w:val="0"/>
      <w:marRight w:val="0"/>
      <w:marTop w:val="0"/>
      <w:marBottom w:val="0"/>
      <w:divBdr>
        <w:top w:val="none" w:sz="0" w:space="0" w:color="auto"/>
        <w:left w:val="none" w:sz="0" w:space="0" w:color="auto"/>
        <w:bottom w:val="none" w:sz="0" w:space="0" w:color="auto"/>
        <w:right w:val="none" w:sz="0" w:space="0" w:color="auto"/>
      </w:divBdr>
    </w:div>
    <w:div w:id="781920736">
      <w:bodyDiv w:val="1"/>
      <w:marLeft w:val="0"/>
      <w:marRight w:val="0"/>
      <w:marTop w:val="0"/>
      <w:marBottom w:val="0"/>
      <w:divBdr>
        <w:top w:val="none" w:sz="0" w:space="0" w:color="auto"/>
        <w:left w:val="none" w:sz="0" w:space="0" w:color="auto"/>
        <w:bottom w:val="none" w:sz="0" w:space="0" w:color="auto"/>
        <w:right w:val="none" w:sz="0" w:space="0" w:color="auto"/>
      </w:divBdr>
    </w:div>
    <w:div w:id="795607233">
      <w:bodyDiv w:val="1"/>
      <w:marLeft w:val="0"/>
      <w:marRight w:val="0"/>
      <w:marTop w:val="0"/>
      <w:marBottom w:val="0"/>
      <w:divBdr>
        <w:top w:val="none" w:sz="0" w:space="0" w:color="auto"/>
        <w:left w:val="none" w:sz="0" w:space="0" w:color="auto"/>
        <w:bottom w:val="none" w:sz="0" w:space="0" w:color="auto"/>
        <w:right w:val="none" w:sz="0" w:space="0" w:color="auto"/>
      </w:divBdr>
    </w:div>
    <w:div w:id="805322068">
      <w:bodyDiv w:val="1"/>
      <w:marLeft w:val="0"/>
      <w:marRight w:val="0"/>
      <w:marTop w:val="0"/>
      <w:marBottom w:val="0"/>
      <w:divBdr>
        <w:top w:val="none" w:sz="0" w:space="0" w:color="auto"/>
        <w:left w:val="none" w:sz="0" w:space="0" w:color="auto"/>
        <w:bottom w:val="none" w:sz="0" w:space="0" w:color="auto"/>
        <w:right w:val="none" w:sz="0" w:space="0" w:color="auto"/>
      </w:divBdr>
    </w:div>
    <w:div w:id="817111597">
      <w:bodyDiv w:val="1"/>
      <w:marLeft w:val="0"/>
      <w:marRight w:val="0"/>
      <w:marTop w:val="0"/>
      <w:marBottom w:val="0"/>
      <w:divBdr>
        <w:top w:val="none" w:sz="0" w:space="0" w:color="auto"/>
        <w:left w:val="none" w:sz="0" w:space="0" w:color="auto"/>
        <w:bottom w:val="none" w:sz="0" w:space="0" w:color="auto"/>
        <w:right w:val="none" w:sz="0" w:space="0" w:color="auto"/>
      </w:divBdr>
    </w:div>
    <w:div w:id="889804194">
      <w:bodyDiv w:val="1"/>
      <w:marLeft w:val="0"/>
      <w:marRight w:val="0"/>
      <w:marTop w:val="0"/>
      <w:marBottom w:val="0"/>
      <w:divBdr>
        <w:top w:val="none" w:sz="0" w:space="0" w:color="auto"/>
        <w:left w:val="none" w:sz="0" w:space="0" w:color="auto"/>
        <w:bottom w:val="none" w:sz="0" w:space="0" w:color="auto"/>
        <w:right w:val="none" w:sz="0" w:space="0" w:color="auto"/>
      </w:divBdr>
    </w:div>
    <w:div w:id="957107792">
      <w:bodyDiv w:val="1"/>
      <w:marLeft w:val="0"/>
      <w:marRight w:val="0"/>
      <w:marTop w:val="0"/>
      <w:marBottom w:val="0"/>
      <w:divBdr>
        <w:top w:val="none" w:sz="0" w:space="0" w:color="auto"/>
        <w:left w:val="none" w:sz="0" w:space="0" w:color="auto"/>
        <w:bottom w:val="none" w:sz="0" w:space="0" w:color="auto"/>
        <w:right w:val="none" w:sz="0" w:space="0" w:color="auto"/>
      </w:divBdr>
    </w:div>
    <w:div w:id="998968286">
      <w:bodyDiv w:val="1"/>
      <w:marLeft w:val="0"/>
      <w:marRight w:val="0"/>
      <w:marTop w:val="0"/>
      <w:marBottom w:val="0"/>
      <w:divBdr>
        <w:top w:val="none" w:sz="0" w:space="0" w:color="auto"/>
        <w:left w:val="none" w:sz="0" w:space="0" w:color="auto"/>
        <w:bottom w:val="none" w:sz="0" w:space="0" w:color="auto"/>
        <w:right w:val="none" w:sz="0" w:space="0" w:color="auto"/>
      </w:divBdr>
    </w:div>
    <w:div w:id="1073240390">
      <w:bodyDiv w:val="1"/>
      <w:marLeft w:val="0"/>
      <w:marRight w:val="0"/>
      <w:marTop w:val="0"/>
      <w:marBottom w:val="0"/>
      <w:divBdr>
        <w:top w:val="none" w:sz="0" w:space="0" w:color="auto"/>
        <w:left w:val="none" w:sz="0" w:space="0" w:color="auto"/>
        <w:bottom w:val="none" w:sz="0" w:space="0" w:color="auto"/>
        <w:right w:val="none" w:sz="0" w:space="0" w:color="auto"/>
      </w:divBdr>
    </w:div>
    <w:div w:id="1146822044">
      <w:bodyDiv w:val="1"/>
      <w:marLeft w:val="0"/>
      <w:marRight w:val="0"/>
      <w:marTop w:val="0"/>
      <w:marBottom w:val="0"/>
      <w:divBdr>
        <w:top w:val="none" w:sz="0" w:space="0" w:color="auto"/>
        <w:left w:val="none" w:sz="0" w:space="0" w:color="auto"/>
        <w:bottom w:val="none" w:sz="0" w:space="0" w:color="auto"/>
        <w:right w:val="none" w:sz="0" w:space="0" w:color="auto"/>
      </w:divBdr>
    </w:div>
    <w:div w:id="1164979001">
      <w:bodyDiv w:val="1"/>
      <w:marLeft w:val="0"/>
      <w:marRight w:val="0"/>
      <w:marTop w:val="0"/>
      <w:marBottom w:val="0"/>
      <w:divBdr>
        <w:top w:val="none" w:sz="0" w:space="0" w:color="auto"/>
        <w:left w:val="none" w:sz="0" w:space="0" w:color="auto"/>
        <w:bottom w:val="none" w:sz="0" w:space="0" w:color="auto"/>
        <w:right w:val="none" w:sz="0" w:space="0" w:color="auto"/>
      </w:divBdr>
    </w:div>
    <w:div w:id="1178690223">
      <w:bodyDiv w:val="1"/>
      <w:marLeft w:val="0"/>
      <w:marRight w:val="0"/>
      <w:marTop w:val="0"/>
      <w:marBottom w:val="0"/>
      <w:divBdr>
        <w:top w:val="none" w:sz="0" w:space="0" w:color="auto"/>
        <w:left w:val="none" w:sz="0" w:space="0" w:color="auto"/>
        <w:bottom w:val="none" w:sz="0" w:space="0" w:color="auto"/>
        <w:right w:val="none" w:sz="0" w:space="0" w:color="auto"/>
      </w:divBdr>
    </w:div>
    <w:div w:id="1212033092">
      <w:bodyDiv w:val="1"/>
      <w:marLeft w:val="0"/>
      <w:marRight w:val="0"/>
      <w:marTop w:val="0"/>
      <w:marBottom w:val="0"/>
      <w:divBdr>
        <w:top w:val="none" w:sz="0" w:space="0" w:color="auto"/>
        <w:left w:val="none" w:sz="0" w:space="0" w:color="auto"/>
        <w:bottom w:val="none" w:sz="0" w:space="0" w:color="auto"/>
        <w:right w:val="none" w:sz="0" w:space="0" w:color="auto"/>
      </w:divBdr>
    </w:div>
    <w:div w:id="1241526263">
      <w:bodyDiv w:val="1"/>
      <w:marLeft w:val="0"/>
      <w:marRight w:val="0"/>
      <w:marTop w:val="0"/>
      <w:marBottom w:val="0"/>
      <w:divBdr>
        <w:top w:val="none" w:sz="0" w:space="0" w:color="auto"/>
        <w:left w:val="none" w:sz="0" w:space="0" w:color="auto"/>
        <w:bottom w:val="none" w:sz="0" w:space="0" w:color="auto"/>
        <w:right w:val="none" w:sz="0" w:space="0" w:color="auto"/>
      </w:divBdr>
    </w:div>
    <w:div w:id="1270627434">
      <w:bodyDiv w:val="1"/>
      <w:marLeft w:val="0"/>
      <w:marRight w:val="0"/>
      <w:marTop w:val="0"/>
      <w:marBottom w:val="0"/>
      <w:divBdr>
        <w:top w:val="none" w:sz="0" w:space="0" w:color="auto"/>
        <w:left w:val="none" w:sz="0" w:space="0" w:color="auto"/>
        <w:bottom w:val="none" w:sz="0" w:space="0" w:color="auto"/>
        <w:right w:val="none" w:sz="0" w:space="0" w:color="auto"/>
      </w:divBdr>
    </w:div>
    <w:div w:id="1376852889">
      <w:bodyDiv w:val="1"/>
      <w:marLeft w:val="0"/>
      <w:marRight w:val="0"/>
      <w:marTop w:val="0"/>
      <w:marBottom w:val="0"/>
      <w:divBdr>
        <w:top w:val="none" w:sz="0" w:space="0" w:color="auto"/>
        <w:left w:val="none" w:sz="0" w:space="0" w:color="auto"/>
        <w:bottom w:val="none" w:sz="0" w:space="0" w:color="auto"/>
        <w:right w:val="none" w:sz="0" w:space="0" w:color="auto"/>
      </w:divBdr>
    </w:div>
    <w:div w:id="1378093055">
      <w:bodyDiv w:val="1"/>
      <w:marLeft w:val="0"/>
      <w:marRight w:val="0"/>
      <w:marTop w:val="0"/>
      <w:marBottom w:val="0"/>
      <w:divBdr>
        <w:top w:val="none" w:sz="0" w:space="0" w:color="auto"/>
        <w:left w:val="none" w:sz="0" w:space="0" w:color="auto"/>
        <w:bottom w:val="none" w:sz="0" w:space="0" w:color="auto"/>
        <w:right w:val="none" w:sz="0" w:space="0" w:color="auto"/>
      </w:divBdr>
    </w:div>
    <w:div w:id="1393306925">
      <w:bodyDiv w:val="1"/>
      <w:marLeft w:val="0"/>
      <w:marRight w:val="0"/>
      <w:marTop w:val="0"/>
      <w:marBottom w:val="0"/>
      <w:divBdr>
        <w:top w:val="none" w:sz="0" w:space="0" w:color="auto"/>
        <w:left w:val="none" w:sz="0" w:space="0" w:color="auto"/>
        <w:bottom w:val="none" w:sz="0" w:space="0" w:color="auto"/>
        <w:right w:val="none" w:sz="0" w:space="0" w:color="auto"/>
      </w:divBdr>
    </w:div>
    <w:div w:id="1398818074">
      <w:bodyDiv w:val="1"/>
      <w:marLeft w:val="0"/>
      <w:marRight w:val="0"/>
      <w:marTop w:val="0"/>
      <w:marBottom w:val="0"/>
      <w:divBdr>
        <w:top w:val="none" w:sz="0" w:space="0" w:color="auto"/>
        <w:left w:val="none" w:sz="0" w:space="0" w:color="auto"/>
        <w:bottom w:val="none" w:sz="0" w:space="0" w:color="auto"/>
        <w:right w:val="none" w:sz="0" w:space="0" w:color="auto"/>
      </w:divBdr>
    </w:div>
    <w:div w:id="1542401266">
      <w:bodyDiv w:val="1"/>
      <w:marLeft w:val="0"/>
      <w:marRight w:val="0"/>
      <w:marTop w:val="0"/>
      <w:marBottom w:val="0"/>
      <w:divBdr>
        <w:top w:val="none" w:sz="0" w:space="0" w:color="auto"/>
        <w:left w:val="none" w:sz="0" w:space="0" w:color="auto"/>
        <w:bottom w:val="none" w:sz="0" w:space="0" w:color="auto"/>
        <w:right w:val="none" w:sz="0" w:space="0" w:color="auto"/>
      </w:divBdr>
    </w:div>
    <w:div w:id="1583948867">
      <w:bodyDiv w:val="1"/>
      <w:marLeft w:val="0"/>
      <w:marRight w:val="0"/>
      <w:marTop w:val="0"/>
      <w:marBottom w:val="0"/>
      <w:divBdr>
        <w:top w:val="none" w:sz="0" w:space="0" w:color="auto"/>
        <w:left w:val="none" w:sz="0" w:space="0" w:color="auto"/>
        <w:bottom w:val="none" w:sz="0" w:space="0" w:color="auto"/>
        <w:right w:val="none" w:sz="0" w:space="0" w:color="auto"/>
      </w:divBdr>
    </w:div>
    <w:div w:id="1599866880">
      <w:bodyDiv w:val="1"/>
      <w:marLeft w:val="0"/>
      <w:marRight w:val="0"/>
      <w:marTop w:val="0"/>
      <w:marBottom w:val="0"/>
      <w:divBdr>
        <w:top w:val="none" w:sz="0" w:space="0" w:color="auto"/>
        <w:left w:val="none" w:sz="0" w:space="0" w:color="auto"/>
        <w:bottom w:val="none" w:sz="0" w:space="0" w:color="auto"/>
        <w:right w:val="none" w:sz="0" w:space="0" w:color="auto"/>
      </w:divBdr>
    </w:div>
    <w:div w:id="1717267522">
      <w:bodyDiv w:val="1"/>
      <w:marLeft w:val="0"/>
      <w:marRight w:val="0"/>
      <w:marTop w:val="0"/>
      <w:marBottom w:val="0"/>
      <w:divBdr>
        <w:top w:val="none" w:sz="0" w:space="0" w:color="auto"/>
        <w:left w:val="none" w:sz="0" w:space="0" w:color="auto"/>
        <w:bottom w:val="none" w:sz="0" w:space="0" w:color="auto"/>
        <w:right w:val="none" w:sz="0" w:space="0" w:color="auto"/>
      </w:divBdr>
    </w:div>
    <w:div w:id="1748379462">
      <w:bodyDiv w:val="1"/>
      <w:marLeft w:val="0"/>
      <w:marRight w:val="0"/>
      <w:marTop w:val="0"/>
      <w:marBottom w:val="0"/>
      <w:divBdr>
        <w:top w:val="none" w:sz="0" w:space="0" w:color="auto"/>
        <w:left w:val="none" w:sz="0" w:space="0" w:color="auto"/>
        <w:bottom w:val="none" w:sz="0" w:space="0" w:color="auto"/>
        <w:right w:val="none" w:sz="0" w:space="0" w:color="auto"/>
      </w:divBdr>
    </w:div>
    <w:div w:id="1766874684">
      <w:bodyDiv w:val="1"/>
      <w:marLeft w:val="0"/>
      <w:marRight w:val="0"/>
      <w:marTop w:val="0"/>
      <w:marBottom w:val="0"/>
      <w:divBdr>
        <w:top w:val="none" w:sz="0" w:space="0" w:color="auto"/>
        <w:left w:val="none" w:sz="0" w:space="0" w:color="auto"/>
        <w:bottom w:val="none" w:sz="0" w:space="0" w:color="auto"/>
        <w:right w:val="none" w:sz="0" w:space="0" w:color="auto"/>
      </w:divBdr>
    </w:div>
    <w:div w:id="1795902829">
      <w:bodyDiv w:val="1"/>
      <w:marLeft w:val="0"/>
      <w:marRight w:val="0"/>
      <w:marTop w:val="0"/>
      <w:marBottom w:val="0"/>
      <w:divBdr>
        <w:top w:val="none" w:sz="0" w:space="0" w:color="auto"/>
        <w:left w:val="none" w:sz="0" w:space="0" w:color="auto"/>
        <w:bottom w:val="none" w:sz="0" w:space="0" w:color="auto"/>
        <w:right w:val="none" w:sz="0" w:space="0" w:color="auto"/>
      </w:divBdr>
    </w:div>
    <w:div w:id="2017032678">
      <w:bodyDiv w:val="1"/>
      <w:marLeft w:val="0"/>
      <w:marRight w:val="0"/>
      <w:marTop w:val="0"/>
      <w:marBottom w:val="0"/>
      <w:divBdr>
        <w:top w:val="none" w:sz="0" w:space="0" w:color="auto"/>
        <w:left w:val="none" w:sz="0" w:space="0" w:color="auto"/>
        <w:bottom w:val="none" w:sz="0" w:space="0" w:color="auto"/>
        <w:right w:val="none" w:sz="0" w:space="0" w:color="auto"/>
      </w:divBdr>
    </w:div>
    <w:div w:id="2037583960">
      <w:bodyDiv w:val="1"/>
      <w:marLeft w:val="0"/>
      <w:marRight w:val="0"/>
      <w:marTop w:val="0"/>
      <w:marBottom w:val="0"/>
      <w:divBdr>
        <w:top w:val="none" w:sz="0" w:space="0" w:color="auto"/>
        <w:left w:val="none" w:sz="0" w:space="0" w:color="auto"/>
        <w:bottom w:val="none" w:sz="0" w:space="0" w:color="auto"/>
        <w:right w:val="none" w:sz="0" w:space="0" w:color="auto"/>
      </w:divBdr>
    </w:div>
    <w:div w:id="2063559945">
      <w:bodyDiv w:val="1"/>
      <w:marLeft w:val="0"/>
      <w:marRight w:val="0"/>
      <w:marTop w:val="0"/>
      <w:marBottom w:val="0"/>
      <w:divBdr>
        <w:top w:val="none" w:sz="0" w:space="0" w:color="auto"/>
        <w:left w:val="none" w:sz="0" w:space="0" w:color="auto"/>
        <w:bottom w:val="none" w:sz="0" w:space="0" w:color="auto"/>
        <w:right w:val="none" w:sz="0" w:space="0" w:color="auto"/>
      </w:divBdr>
    </w:div>
    <w:div w:id="208872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692B-E207-461D-A387-626DA4B7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91</Pages>
  <Words>27894</Words>
  <Characters>153421</Characters>
  <Application>Microsoft Office Word</Application>
  <DocSecurity>0</DocSecurity>
  <Lines>1278</Lines>
  <Paragraphs>361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yoga</cp:lastModifiedBy>
  <cp:revision>3</cp:revision>
  <cp:lastPrinted>2025-07-02T09:29:00Z</cp:lastPrinted>
  <dcterms:created xsi:type="dcterms:W3CDTF">2025-07-01T18:48:00Z</dcterms:created>
  <dcterms:modified xsi:type="dcterms:W3CDTF">2025-07-02T10:49:00Z</dcterms:modified>
</cp:coreProperties>
</file>