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AD2" w14:textId="77777777" w:rsidR="00242BB7" w:rsidRPr="00242BB7" w:rsidRDefault="00242BB7" w:rsidP="00242BB7">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0" w:name="_Toc204075874"/>
      <w:r w:rsidRPr="00242BB7">
        <w:rPr>
          <w:rFonts w:ascii="Calibri" w:eastAsia="Times New Roman" w:hAnsi="Calibri" w:cs="Times New Roman"/>
          <w:b/>
          <w:color w:val="D81A1A"/>
          <w:kern w:val="0"/>
          <w:sz w:val="28"/>
          <w:szCs w:val="26"/>
          <w:lang w:val="fr-BE"/>
          <w14:ligatures w14:val="none"/>
        </w:rPr>
        <w:t>Annexe 2 : Fiche d’identification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242BB7" w:rsidRPr="00242BB7" w14:paraId="7170C021" w14:textId="77777777" w:rsidTr="001A1C05">
        <w:tc>
          <w:tcPr>
            <w:tcW w:w="4322" w:type="dxa"/>
            <w:shd w:val="clear" w:color="auto" w:fill="auto"/>
          </w:tcPr>
          <w:p w14:paraId="6CBAE987"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DÉNOMINATION</w:t>
            </w:r>
          </w:p>
          <w:p w14:paraId="599DC592"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c>
          <w:tcPr>
            <w:tcW w:w="4322" w:type="dxa"/>
            <w:shd w:val="clear" w:color="auto" w:fill="auto"/>
          </w:tcPr>
          <w:p w14:paraId="14B150AD"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r>
      <w:tr w:rsidR="00242BB7" w:rsidRPr="00242BB7" w14:paraId="07737FE1" w14:textId="77777777" w:rsidTr="001A1C05">
        <w:tc>
          <w:tcPr>
            <w:tcW w:w="4322" w:type="dxa"/>
            <w:shd w:val="clear" w:color="auto" w:fill="auto"/>
          </w:tcPr>
          <w:p w14:paraId="0D87B68A"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r w:rsidRPr="00242BB7">
              <w:rPr>
                <w:rFonts w:ascii="Georgia" w:eastAsia="Calibri" w:hAnsi="Georgia" w:cs="Times New Roman"/>
                <w:b/>
                <w:color w:val="585756"/>
                <w:kern w:val="0"/>
                <w:sz w:val="21"/>
                <w:szCs w:val="22"/>
                <w:lang w:val="fr-BE"/>
                <w14:ligatures w14:val="none"/>
              </w:rPr>
              <w:t>NUMÉRO D’ENTREPRISE</w:t>
            </w:r>
          </w:p>
        </w:tc>
        <w:tc>
          <w:tcPr>
            <w:tcW w:w="4322" w:type="dxa"/>
            <w:shd w:val="clear" w:color="auto" w:fill="auto"/>
          </w:tcPr>
          <w:p w14:paraId="2A728C0C"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r>
      <w:tr w:rsidR="00242BB7" w:rsidRPr="00242BB7" w14:paraId="06F1E877" w14:textId="77777777" w:rsidTr="001A1C05">
        <w:tc>
          <w:tcPr>
            <w:tcW w:w="4322" w:type="dxa"/>
            <w:shd w:val="clear" w:color="auto" w:fill="auto"/>
          </w:tcPr>
          <w:p w14:paraId="74FD9435"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NUMÉRO DE TVA</w:t>
            </w:r>
          </w:p>
        </w:tc>
        <w:tc>
          <w:tcPr>
            <w:tcW w:w="4322" w:type="dxa"/>
            <w:shd w:val="clear" w:color="auto" w:fill="auto"/>
          </w:tcPr>
          <w:p w14:paraId="3F2B9B4E"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r>
      <w:tr w:rsidR="00242BB7" w:rsidRPr="00242BB7" w14:paraId="21D26095" w14:textId="77777777" w:rsidTr="001A1C05">
        <w:tc>
          <w:tcPr>
            <w:tcW w:w="4322" w:type="dxa"/>
            <w:shd w:val="clear" w:color="auto" w:fill="auto"/>
          </w:tcPr>
          <w:p w14:paraId="096FCAA4"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ADRESSE</w:t>
            </w:r>
          </w:p>
          <w:p w14:paraId="20BDABE7"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p>
          <w:p w14:paraId="27788AD8"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c>
          <w:tcPr>
            <w:tcW w:w="4322" w:type="dxa"/>
            <w:shd w:val="clear" w:color="auto" w:fill="auto"/>
          </w:tcPr>
          <w:p w14:paraId="567356B6" w14:textId="77777777" w:rsidR="00242BB7" w:rsidRPr="00242BB7" w:rsidRDefault="00242BB7" w:rsidP="00242BB7">
            <w:pPr>
              <w:spacing w:line="276" w:lineRule="auto"/>
              <w:rPr>
                <w:rFonts w:ascii="Georgia" w:eastAsia="Calibri" w:hAnsi="Georgia" w:cs="Times New Roman"/>
                <w:color w:val="585756"/>
                <w:kern w:val="0"/>
                <w:sz w:val="21"/>
                <w:szCs w:val="22"/>
                <w:lang w:val="en-US"/>
                <w14:ligatures w14:val="none"/>
              </w:rPr>
            </w:pPr>
          </w:p>
        </w:tc>
      </w:tr>
      <w:tr w:rsidR="00242BB7" w:rsidRPr="00242BB7" w14:paraId="219E028C" w14:textId="77777777" w:rsidTr="001A1C05">
        <w:tc>
          <w:tcPr>
            <w:tcW w:w="4322" w:type="dxa"/>
            <w:shd w:val="clear" w:color="auto" w:fill="auto"/>
          </w:tcPr>
          <w:p w14:paraId="1ECFED27"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NOM PERSONNE DE CONTACT</w:t>
            </w:r>
          </w:p>
          <w:p w14:paraId="29C9AD69"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 xml:space="preserve">TÉLÉPHONE </w:t>
            </w:r>
          </w:p>
          <w:p w14:paraId="390E707C"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COURRIEL</w:t>
            </w:r>
          </w:p>
        </w:tc>
        <w:tc>
          <w:tcPr>
            <w:tcW w:w="4322" w:type="dxa"/>
            <w:shd w:val="clear" w:color="auto" w:fill="auto"/>
          </w:tcPr>
          <w:p w14:paraId="79FE08A1"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r>
      <w:tr w:rsidR="00242BB7" w:rsidRPr="00242BB7" w14:paraId="4AC56852" w14:textId="77777777" w:rsidTr="001A1C05">
        <w:tc>
          <w:tcPr>
            <w:tcW w:w="4322" w:type="dxa"/>
            <w:shd w:val="clear" w:color="auto" w:fill="auto"/>
          </w:tcPr>
          <w:p w14:paraId="45D48AA7"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N° DE COMPTE POUR LES PAIEMENTS</w:t>
            </w:r>
          </w:p>
        </w:tc>
        <w:tc>
          <w:tcPr>
            <w:tcW w:w="4322" w:type="dxa"/>
            <w:shd w:val="clear" w:color="auto" w:fill="auto"/>
          </w:tcPr>
          <w:p w14:paraId="05D801B0"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r>
      <w:tr w:rsidR="00242BB7" w:rsidRPr="00242BB7" w14:paraId="0224DF64" w14:textId="77777777" w:rsidTr="001A1C05">
        <w:tc>
          <w:tcPr>
            <w:tcW w:w="4322" w:type="dxa"/>
            <w:shd w:val="clear" w:color="auto" w:fill="auto"/>
          </w:tcPr>
          <w:p w14:paraId="123FF226" w14:textId="77777777" w:rsidR="00242BB7" w:rsidRPr="00242BB7" w:rsidRDefault="00242BB7" w:rsidP="00242BB7">
            <w:pPr>
              <w:spacing w:line="276" w:lineRule="auto"/>
              <w:rPr>
                <w:rFonts w:ascii="Georgia" w:eastAsia="Calibri" w:hAnsi="Georgia" w:cs="Times New Roman"/>
                <w:b/>
                <w:color w:val="585756"/>
                <w:kern w:val="0"/>
                <w:sz w:val="21"/>
                <w:szCs w:val="22"/>
                <w:lang w:val="fr-BE"/>
                <w14:ligatures w14:val="none"/>
              </w:rPr>
            </w:pPr>
            <w:r w:rsidRPr="00242BB7">
              <w:rPr>
                <w:rFonts w:ascii="Georgia" w:eastAsia="Calibri" w:hAnsi="Georgia" w:cs="Times New Roman"/>
                <w:b/>
                <w:color w:val="585756"/>
                <w:kern w:val="0"/>
                <w:sz w:val="21"/>
                <w:szCs w:val="22"/>
                <w:lang w:val="fr-BE"/>
                <w14:ligatures w14:val="none"/>
              </w:rPr>
              <w:t>INSTITUTION FINANCIÈRE</w:t>
            </w:r>
          </w:p>
          <w:p w14:paraId="3A3965E9"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c>
          <w:tcPr>
            <w:tcW w:w="4322" w:type="dxa"/>
            <w:shd w:val="clear" w:color="auto" w:fill="auto"/>
          </w:tcPr>
          <w:p w14:paraId="470767C6"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r>
      <w:tr w:rsidR="00242BB7" w:rsidRPr="00242BB7" w14:paraId="612365A4" w14:textId="77777777" w:rsidTr="001A1C05">
        <w:tc>
          <w:tcPr>
            <w:tcW w:w="4322" w:type="dxa"/>
            <w:shd w:val="clear" w:color="auto" w:fill="auto"/>
          </w:tcPr>
          <w:p w14:paraId="5B9AA53E"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r w:rsidRPr="00242BB7">
              <w:rPr>
                <w:rFonts w:ascii="Georgia" w:eastAsia="Calibri" w:hAnsi="Georgia" w:cs="Times New Roman"/>
                <w:color w:val="585756"/>
                <w:kern w:val="0"/>
                <w:sz w:val="21"/>
                <w:szCs w:val="22"/>
                <w:lang w:val="fr-BE"/>
                <w14:ligatures w14:val="none"/>
              </w:rPr>
              <w:t>DATE</w:t>
            </w:r>
          </w:p>
          <w:p w14:paraId="56C211EB"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c>
          <w:tcPr>
            <w:tcW w:w="4322" w:type="dxa"/>
            <w:shd w:val="clear" w:color="auto" w:fill="auto"/>
          </w:tcPr>
          <w:p w14:paraId="6E363F68"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r w:rsidRPr="00242BB7">
              <w:rPr>
                <w:rFonts w:ascii="Georgia" w:eastAsia="Calibri" w:hAnsi="Georgia" w:cs="Times New Roman"/>
                <w:color w:val="585756"/>
                <w:kern w:val="0"/>
                <w:sz w:val="21"/>
                <w:szCs w:val="22"/>
                <w:lang w:val="fr-BE"/>
                <w14:ligatures w14:val="none"/>
              </w:rPr>
              <w:t>SIGNATURE DU REPRÉSENTANT AUTORISÉ</w:t>
            </w:r>
          </w:p>
          <w:p w14:paraId="322B6D39"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p w14:paraId="4709E1AC"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tc>
      </w:tr>
    </w:tbl>
    <w:p w14:paraId="25FF1C79" w14:textId="77777777" w:rsidR="00242BB7" w:rsidRPr="00242BB7" w:rsidRDefault="00242BB7" w:rsidP="00242BB7">
      <w:pPr>
        <w:keepNext/>
        <w:keepLines/>
        <w:spacing w:before="120" w:after="120" w:line="240" w:lineRule="auto"/>
        <w:outlineLvl w:val="1"/>
        <w:rPr>
          <w:rFonts w:ascii="Calibri" w:eastAsia="Calibri" w:hAnsi="Calibri" w:cs="Times New Roman"/>
          <w:b/>
          <w:color w:val="D81A1A"/>
          <w:kern w:val="0"/>
          <w:sz w:val="28"/>
          <w:szCs w:val="26"/>
          <w:lang w:val="fr-BE"/>
          <w14:ligatures w14:val="none"/>
        </w:rPr>
      </w:pPr>
      <w:bookmarkStart w:id="1" w:name="_Toc51592067"/>
      <w:bookmarkStart w:id="2" w:name="_Toc52268499"/>
    </w:p>
    <w:p w14:paraId="46F403E8"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Certifié pour vrai et conforme, </w:t>
      </w:r>
    </w:p>
    <w:p w14:paraId="1A46ACBB"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45D466C"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Fait à …………………… le ……………… </w:t>
      </w:r>
    </w:p>
    <w:p w14:paraId="29635176" w14:textId="77777777" w:rsidR="00242BB7" w:rsidRPr="00242BB7" w:rsidRDefault="00242BB7" w:rsidP="00242BB7">
      <w:pPr>
        <w:keepNext/>
        <w:keepLines/>
        <w:numPr>
          <w:ilvl w:val="1"/>
          <w:numId w:val="0"/>
        </w:numPr>
        <w:spacing w:before="120" w:after="120" w:line="240" w:lineRule="auto"/>
        <w:ind w:left="576" w:hanging="576"/>
        <w:outlineLvl w:val="1"/>
        <w:rPr>
          <w:rFonts w:ascii="Calibri" w:eastAsia="Calibri" w:hAnsi="Calibri" w:cs="Times New Roman"/>
          <w:b/>
          <w:color w:val="D81A1A"/>
          <w:kern w:val="0"/>
          <w:sz w:val="28"/>
          <w:szCs w:val="26"/>
          <w:lang w:val="fr-BE"/>
          <w14:ligatures w14:val="none"/>
        </w:rPr>
      </w:pPr>
      <w:r w:rsidRPr="00242BB7">
        <w:rPr>
          <w:rFonts w:ascii="Calibri" w:eastAsia="Times New Roman" w:hAnsi="Calibri" w:cs="Times New Roman"/>
          <w:b/>
          <w:color w:val="D81A1A"/>
          <w:kern w:val="0"/>
          <w:sz w:val="28"/>
          <w:szCs w:val="26"/>
          <w:lang w:val="fr-BE"/>
          <w14:ligatures w14:val="none"/>
        </w:rPr>
        <w:br w:type="page"/>
      </w:r>
      <w:bookmarkStart w:id="3" w:name="_Toc204075875"/>
      <w:bookmarkEnd w:id="1"/>
      <w:bookmarkEnd w:id="2"/>
      <w:r w:rsidRPr="00242BB7">
        <w:rPr>
          <w:rFonts w:ascii="Calibri" w:eastAsia="Calibri" w:hAnsi="Calibri" w:cs="Times New Roman"/>
          <w:b/>
          <w:color w:val="D81A1A"/>
          <w:kern w:val="0"/>
          <w:sz w:val="28"/>
          <w:szCs w:val="26"/>
          <w:lang w:val="fr-BE"/>
          <w14:ligatures w14:val="none"/>
        </w:rPr>
        <w:lastRenderedPageBreak/>
        <w:t>Annexe 3 : Formulaire d’offre – prix – lot 1</w:t>
      </w:r>
      <w:bookmarkEnd w:id="3"/>
      <w:r w:rsidRPr="00242BB7">
        <w:rPr>
          <w:rFonts w:ascii="Calibri" w:eastAsia="Calibri" w:hAnsi="Calibri" w:cs="Times New Roman"/>
          <w:b/>
          <w:color w:val="D81A1A"/>
          <w:kern w:val="0"/>
          <w:sz w:val="28"/>
          <w:szCs w:val="26"/>
          <w:lang w:val="fr-BE"/>
          <w14:ligatures w14:val="none"/>
        </w:rPr>
        <w:t xml:space="preserve"> </w:t>
      </w:r>
    </w:p>
    <w:p w14:paraId="6238E67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 xml:space="preserve">En déposant cette offre, le soumissionnaire s’engage à exécuter, conformément aux conditions d’exécution du présent marché </w:t>
      </w:r>
      <w:r w:rsidRPr="00242BB7">
        <w:rPr>
          <w:rFonts w:ascii="Georgia" w:eastAsia="Calibri" w:hAnsi="Georgia" w:cs="Times New Roman"/>
          <w:color w:val="585756"/>
          <w:kern w:val="0"/>
          <w:sz w:val="21"/>
          <w:szCs w:val="18"/>
          <w:lang w:val="fr-BE" w:eastAsia="en-GB"/>
          <w14:ligatures w14:val="none"/>
        </w:rPr>
        <w:t>2478MRT-</w:t>
      </w:r>
      <w:proofErr w:type="gramStart"/>
      <w:r w:rsidRPr="00242BB7">
        <w:rPr>
          <w:rFonts w:ascii="Georgia" w:eastAsia="Calibri" w:hAnsi="Georgia" w:cs="Times New Roman"/>
          <w:color w:val="585756"/>
          <w:kern w:val="0"/>
          <w:sz w:val="21"/>
          <w:szCs w:val="18"/>
          <w:lang w:val="fr-BE" w:eastAsia="en-GB"/>
          <w14:ligatures w14:val="none"/>
        </w:rPr>
        <w:t xml:space="preserve">10094 </w:t>
      </w:r>
      <w:r w:rsidRPr="00242BB7">
        <w:rPr>
          <w:rFonts w:ascii="Georgia" w:eastAsia="Times New Roman" w:hAnsi="Georgia" w:cs="Calibri"/>
          <w:color w:val="585756"/>
          <w:kern w:val="0"/>
          <w:sz w:val="20"/>
          <w:szCs w:val="20"/>
          <w:lang w:eastAsia="nl-BE"/>
          <w14:ligatures w14:val="none"/>
        </w:rPr>
        <w:t>,</w:t>
      </w:r>
      <w:proofErr w:type="gramEnd"/>
      <w:r w:rsidRPr="00242BB7">
        <w:rPr>
          <w:rFonts w:ascii="Georgia" w:eastAsia="Times New Roman" w:hAnsi="Georgia" w:cs="Calibri"/>
          <w:color w:val="585756"/>
          <w:kern w:val="0"/>
          <w:sz w:val="20"/>
          <w:szCs w:val="20"/>
          <w:lang w:eastAsia="nl-BE"/>
          <w14:ligatures w14:val="none"/>
        </w:rPr>
        <w:t xml:space="preserve"> et déclare explicitement accepter toutes les conditions énumérées dans la demande de devis et renoncer aux éventuelles dispositions dérogatoires comme ses propres conditions. </w:t>
      </w:r>
    </w:p>
    <w:p w14:paraId="3BEF6CA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96"/>
        <w:gridCol w:w="2086"/>
        <w:gridCol w:w="786"/>
        <w:gridCol w:w="1203"/>
        <w:gridCol w:w="1135"/>
        <w:gridCol w:w="1113"/>
      </w:tblGrid>
      <w:tr w:rsidR="00242BB7" w:rsidRPr="00242BB7" w14:paraId="23EAD6FA" w14:textId="77777777" w:rsidTr="001A1C05">
        <w:trPr>
          <w:trHeight w:val="467"/>
        </w:trPr>
        <w:tc>
          <w:tcPr>
            <w:tcW w:w="8720" w:type="dxa"/>
            <w:gridSpan w:val="7"/>
            <w:shd w:val="clear" w:color="auto" w:fill="FFC000"/>
          </w:tcPr>
          <w:p w14:paraId="6B29212E" w14:textId="77777777" w:rsidR="00242BB7" w:rsidRPr="00242BB7" w:rsidRDefault="00242BB7" w:rsidP="00242BB7">
            <w:pPr>
              <w:spacing w:after="0" w:line="240" w:lineRule="auto"/>
              <w:jc w:val="center"/>
              <w:textAlignment w:val="baseline"/>
              <w:rPr>
                <w:rFonts w:ascii="Georgia" w:eastAsia="Calibri" w:hAnsi="Georgia" w:cs="Times New Roman"/>
                <w:b/>
                <w:color w:val="585756"/>
                <w:kern w:val="0"/>
                <w:sz w:val="21"/>
                <w:szCs w:val="18"/>
                <w:lang w:val="fr-BE"/>
                <w14:ligatures w14:val="none"/>
              </w:rPr>
            </w:pPr>
            <w:r w:rsidRPr="00242BB7">
              <w:rPr>
                <w:rFonts w:ascii="Georgia" w:eastAsia="Times New Roman" w:hAnsi="Georgia" w:cs="Times New Roman"/>
                <w:b/>
                <w:bCs/>
                <w:color w:val="585756"/>
                <w:kern w:val="0"/>
                <w:sz w:val="21"/>
                <w:szCs w:val="21"/>
                <w:lang w:val="fr-BE" w:eastAsia="nl-BE"/>
                <w14:ligatures w14:val="none"/>
              </w:rPr>
              <w:t>PRIX</w:t>
            </w:r>
          </w:p>
        </w:tc>
      </w:tr>
      <w:tr w:rsidR="00242BB7" w:rsidRPr="00242BB7" w14:paraId="6CB12D4F"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97" w:type="dxa"/>
            <w:gridSpan w:val="2"/>
            <w:tcBorders>
              <w:top w:val="single" w:sz="4" w:space="0" w:color="000000"/>
              <w:left w:val="single" w:sz="4" w:space="0" w:color="000000"/>
              <w:bottom w:val="single" w:sz="4" w:space="0" w:color="000000"/>
              <w:right w:val="single" w:sz="4" w:space="0" w:color="000000"/>
            </w:tcBorders>
            <w:vAlign w:val="center"/>
          </w:tcPr>
          <w:p w14:paraId="0345F2A4"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Description </w:t>
            </w:r>
          </w:p>
        </w:tc>
        <w:tc>
          <w:tcPr>
            <w:tcW w:w="2086" w:type="dxa"/>
            <w:tcBorders>
              <w:top w:val="single" w:sz="4" w:space="0" w:color="000000"/>
              <w:left w:val="single" w:sz="4" w:space="0" w:color="000000"/>
              <w:bottom w:val="single" w:sz="4" w:space="0" w:color="000000"/>
              <w:right w:val="single" w:sz="4" w:space="0" w:color="000000"/>
            </w:tcBorders>
          </w:tcPr>
          <w:p w14:paraId="2D7A2B7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p w14:paraId="42E1217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Spécifications techniques </w:t>
            </w:r>
          </w:p>
        </w:tc>
        <w:tc>
          <w:tcPr>
            <w:tcW w:w="786" w:type="dxa"/>
            <w:tcBorders>
              <w:top w:val="single" w:sz="4" w:space="0" w:color="000000"/>
              <w:left w:val="single" w:sz="4" w:space="0" w:color="000000"/>
              <w:bottom w:val="single" w:sz="4" w:space="0" w:color="000000"/>
              <w:right w:val="single" w:sz="4" w:space="0" w:color="000000"/>
            </w:tcBorders>
            <w:vAlign w:val="center"/>
          </w:tcPr>
          <w:p w14:paraId="51CD7812"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Unité </w:t>
            </w:r>
          </w:p>
        </w:tc>
        <w:tc>
          <w:tcPr>
            <w:tcW w:w="1203" w:type="dxa"/>
            <w:tcBorders>
              <w:top w:val="single" w:sz="4" w:space="0" w:color="000000"/>
              <w:left w:val="single" w:sz="4" w:space="0" w:color="000000"/>
              <w:bottom w:val="single" w:sz="4" w:space="0" w:color="000000"/>
              <w:right w:val="single" w:sz="4" w:space="0" w:color="000000"/>
            </w:tcBorders>
            <w:vAlign w:val="center"/>
          </w:tcPr>
          <w:p w14:paraId="528419F6"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Quantité </w:t>
            </w:r>
          </w:p>
        </w:tc>
        <w:tc>
          <w:tcPr>
            <w:tcW w:w="1135" w:type="dxa"/>
            <w:tcBorders>
              <w:top w:val="single" w:sz="4" w:space="0" w:color="000000"/>
              <w:left w:val="single" w:sz="4" w:space="0" w:color="000000"/>
              <w:bottom w:val="single" w:sz="4" w:space="0" w:color="000000"/>
              <w:right w:val="single" w:sz="4" w:space="0" w:color="000000"/>
            </w:tcBorders>
            <w:vAlign w:val="center"/>
          </w:tcPr>
          <w:p w14:paraId="30E4E0E3" w14:textId="77777777" w:rsidR="00242BB7" w:rsidRPr="00242BB7" w:rsidRDefault="00242BB7" w:rsidP="00242BB7">
            <w:pPr>
              <w:spacing w:line="276" w:lineRule="auto"/>
              <w:jc w:val="center"/>
              <w:rPr>
                <w:rFonts w:ascii="Georgia" w:eastAsia="Calibri" w:hAnsi="Georgia" w:cs="Arial"/>
                <w:color w:val="585756"/>
                <w:kern w:val="0"/>
                <w:sz w:val="21"/>
                <w:szCs w:val="22"/>
                <w:lang w:val="fr-BE"/>
                <w14:ligatures w14:val="none"/>
              </w:rPr>
            </w:pPr>
            <w:r w:rsidRPr="00242BB7">
              <w:rPr>
                <w:rFonts w:ascii="Georgia" w:eastAsia="Times New Roman" w:hAnsi="Georgia" w:cs="Times New Roman"/>
                <w:color w:val="585756"/>
                <w:kern w:val="0"/>
                <w:sz w:val="21"/>
                <w:szCs w:val="21"/>
                <w:lang w:val="fr-BE" w:eastAsia="nl-BE"/>
                <w14:ligatures w14:val="none"/>
              </w:rPr>
              <w:t>Prix unitaire en MRU hors TVA</w:t>
            </w:r>
            <w:r w:rsidRPr="00242BB7">
              <w:rPr>
                <w:rFonts w:ascii="Georgia" w:eastAsia="Calibri" w:hAnsi="Georgia" w:cs="Arial"/>
                <w:color w:val="585756"/>
                <w:kern w:val="0"/>
                <w:sz w:val="21"/>
                <w:szCs w:val="22"/>
                <w:lang w:val="fr-BE"/>
                <w14:ligatures w14:val="none"/>
              </w:rPr>
              <w:t> </w:t>
            </w:r>
          </w:p>
        </w:tc>
        <w:tc>
          <w:tcPr>
            <w:tcW w:w="1113" w:type="dxa"/>
            <w:tcBorders>
              <w:top w:val="single" w:sz="4" w:space="0" w:color="000000"/>
              <w:left w:val="single" w:sz="4" w:space="0" w:color="000000"/>
              <w:bottom w:val="single" w:sz="4" w:space="0" w:color="000000"/>
              <w:right w:val="single" w:sz="4" w:space="0" w:color="000000"/>
            </w:tcBorders>
            <w:vAlign w:val="center"/>
          </w:tcPr>
          <w:p w14:paraId="57943B3B" w14:textId="77777777" w:rsidR="00242BB7" w:rsidRPr="00242BB7" w:rsidRDefault="00242BB7" w:rsidP="00242BB7">
            <w:pPr>
              <w:spacing w:line="276" w:lineRule="auto"/>
              <w:jc w:val="center"/>
              <w:rPr>
                <w:rFonts w:ascii="Georgia" w:eastAsia="Calibri" w:hAnsi="Georgia" w:cs="Arial"/>
                <w:color w:val="585756"/>
                <w:kern w:val="0"/>
                <w:sz w:val="21"/>
                <w:szCs w:val="22"/>
                <w:lang w:val="fr-BE"/>
                <w14:ligatures w14:val="none"/>
              </w:rPr>
            </w:pPr>
            <w:r w:rsidRPr="00242BB7">
              <w:rPr>
                <w:rFonts w:ascii="Georgia" w:eastAsia="Times New Roman" w:hAnsi="Georgia" w:cs="Times New Roman"/>
                <w:color w:val="585756"/>
                <w:kern w:val="0"/>
                <w:sz w:val="21"/>
                <w:szCs w:val="21"/>
                <w:lang w:val="fr-BE" w:eastAsia="nl-BE"/>
                <w14:ligatures w14:val="none"/>
              </w:rPr>
              <w:t>Prix total en MRU hors TVA </w:t>
            </w:r>
          </w:p>
        </w:tc>
      </w:tr>
      <w:tr w:rsidR="00242BB7" w:rsidRPr="00242BB7" w14:paraId="36CEE05E"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8"/>
        </w:trPr>
        <w:tc>
          <w:tcPr>
            <w:tcW w:w="2397" w:type="dxa"/>
            <w:gridSpan w:val="2"/>
            <w:tcBorders>
              <w:top w:val="single" w:sz="4" w:space="0" w:color="000000"/>
              <w:left w:val="single" w:sz="4" w:space="0" w:color="000000"/>
              <w:bottom w:val="single" w:sz="4" w:space="0" w:color="000000"/>
              <w:right w:val="single" w:sz="4" w:space="0" w:color="000000"/>
            </w:tcBorders>
            <w:vAlign w:val="center"/>
          </w:tcPr>
          <w:p w14:paraId="6424189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Pneus 225 R16</w:t>
            </w:r>
          </w:p>
        </w:tc>
        <w:tc>
          <w:tcPr>
            <w:tcW w:w="2086" w:type="dxa"/>
            <w:tcBorders>
              <w:top w:val="single" w:sz="4" w:space="0" w:color="000000"/>
              <w:left w:val="single" w:sz="4" w:space="0" w:color="000000"/>
              <w:bottom w:val="single" w:sz="4" w:space="0" w:color="000000"/>
              <w:right w:val="single" w:sz="4" w:space="0" w:color="000000"/>
            </w:tcBorders>
          </w:tcPr>
          <w:p w14:paraId="57D08AC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Largeur : 225 mm</w:t>
            </w:r>
          </w:p>
          <w:p w14:paraId="766A103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Type : Radial (R)</w:t>
            </w:r>
          </w:p>
          <w:p w14:paraId="5DFE340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Diamètre jante : 16 pouces</w:t>
            </w:r>
          </w:p>
          <w:p w14:paraId="7C1FB79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Durée de vie : 40 000 à 70 000 km</w:t>
            </w:r>
          </w:p>
          <w:p w14:paraId="67D389D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Kilométrage moyen : ~50 000 km</w:t>
            </w:r>
          </w:p>
        </w:tc>
        <w:tc>
          <w:tcPr>
            <w:tcW w:w="786" w:type="dxa"/>
            <w:tcBorders>
              <w:top w:val="single" w:sz="4" w:space="0" w:color="000000"/>
              <w:left w:val="single" w:sz="4" w:space="0" w:color="000000"/>
              <w:bottom w:val="single" w:sz="4" w:space="0" w:color="000000"/>
              <w:right w:val="single" w:sz="4" w:space="0" w:color="000000"/>
            </w:tcBorders>
            <w:vAlign w:val="center"/>
          </w:tcPr>
          <w:p w14:paraId="395B5FA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Pièce </w:t>
            </w:r>
          </w:p>
        </w:tc>
        <w:tc>
          <w:tcPr>
            <w:tcW w:w="1203" w:type="dxa"/>
            <w:tcBorders>
              <w:top w:val="single" w:sz="4" w:space="0" w:color="000000"/>
              <w:left w:val="single" w:sz="4" w:space="0" w:color="000000"/>
              <w:bottom w:val="single" w:sz="4" w:space="0" w:color="000000"/>
              <w:right w:val="single" w:sz="4" w:space="0" w:color="000000"/>
            </w:tcBorders>
            <w:vAlign w:val="center"/>
          </w:tcPr>
          <w:p w14:paraId="0171A17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000000"/>
              <w:right w:val="single" w:sz="4" w:space="0" w:color="000000"/>
            </w:tcBorders>
            <w:vAlign w:val="center"/>
          </w:tcPr>
          <w:p w14:paraId="7F4C78F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3C8BB8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606E43F2"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3982441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Pneus 245/75 R17</w:t>
            </w:r>
          </w:p>
        </w:tc>
        <w:tc>
          <w:tcPr>
            <w:tcW w:w="2086" w:type="dxa"/>
            <w:tcBorders>
              <w:top w:val="single" w:sz="4" w:space="0" w:color="000000"/>
              <w:left w:val="single" w:sz="4" w:space="0" w:color="000000"/>
              <w:bottom w:val="single" w:sz="4" w:space="0" w:color="auto"/>
              <w:right w:val="single" w:sz="4" w:space="0" w:color="000000"/>
            </w:tcBorders>
          </w:tcPr>
          <w:p w14:paraId="557A632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Largeur : 245 mm</w:t>
            </w:r>
          </w:p>
          <w:p w14:paraId="533A5EE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Hauteur : 75 % de 245 mm = 183,75 mm</w:t>
            </w:r>
          </w:p>
          <w:p w14:paraId="0157A34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Type : Radial (R)</w:t>
            </w:r>
          </w:p>
          <w:p w14:paraId="1A20A39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Diamètre jante : 17 pouces</w:t>
            </w:r>
          </w:p>
          <w:p w14:paraId="7130401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Durée de vie : ~50 000 km</w:t>
            </w:r>
          </w:p>
        </w:tc>
        <w:tc>
          <w:tcPr>
            <w:tcW w:w="786" w:type="dxa"/>
            <w:tcBorders>
              <w:top w:val="single" w:sz="4" w:space="0" w:color="000000"/>
              <w:left w:val="single" w:sz="4" w:space="0" w:color="000000"/>
              <w:bottom w:val="single" w:sz="4" w:space="0" w:color="auto"/>
              <w:right w:val="single" w:sz="4" w:space="0" w:color="000000"/>
            </w:tcBorders>
            <w:vAlign w:val="center"/>
          </w:tcPr>
          <w:p w14:paraId="63181AE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2ECCA59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BF8BED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10BDE7B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2CD3B44D"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0131822B"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spellStart"/>
            <w:r w:rsidRPr="00242BB7">
              <w:rPr>
                <w:rFonts w:ascii="Georgia" w:eastAsia="Times New Roman" w:hAnsi="Georgia" w:cs="Times New Roman"/>
                <w:color w:val="585756"/>
                <w:kern w:val="0"/>
                <w:sz w:val="21"/>
                <w:szCs w:val="21"/>
                <w:lang w:val="fr-BE" w:eastAsia="nl-BE"/>
                <w14:ligatures w14:val="none"/>
              </w:rPr>
              <w:t>Bache</w:t>
            </w:r>
            <w:proofErr w:type="spellEnd"/>
            <w:r w:rsidRPr="00242BB7">
              <w:rPr>
                <w:rFonts w:ascii="Georgia" w:eastAsia="Times New Roman" w:hAnsi="Georgia" w:cs="Times New Roman"/>
                <w:color w:val="585756"/>
                <w:kern w:val="0"/>
                <w:sz w:val="21"/>
                <w:szCs w:val="21"/>
                <w:lang w:val="fr-BE" w:eastAsia="nl-BE"/>
                <w14:ligatures w14:val="none"/>
              </w:rPr>
              <w:t xml:space="preserve"> couvre pneu secours</w:t>
            </w:r>
          </w:p>
          <w:p w14:paraId="635B6AA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4516BFD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En plastique </w:t>
            </w:r>
          </w:p>
          <w:p w14:paraId="14CA6B2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47CAA8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2DA6D93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4E789C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19CF0E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5783CFD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0B8BFB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Tapis véhicule </w:t>
            </w:r>
          </w:p>
          <w:p w14:paraId="5A9FD63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40E952F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En plastique </w:t>
            </w:r>
          </w:p>
          <w:p w14:paraId="5221CCC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75B943A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5F6576A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52867B0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0C2A8D8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6D1BD48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76C9C24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Bande de protection </w:t>
            </w:r>
          </w:p>
          <w:p w14:paraId="352FD13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067A5C0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plastique</w:t>
            </w:r>
            <w:proofErr w:type="gramEnd"/>
            <w:r w:rsidRPr="00242BB7">
              <w:rPr>
                <w:rFonts w:ascii="Georgia" w:eastAsia="Times New Roman" w:hAnsi="Georgia" w:cs="Times New Roman"/>
                <w:color w:val="585756"/>
                <w:kern w:val="0"/>
                <w:sz w:val="21"/>
                <w:szCs w:val="21"/>
                <w:lang w:val="fr-BE" w:eastAsia="nl-BE"/>
                <w14:ligatures w14:val="none"/>
              </w:rPr>
              <w:t xml:space="preserve"> ABS, PVC renforcé</w:t>
            </w:r>
          </w:p>
          <w:p w14:paraId="1F29A76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1C08D87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1A660FB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5875FDA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190DA8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0604438E"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FB5A32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lastRenderedPageBreak/>
              <w:t>chambre</w:t>
            </w:r>
            <w:proofErr w:type="gramEnd"/>
            <w:r w:rsidRPr="00242BB7">
              <w:rPr>
                <w:rFonts w:ascii="Georgia" w:eastAsia="Times New Roman" w:hAnsi="Georgia" w:cs="Times New Roman"/>
                <w:color w:val="585756"/>
                <w:kern w:val="0"/>
                <w:sz w:val="21"/>
                <w:szCs w:val="21"/>
                <w:lang w:val="fr-BE" w:eastAsia="nl-BE"/>
                <w14:ligatures w14:val="none"/>
              </w:rPr>
              <w:t xml:space="preserve"> à air</w:t>
            </w:r>
          </w:p>
          <w:p w14:paraId="563FD92B"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6A7B189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265/65 R17 ou 245/75 R17 - </w:t>
            </w:r>
            <w:proofErr w:type="gramStart"/>
            <w:r w:rsidRPr="00242BB7">
              <w:rPr>
                <w:rFonts w:ascii="Georgia" w:eastAsia="Times New Roman" w:hAnsi="Georgia" w:cs="Times New Roman"/>
                <w:color w:val="585756"/>
                <w:kern w:val="0"/>
                <w:sz w:val="21"/>
                <w:szCs w:val="21"/>
                <w:lang w:val="fr-BE" w:eastAsia="nl-BE"/>
                <w14:ligatures w14:val="none"/>
              </w:rPr>
              <w:t>Valve:</w:t>
            </w:r>
            <w:proofErr w:type="gramEnd"/>
            <w:r w:rsidRPr="00242BB7">
              <w:rPr>
                <w:rFonts w:ascii="Georgia" w:eastAsia="Times New Roman" w:hAnsi="Georgia" w:cs="Times New Roman"/>
                <w:color w:val="585756"/>
                <w:kern w:val="0"/>
                <w:sz w:val="21"/>
                <w:szCs w:val="21"/>
                <w:lang w:val="fr-BE" w:eastAsia="nl-BE"/>
                <w14:ligatures w14:val="none"/>
              </w:rPr>
              <w:t xml:space="preserve"> TR13 ou TR15</w:t>
            </w:r>
          </w:p>
          <w:p w14:paraId="0F6B4E1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22A0B90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0AE6289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3AB0F34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172391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1F4AD36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6CA0542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Compresseur )</w:t>
            </w:r>
            <w:proofErr w:type="gramEnd"/>
            <w:r w:rsidRPr="00242BB7">
              <w:rPr>
                <w:rFonts w:ascii="Georgia" w:eastAsia="Times New Roman" w:hAnsi="Georgia" w:cs="Times New Roman"/>
                <w:color w:val="585756"/>
                <w:kern w:val="0"/>
                <w:sz w:val="21"/>
                <w:szCs w:val="21"/>
                <w:lang w:val="fr-BE" w:eastAsia="nl-BE"/>
                <w14:ligatures w14:val="none"/>
              </w:rPr>
              <w:t xml:space="preserve"> air 2 cylindres</w:t>
            </w:r>
          </w:p>
          <w:p w14:paraId="5DC97DD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15EE608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Type : à </w:t>
            </w:r>
            <w:proofErr w:type="spellStart"/>
            <w:proofErr w:type="gramStart"/>
            <w:r w:rsidRPr="00242BB7">
              <w:rPr>
                <w:rFonts w:ascii="Georgia" w:eastAsia="Times New Roman" w:hAnsi="Georgia" w:cs="Times New Roman"/>
                <w:color w:val="585756"/>
                <w:kern w:val="0"/>
                <w:sz w:val="21"/>
                <w:szCs w:val="21"/>
                <w:lang w:val="fr-BE" w:eastAsia="nl-BE"/>
                <w14:ligatures w14:val="none"/>
              </w:rPr>
              <w:t>piston,Puissance</w:t>
            </w:r>
            <w:proofErr w:type="spellEnd"/>
            <w:proofErr w:type="gramEnd"/>
            <w:r w:rsidRPr="00242BB7">
              <w:rPr>
                <w:rFonts w:ascii="Georgia" w:eastAsia="Times New Roman" w:hAnsi="Georgia" w:cs="Times New Roman"/>
                <w:color w:val="585756"/>
                <w:kern w:val="0"/>
                <w:sz w:val="21"/>
                <w:szCs w:val="21"/>
                <w:lang w:val="fr-BE" w:eastAsia="nl-BE"/>
                <w14:ligatures w14:val="none"/>
              </w:rPr>
              <w:t xml:space="preserve"> moteur : entre 2 HP et 3 HP, débit d’air : de 250 à 412 L/min, Pression max. : généralement 10 bars, Cuve : de 50 L à 200 L</w:t>
            </w:r>
          </w:p>
          <w:p w14:paraId="74F9DB5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0601FE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72B39FA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0019EB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0933B24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r>
      <w:tr w:rsidR="00242BB7" w:rsidRPr="00242BB7" w14:paraId="44B03D34"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101" w:type="dxa"/>
            <w:tcBorders>
              <w:top w:val="single" w:sz="4" w:space="0" w:color="auto"/>
              <w:left w:val="single" w:sz="4" w:space="0" w:color="auto"/>
              <w:bottom w:val="single" w:sz="4" w:space="0" w:color="auto"/>
              <w:right w:val="single" w:sz="4" w:space="0" w:color="000000"/>
            </w:tcBorders>
          </w:tcPr>
          <w:p w14:paraId="149D54E3" w14:textId="77777777" w:rsidR="00242BB7" w:rsidRPr="00242BB7" w:rsidRDefault="00242BB7" w:rsidP="00242BB7">
            <w:pPr>
              <w:spacing w:line="276" w:lineRule="auto"/>
              <w:rPr>
                <w:rFonts w:ascii="Verdana" w:eastAsia="Times New Roman" w:hAnsi="Verdana" w:cs="Times New Roman"/>
                <w:b/>
                <w:bCs/>
                <w:color w:val="585756"/>
                <w:kern w:val="0"/>
                <w:sz w:val="16"/>
                <w:szCs w:val="16"/>
                <w:lang w:val="fr-BE" w:eastAsia="nl-BE"/>
                <w14:ligatures w14:val="none"/>
              </w:rPr>
            </w:pPr>
          </w:p>
        </w:tc>
        <w:tc>
          <w:tcPr>
            <w:tcW w:w="4168" w:type="dxa"/>
            <w:gridSpan w:val="3"/>
            <w:tcBorders>
              <w:top w:val="single" w:sz="4" w:space="0" w:color="auto"/>
              <w:left w:val="single" w:sz="4" w:space="0" w:color="auto"/>
              <w:bottom w:val="single" w:sz="4" w:space="0" w:color="auto"/>
              <w:right w:val="single" w:sz="4" w:space="0" w:color="000000"/>
            </w:tcBorders>
            <w:vAlign w:val="center"/>
          </w:tcPr>
          <w:p w14:paraId="72CE57F6" w14:textId="77777777" w:rsidR="00242BB7" w:rsidRPr="00242BB7" w:rsidRDefault="00242BB7" w:rsidP="00242BB7">
            <w:pPr>
              <w:spacing w:line="276" w:lineRule="auto"/>
              <w:rPr>
                <w:rFonts w:ascii="Verdana" w:eastAsia="Calibri" w:hAnsi="Verdana" w:cs="Times New Roman"/>
                <w:color w:val="585756"/>
                <w:kern w:val="0"/>
                <w:sz w:val="16"/>
                <w:szCs w:val="16"/>
                <w:lang w:val="fr-BE"/>
                <w14:ligatures w14:val="none"/>
              </w:rPr>
            </w:pPr>
            <w:r w:rsidRPr="00242BB7">
              <w:rPr>
                <w:rFonts w:ascii="Verdana" w:eastAsia="Times New Roman" w:hAnsi="Verdana" w:cs="Times New Roman"/>
                <w:b/>
                <w:bCs/>
                <w:color w:val="585756"/>
                <w:kern w:val="0"/>
                <w:sz w:val="16"/>
                <w:szCs w:val="16"/>
                <w:lang w:val="fr-BE" w:eastAsia="nl-BE"/>
                <w14:ligatures w14:val="none"/>
              </w:rPr>
              <w:t xml:space="preserve">Montant total </w:t>
            </w:r>
            <w:proofErr w:type="spellStart"/>
            <w:r w:rsidRPr="00242BB7">
              <w:rPr>
                <w:rFonts w:ascii="Verdana" w:eastAsia="Times New Roman" w:hAnsi="Verdana" w:cs="Times New Roman"/>
                <w:b/>
                <w:bCs/>
                <w:color w:val="585756"/>
                <w:kern w:val="0"/>
                <w:sz w:val="16"/>
                <w:szCs w:val="16"/>
                <w:lang w:val="fr-BE" w:eastAsia="nl-BE"/>
                <w14:ligatures w14:val="none"/>
              </w:rPr>
              <w:t>htva</w:t>
            </w:r>
            <w:proofErr w:type="spellEnd"/>
            <w:r w:rsidRPr="00242BB7">
              <w:rPr>
                <w:rFonts w:ascii="Verdana" w:eastAsia="Times New Roman" w:hAnsi="Verdana" w:cs="Times New Roman"/>
                <w:b/>
                <w:bCs/>
                <w:color w:val="585756"/>
                <w:kern w:val="0"/>
                <w:sz w:val="16"/>
                <w:szCs w:val="16"/>
                <w:lang w:val="fr-BE" w:eastAsia="nl-BE"/>
                <w14:ligatures w14:val="none"/>
              </w:rPr>
              <w:t xml:space="preserve"> MRU</w:t>
            </w:r>
          </w:p>
        </w:tc>
        <w:tc>
          <w:tcPr>
            <w:tcW w:w="3451" w:type="dxa"/>
            <w:gridSpan w:val="3"/>
            <w:tcBorders>
              <w:top w:val="single" w:sz="4" w:space="0" w:color="auto"/>
              <w:left w:val="single" w:sz="4" w:space="0" w:color="auto"/>
              <w:bottom w:val="single" w:sz="4" w:space="0" w:color="auto"/>
              <w:right w:val="single" w:sz="4" w:space="0" w:color="000000"/>
            </w:tcBorders>
            <w:vAlign w:val="center"/>
          </w:tcPr>
          <w:p w14:paraId="71116DD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bl>
    <w:p w14:paraId="3828DB38"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p w14:paraId="126EB954" w14:textId="77777777" w:rsidR="00242BB7" w:rsidRPr="00242BB7" w:rsidRDefault="00242BB7" w:rsidP="00242BB7">
      <w:pPr>
        <w:spacing w:line="276" w:lineRule="auto"/>
        <w:rPr>
          <w:rFonts w:ascii="Georgia" w:eastAsia="Times New Roman" w:hAnsi="Georgia" w:cs="Calibri"/>
          <w:b/>
          <w:bCs/>
          <w:color w:val="585756"/>
          <w:kern w:val="0"/>
          <w:sz w:val="20"/>
          <w:szCs w:val="20"/>
          <w:u w:val="single"/>
          <w:lang w:eastAsia="nl-BE"/>
          <w14:ligatures w14:val="none"/>
        </w:rPr>
      </w:pPr>
      <w:proofErr w:type="gramStart"/>
      <w:r w:rsidRPr="00242BB7">
        <w:rPr>
          <w:rFonts w:ascii="Georgia" w:eastAsia="Times New Roman" w:hAnsi="Georgia" w:cs="Calibri"/>
          <w:b/>
          <w:bCs/>
          <w:color w:val="585756"/>
          <w:kern w:val="0"/>
          <w:sz w:val="20"/>
          <w:szCs w:val="20"/>
          <w:u w:val="single"/>
          <w:lang w:eastAsia="nl-BE"/>
          <w14:ligatures w14:val="none"/>
        </w:rPr>
        <w:t>NB:</w:t>
      </w:r>
      <w:proofErr w:type="gramEnd"/>
    </w:p>
    <w:p w14:paraId="3CC89805" w14:textId="77777777" w:rsidR="00242BB7" w:rsidRPr="00242BB7" w:rsidRDefault="00242BB7" w:rsidP="00242BB7">
      <w:pPr>
        <w:spacing w:line="276" w:lineRule="auto"/>
        <w:rPr>
          <w:rFonts w:ascii="Georgia" w:eastAsia="Times New Roman" w:hAnsi="Georgia" w:cs="Calibri"/>
          <w:b/>
          <w:bCs/>
          <w:color w:val="585756"/>
          <w:kern w:val="0"/>
          <w:sz w:val="20"/>
          <w:szCs w:val="20"/>
          <w:u w:val="single"/>
          <w:lang w:eastAsia="nl-BE"/>
          <w14:ligatures w14:val="none"/>
        </w:rPr>
      </w:pPr>
      <w:r w:rsidRPr="00242BB7">
        <w:rPr>
          <w:rFonts w:ascii="Georgia" w:eastAsia="Times New Roman" w:hAnsi="Georgia" w:cs="Calibri"/>
          <w:b/>
          <w:bCs/>
          <w:color w:val="585756"/>
          <w:kern w:val="0"/>
          <w:sz w:val="20"/>
          <w:szCs w:val="20"/>
          <w:u w:val="single"/>
          <w:lang w:eastAsia="nl-BE"/>
          <w14:ligatures w14:val="none"/>
        </w:rPr>
        <w:t>* L’offre financière doit inclure tous les frais nécessaires conformément aux dispositions suivantes :</w:t>
      </w:r>
    </w:p>
    <w:p w14:paraId="767CBCBF"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Le soumissionnaire est censé avoir inclus dans ses prix &lt; tant unitaires que &lt; globaux tous les frais, taxes, mesures et charges quelconques inhérents à l’exécution du marché, à l’exception de la taxe sur la valeur ajoutée. Sont notamment inclus dans les prix :</w:t>
      </w:r>
    </w:p>
    <w:p w14:paraId="2A61EFC9"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1° les frais d’emballage, chargement, transport, transbordement, déchargement intermédiaire, assurance, dédouanement &lt; à l'exportation, livraison, déchargement, déballage et mise en place au lieu de livraison, à condition que les documents du marché mentionnent le lieu exact de livraison ;</w:t>
      </w:r>
    </w:p>
    <w:p w14:paraId="0A38CA5D"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2° les coûts relatifs à la documentation éventuellement exigée par le pouvoir adjudicateur ;</w:t>
      </w:r>
    </w:p>
    <w:p w14:paraId="3FB80B2E"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4° les coûts relatifs au montage, à l’installation et à la mise en service (le cas échéant) ;</w:t>
      </w:r>
    </w:p>
    <w:p w14:paraId="1291C2CC"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5° les coûts relatifs la formation nécessaire à l’usage (le cas échéant) ;</w:t>
      </w:r>
    </w:p>
    <w:p w14:paraId="7CEAD2D7"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&lt; 6° les droits de douane et d’accise.</w:t>
      </w:r>
    </w:p>
    <w:p w14:paraId="57A76DED"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 xml:space="preserve">&lt; Tous les prix </w:t>
      </w:r>
      <w:proofErr w:type="gramStart"/>
      <w:r w:rsidRPr="00242BB7">
        <w:rPr>
          <w:rFonts w:ascii="Georgia" w:eastAsia="Calibri" w:hAnsi="Georgia" w:cs="Times New Roman"/>
          <w:color w:val="585756"/>
          <w:kern w:val="0"/>
          <w:sz w:val="20"/>
          <w:szCs w:val="20"/>
          <w:lang w:val="fr-BE" w:eastAsia="en-GB"/>
          <w14:ligatures w14:val="none"/>
        </w:rPr>
        <w:t>sont  &lt;</w:t>
      </w:r>
      <w:proofErr w:type="gramEnd"/>
      <w:r w:rsidRPr="00242BB7">
        <w:rPr>
          <w:rFonts w:ascii="Georgia" w:eastAsia="Calibri" w:hAnsi="Georgia" w:cs="Times New Roman"/>
          <w:color w:val="585756"/>
          <w:kern w:val="0"/>
          <w:sz w:val="20"/>
          <w:szCs w:val="20"/>
          <w:lang w:val="fr-BE" w:eastAsia="en-GB"/>
          <w14:ligatures w14:val="none"/>
        </w:rPr>
        <w:t xml:space="preserve"> DDP (Delivery Duty </w:t>
      </w:r>
      <w:proofErr w:type="spellStart"/>
      <w:r w:rsidRPr="00242BB7">
        <w:rPr>
          <w:rFonts w:ascii="Georgia" w:eastAsia="Calibri" w:hAnsi="Georgia" w:cs="Times New Roman"/>
          <w:color w:val="585756"/>
          <w:kern w:val="0"/>
          <w:sz w:val="20"/>
          <w:szCs w:val="20"/>
          <w:lang w:val="fr-BE" w:eastAsia="en-GB"/>
          <w14:ligatures w14:val="none"/>
        </w:rPr>
        <w:t>Paid</w:t>
      </w:r>
      <w:proofErr w:type="spellEnd"/>
      <w:r w:rsidRPr="00242BB7">
        <w:rPr>
          <w:rFonts w:ascii="Georgia" w:eastAsia="Calibri" w:hAnsi="Georgia" w:cs="Times New Roman"/>
          <w:color w:val="585756"/>
          <w:kern w:val="0"/>
          <w:sz w:val="20"/>
          <w:szCs w:val="20"/>
          <w:lang w:val="fr-BE" w:eastAsia="en-GB"/>
          <w14:ligatures w14:val="none"/>
        </w:rPr>
        <w:t xml:space="preserve">) — Incoterms 2020 Chambre de Commerce Internationale </w:t>
      </w:r>
      <w:r w:rsidRPr="00242BB7">
        <w:rPr>
          <w:rFonts w:ascii="Georgia" w:eastAsia="Calibri" w:hAnsi="Georgia" w:cs="Times New Roman"/>
          <w:color w:val="585756"/>
          <w:kern w:val="0"/>
          <w:sz w:val="20"/>
          <w:szCs w:val="20"/>
          <w:lang w:val="fr-BE" w:eastAsia="en-GB"/>
          <w14:ligatures w14:val="none"/>
        </w:rPr>
        <w:footnoteReference w:id="1"/>
      </w:r>
      <w:r w:rsidRPr="00242BB7">
        <w:rPr>
          <w:rFonts w:ascii="Georgia" w:eastAsia="Calibri" w:hAnsi="Georgia" w:cs="Times New Roman"/>
          <w:color w:val="585756"/>
          <w:kern w:val="0"/>
          <w:sz w:val="20"/>
          <w:szCs w:val="20"/>
          <w:lang w:val="fr-BE" w:eastAsia="en-GB"/>
          <w14:ligatures w14:val="none"/>
        </w:rPr>
        <w:t xml:space="preserve"> – Nouakchott – bureau </w:t>
      </w:r>
      <w:proofErr w:type="gramStart"/>
      <w:r w:rsidRPr="00242BB7">
        <w:rPr>
          <w:rFonts w:ascii="Georgia" w:eastAsia="Calibri" w:hAnsi="Georgia" w:cs="Times New Roman"/>
          <w:color w:val="585756"/>
          <w:kern w:val="0"/>
          <w:sz w:val="20"/>
          <w:szCs w:val="20"/>
          <w:lang w:val="fr-BE" w:eastAsia="en-GB"/>
          <w14:ligatures w14:val="none"/>
        </w:rPr>
        <w:t>Enabel .</w:t>
      </w:r>
      <w:proofErr w:type="gramEnd"/>
      <w:r w:rsidRPr="00242BB7">
        <w:rPr>
          <w:rFonts w:ascii="Georgia" w:eastAsia="Calibri" w:hAnsi="Georgia" w:cs="Times New Roman"/>
          <w:color w:val="585756"/>
          <w:kern w:val="0"/>
          <w:sz w:val="20"/>
          <w:szCs w:val="20"/>
          <w:lang w:val="fr-BE" w:eastAsia="en-GB"/>
          <w14:ligatures w14:val="none"/>
        </w:rPr>
        <w:t xml:space="preserve"> </w:t>
      </w:r>
    </w:p>
    <w:p w14:paraId="4D31059F"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Nom et prénom : ………………………………………………</w:t>
      </w:r>
    </w:p>
    <w:p w14:paraId="6CB18D82"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728EB1E1"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Dûment autorisé à signer au nom de : ………………………………………………</w:t>
      </w:r>
    </w:p>
    <w:p w14:paraId="674AF61A"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41D03CE7"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Lieu et date : ………………………………………………</w:t>
      </w:r>
    </w:p>
    <w:p w14:paraId="6CBD549D"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3663FE0D"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Signature autorisée : ………………………………………………</w:t>
      </w:r>
    </w:p>
    <w:p w14:paraId="35160BAB"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9CA7BE2"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57FF61FF"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7B5F45C1"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11040051"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618CD8FF"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736DA9F7"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511E682F"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168FABD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0C1207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C084822"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54C40955"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7FA6D891"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3ECF38F3"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EC888F0"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5E3A1DAD"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7691626A" w14:textId="77777777" w:rsidR="00242BB7" w:rsidRPr="00242BB7" w:rsidRDefault="00242BB7" w:rsidP="00242BB7">
      <w:pPr>
        <w:keepNext/>
        <w:keepLines/>
        <w:numPr>
          <w:ilvl w:val="1"/>
          <w:numId w:val="0"/>
        </w:numPr>
        <w:spacing w:before="120" w:after="120" w:line="240" w:lineRule="auto"/>
        <w:ind w:left="576" w:hanging="576"/>
        <w:outlineLvl w:val="1"/>
        <w:rPr>
          <w:rFonts w:ascii="Calibri" w:eastAsia="Calibri" w:hAnsi="Calibri" w:cs="Times New Roman"/>
          <w:b/>
          <w:color w:val="D81A1A"/>
          <w:kern w:val="0"/>
          <w:sz w:val="28"/>
          <w:szCs w:val="26"/>
          <w:lang w:val="fr-BE"/>
          <w14:ligatures w14:val="none"/>
        </w:rPr>
      </w:pPr>
      <w:bookmarkStart w:id="4" w:name="_Toc204075876"/>
      <w:r w:rsidRPr="00242BB7">
        <w:rPr>
          <w:rFonts w:ascii="Calibri" w:eastAsia="Calibri" w:hAnsi="Calibri" w:cs="Times New Roman"/>
          <w:b/>
          <w:color w:val="D81A1A"/>
          <w:kern w:val="0"/>
          <w:sz w:val="28"/>
          <w:szCs w:val="26"/>
          <w:lang w:val="fr-BE"/>
          <w14:ligatures w14:val="none"/>
        </w:rPr>
        <w:t>Annexe 4 : Formulaire d’offre – prix – lot 2</w:t>
      </w:r>
      <w:bookmarkEnd w:id="4"/>
    </w:p>
    <w:p w14:paraId="42798447"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 xml:space="preserve">En déposant cette offre, le soumissionnaire s’engage à exécuter, conformément aux conditions d’exécution du présent marché </w:t>
      </w:r>
      <w:r w:rsidRPr="00242BB7">
        <w:rPr>
          <w:rFonts w:ascii="Georgia" w:eastAsia="Calibri" w:hAnsi="Georgia" w:cs="Times New Roman"/>
          <w:color w:val="585756"/>
          <w:kern w:val="0"/>
          <w:sz w:val="21"/>
          <w:szCs w:val="18"/>
          <w:lang w:val="fr-BE" w:eastAsia="en-GB"/>
          <w14:ligatures w14:val="none"/>
        </w:rPr>
        <w:t>2478MRT-10094</w:t>
      </w:r>
      <w:r w:rsidRPr="00242BB7">
        <w:rPr>
          <w:rFonts w:ascii="Georgia" w:eastAsia="Times New Roman" w:hAnsi="Georgia" w:cs="Calibri"/>
          <w:color w:val="585756"/>
          <w:kern w:val="0"/>
          <w:sz w:val="20"/>
          <w:szCs w:val="20"/>
          <w:lang w:eastAsia="nl-BE"/>
          <w14:ligatures w14:val="none"/>
        </w:rPr>
        <w:t>, et déclare explicitement accepter toutes les conditions énumérées dans la demande de devis et renoncer aux éventuelles dispositions dérogatoires comme ses propres conditions. </w:t>
      </w:r>
    </w:p>
    <w:p w14:paraId="4AD476BA"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96"/>
        <w:gridCol w:w="2086"/>
        <w:gridCol w:w="786"/>
        <w:gridCol w:w="1203"/>
        <w:gridCol w:w="1135"/>
        <w:gridCol w:w="1113"/>
      </w:tblGrid>
      <w:tr w:rsidR="00242BB7" w:rsidRPr="00242BB7" w14:paraId="2B187FA3" w14:textId="77777777" w:rsidTr="001A1C05">
        <w:trPr>
          <w:trHeight w:val="467"/>
        </w:trPr>
        <w:tc>
          <w:tcPr>
            <w:tcW w:w="8720" w:type="dxa"/>
            <w:gridSpan w:val="7"/>
            <w:shd w:val="clear" w:color="auto" w:fill="FFC000"/>
          </w:tcPr>
          <w:p w14:paraId="53DB9CBA" w14:textId="77777777" w:rsidR="00242BB7" w:rsidRPr="00242BB7" w:rsidRDefault="00242BB7" w:rsidP="00242BB7">
            <w:pPr>
              <w:spacing w:after="0" w:line="240" w:lineRule="auto"/>
              <w:jc w:val="center"/>
              <w:textAlignment w:val="baseline"/>
              <w:rPr>
                <w:rFonts w:ascii="Georgia" w:eastAsia="Calibri" w:hAnsi="Georgia" w:cs="Times New Roman"/>
                <w:b/>
                <w:color w:val="585756"/>
                <w:kern w:val="0"/>
                <w:sz w:val="21"/>
                <w:szCs w:val="18"/>
                <w:lang w:val="fr-BE"/>
                <w14:ligatures w14:val="none"/>
              </w:rPr>
            </w:pPr>
            <w:r w:rsidRPr="00242BB7">
              <w:rPr>
                <w:rFonts w:ascii="Georgia" w:eastAsia="Times New Roman" w:hAnsi="Georgia" w:cs="Times New Roman"/>
                <w:b/>
                <w:bCs/>
                <w:color w:val="585756"/>
                <w:kern w:val="0"/>
                <w:sz w:val="21"/>
                <w:szCs w:val="21"/>
                <w:lang w:val="fr-BE" w:eastAsia="nl-BE"/>
                <w14:ligatures w14:val="none"/>
              </w:rPr>
              <w:t>PRIX</w:t>
            </w:r>
          </w:p>
        </w:tc>
      </w:tr>
      <w:tr w:rsidR="00242BB7" w:rsidRPr="00242BB7" w14:paraId="657650B3"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97" w:type="dxa"/>
            <w:gridSpan w:val="2"/>
            <w:tcBorders>
              <w:top w:val="single" w:sz="4" w:space="0" w:color="000000"/>
              <w:left w:val="single" w:sz="4" w:space="0" w:color="000000"/>
              <w:bottom w:val="single" w:sz="4" w:space="0" w:color="000000"/>
              <w:right w:val="single" w:sz="4" w:space="0" w:color="000000"/>
            </w:tcBorders>
            <w:vAlign w:val="center"/>
          </w:tcPr>
          <w:p w14:paraId="65E5518D"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Description </w:t>
            </w:r>
          </w:p>
        </w:tc>
        <w:tc>
          <w:tcPr>
            <w:tcW w:w="2086" w:type="dxa"/>
            <w:tcBorders>
              <w:top w:val="single" w:sz="4" w:space="0" w:color="000000"/>
              <w:left w:val="single" w:sz="4" w:space="0" w:color="000000"/>
              <w:bottom w:val="single" w:sz="4" w:space="0" w:color="000000"/>
              <w:right w:val="single" w:sz="4" w:space="0" w:color="000000"/>
            </w:tcBorders>
          </w:tcPr>
          <w:p w14:paraId="2976770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p w14:paraId="40C1E59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Spécifications techniques </w:t>
            </w:r>
          </w:p>
        </w:tc>
        <w:tc>
          <w:tcPr>
            <w:tcW w:w="786" w:type="dxa"/>
            <w:tcBorders>
              <w:top w:val="single" w:sz="4" w:space="0" w:color="000000"/>
              <w:left w:val="single" w:sz="4" w:space="0" w:color="000000"/>
              <w:bottom w:val="single" w:sz="4" w:space="0" w:color="000000"/>
              <w:right w:val="single" w:sz="4" w:space="0" w:color="000000"/>
            </w:tcBorders>
            <w:vAlign w:val="center"/>
          </w:tcPr>
          <w:p w14:paraId="6992CB91"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Unité </w:t>
            </w:r>
          </w:p>
        </w:tc>
        <w:tc>
          <w:tcPr>
            <w:tcW w:w="1203" w:type="dxa"/>
            <w:tcBorders>
              <w:top w:val="single" w:sz="4" w:space="0" w:color="000000"/>
              <w:left w:val="single" w:sz="4" w:space="0" w:color="000000"/>
              <w:bottom w:val="single" w:sz="4" w:space="0" w:color="000000"/>
              <w:right w:val="single" w:sz="4" w:space="0" w:color="000000"/>
            </w:tcBorders>
            <w:vAlign w:val="center"/>
          </w:tcPr>
          <w:p w14:paraId="3F986C77" w14:textId="77777777" w:rsidR="00242BB7" w:rsidRPr="00242BB7" w:rsidRDefault="00242BB7" w:rsidP="00242BB7">
            <w:pPr>
              <w:spacing w:line="276" w:lineRule="auto"/>
              <w:jc w:val="center"/>
              <w:rPr>
                <w:rFonts w:ascii="Georgia" w:eastAsia="Calibri" w:hAnsi="Georgia" w:cs="Arial"/>
                <w:color w:val="585756"/>
                <w:kern w:val="0"/>
                <w:sz w:val="21"/>
                <w:szCs w:val="18"/>
                <w:lang w:val="fr-BE"/>
                <w14:ligatures w14:val="none"/>
              </w:rPr>
            </w:pPr>
            <w:r w:rsidRPr="00242BB7">
              <w:rPr>
                <w:rFonts w:ascii="Georgia" w:eastAsia="Times New Roman" w:hAnsi="Georgia" w:cs="Times New Roman"/>
                <w:color w:val="585756"/>
                <w:kern w:val="0"/>
                <w:sz w:val="21"/>
                <w:szCs w:val="21"/>
                <w:lang w:val="fr-BE" w:eastAsia="nl-BE"/>
                <w14:ligatures w14:val="none"/>
              </w:rPr>
              <w:t>Quantité </w:t>
            </w:r>
          </w:p>
        </w:tc>
        <w:tc>
          <w:tcPr>
            <w:tcW w:w="1135" w:type="dxa"/>
            <w:tcBorders>
              <w:top w:val="single" w:sz="4" w:space="0" w:color="000000"/>
              <w:left w:val="single" w:sz="4" w:space="0" w:color="000000"/>
              <w:bottom w:val="single" w:sz="4" w:space="0" w:color="000000"/>
              <w:right w:val="single" w:sz="4" w:space="0" w:color="000000"/>
            </w:tcBorders>
            <w:vAlign w:val="center"/>
          </w:tcPr>
          <w:p w14:paraId="5585F58F" w14:textId="77777777" w:rsidR="00242BB7" w:rsidRPr="00242BB7" w:rsidRDefault="00242BB7" w:rsidP="00242BB7">
            <w:pPr>
              <w:spacing w:line="276" w:lineRule="auto"/>
              <w:jc w:val="center"/>
              <w:rPr>
                <w:rFonts w:ascii="Georgia" w:eastAsia="Calibri" w:hAnsi="Georgia" w:cs="Arial"/>
                <w:color w:val="585756"/>
                <w:kern w:val="0"/>
                <w:sz w:val="21"/>
                <w:szCs w:val="22"/>
                <w:lang w:val="fr-BE"/>
                <w14:ligatures w14:val="none"/>
              </w:rPr>
            </w:pPr>
            <w:r w:rsidRPr="00242BB7">
              <w:rPr>
                <w:rFonts w:ascii="Georgia" w:eastAsia="Times New Roman" w:hAnsi="Georgia" w:cs="Times New Roman"/>
                <w:color w:val="585756"/>
                <w:kern w:val="0"/>
                <w:sz w:val="21"/>
                <w:szCs w:val="21"/>
                <w:lang w:val="fr-BE" w:eastAsia="nl-BE"/>
                <w14:ligatures w14:val="none"/>
              </w:rPr>
              <w:t>Prix unitaire en MRU hors TVA</w:t>
            </w:r>
            <w:r w:rsidRPr="00242BB7">
              <w:rPr>
                <w:rFonts w:ascii="Georgia" w:eastAsia="Calibri" w:hAnsi="Georgia" w:cs="Arial"/>
                <w:color w:val="585756"/>
                <w:kern w:val="0"/>
                <w:sz w:val="21"/>
                <w:szCs w:val="22"/>
                <w:lang w:val="fr-BE"/>
                <w14:ligatures w14:val="none"/>
              </w:rPr>
              <w:t> </w:t>
            </w:r>
          </w:p>
        </w:tc>
        <w:tc>
          <w:tcPr>
            <w:tcW w:w="1113" w:type="dxa"/>
            <w:tcBorders>
              <w:top w:val="single" w:sz="4" w:space="0" w:color="000000"/>
              <w:left w:val="single" w:sz="4" w:space="0" w:color="000000"/>
              <w:bottom w:val="single" w:sz="4" w:space="0" w:color="000000"/>
              <w:right w:val="single" w:sz="4" w:space="0" w:color="000000"/>
            </w:tcBorders>
            <w:vAlign w:val="center"/>
          </w:tcPr>
          <w:p w14:paraId="0F2A511C" w14:textId="77777777" w:rsidR="00242BB7" w:rsidRPr="00242BB7" w:rsidRDefault="00242BB7" w:rsidP="00242BB7">
            <w:pPr>
              <w:spacing w:line="276" w:lineRule="auto"/>
              <w:jc w:val="center"/>
              <w:rPr>
                <w:rFonts w:ascii="Georgia" w:eastAsia="Calibri" w:hAnsi="Georgia" w:cs="Arial"/>
                <w:color w:val="585756"/>
                <w:kern w:val="0"/>
                <w:sz w:val="21"/>
                <w:szCs w:val="22"/>
                <w:lang w:val="fr-BE"/>
                <w14:ligatures w14:val="none"/>
              </w:rPr>
            </w:pPr>
            <w:r w:rsidRPr="00242BB7">
              <w:rPr>
                <w:rFonts w:ascii="Georgia" w:eastAsia="Times New Roman" w:hAnsi="Georgia" w:cs="Times New Roman"/>
                <w:color w:val="585756"/>
                <w:kern w:val="0"/>
                <w:sz w:val="21"/>
                <w:szCs w:val="21"/>
                <w:lang w:val="fr-BE" w:eastAsia="nl-BE"/>
                <w14:ligatures w14:val="none"/>
              </w:rPr>
              <w:t>Prix total en MRU hors TVA </w:t>
            </w:r>
          </w:p>
        </w:tc>
      </w:tr>
      <w:tr w:rsidR="00242BB7" w:rsidRPr="00242BB7" w14:paraId="554C3B2F"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8"/>
        </w:trPr>
        <w:tc>
          <w:tcPr>
            <w:tcW w:w="2397" w:type="dxa"/>
            <w:gridSpan w:val="2"/>
            <w:tcBorders>
              <w:top w:val="single" w:sz="4" w:space="0" w:color="000000"/>
              <w:left w:val="single" w:sz="4" w:space="0" w:color="000000"/>
              <w:bottom w:val="single" w:sz="4" w:space="0" w:color="000000"/>
              <w:right w:val="single" w:sz="4" w:space="0" w:color="000000"/>
            </w:tcBorders>
            <w:vAlign w:val="center"/>
          </w:tcPr>
          <w:p w14:paraId="0702BF5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w:t>
            </w:r>
            <w:proofErr w:type="gramEnd"/>
            <w:r w:rsidRPr="00242BB7">
              <w:rPr>
                <w:rFonts w:ascii="Georgia" w:eastAsia="Times New Roman" w:hAnsi="Georgia" w:cs="Times New Roman"/>
                <w:color w:val="585756"/>
                <w:kern w:val="0"/>
                <w:sz w:val="21"/>
                <w:szCs w:val="21"/>
                <w:lang w:val="fr-BE" w:eastAsia="nl-BE"/>
                <w14:ligatures w14:val="none"/>
              </w:rPr>
              <w:t xml:space="preserve"> extincteur</w:t>
            </w:r>
          </w:p>
          <w:p w14:paraId="0F733E0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000000"/>
              <w:right w:val="single" w:sz="4" w:space="0" w:color="000000"/>
            </w:tcBorders>
          </w:tcPr>
          <w:p w14:paraId="5320639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Extincteur à poudre </w:t>
            </w:r>
            <w:proofErr w:type="gramStart"/>
            <w:r w:rsidRPr="00242BB7">
              <w:rPr>
                <w:rFonts w:ascii="Georgia" w:eastAsia="Times New Roman" w:hAnsi="Georgia" w:cs="Times New Roman"/>
                <w:color w:val="585756"/>
                <w:kern w:val="0"/>
                <w:sz w:val="21"/>
                <w:szCs w:val="21"/>
                <w:lang w:val="fr-BE" w:eastAsia="nl-BE"/>
                <w14:ligatures w14:val="none"/>
              </w:rPr>
              <w:t>ABC,  2</w:t>
            </w:r>
            <w:proofErr w:type="gramEnd"/>
            <w:r w:rsidRPr="00242BB7">
              <w:rPr>
                <w:rFonts w:ascii="Georgia" w:eastAsia="Times New Roman" w:hAnsi="Georgia" w:cs="Times New Roman"/>
                <w:color w:val="585756"/>
                <w:kern w:val="0"/>
                <w:sz w:val="21"/>
                <w:szCs w:val="21"/>
                <w:lang w:val="fr-BE" w:eastAsia="nl-BE"/>
                <w14:ligatures w14:val="none"/>
              </w:rPr>
              <w:t xml:space="preserve"> kg, résistant à la corrosion, 15 bars </w:t>
            </w:r>
          </w:p>
          <w:p w14:paraId="1C98B2A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909951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000000"/>
              <w:right w:val="single" w:sz="4" w:space="0" w:color="000000"/>
            </w:tcBorders>
          </w:tcPr>
          <w:p w14:paraId="6FAA767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000000"/>
              <w:right w:val="single" w:sz="4" w:space="0" w:color="000000"/>
            </w:tcBorders>
            <w:vAlign w:val="center"/>
          </w:tcPr>
          <w:p w14:paraId="798E9F05"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6F77783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16A0B87B"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68876C7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w:t>
            </w:r>
            <w:proofErr w:type="gramEnd"/>
            <w:r w:rsidRPr="00242BB7">
              <w:rPr>
                <w:rFonts w:ascii="Georgia" w:eastAsia="Times New Roman" w:hAnsi="Georgia" w:cs="Times New Roman"/>
                <w:color w:val="585756"/>
                <w:kern w:val="0"/>
                <w:sz w:val="21"/>
                <w:szCs w:val="21"/>
                <w:lang w:val="fr-BE" w:eastAsia="nl-BE"/>
                <w14:ligatures w14:val="none"/>
              </w:rPr>
              <w:t xml:space="preserve"> triangle de signalisation</w:t>
            </w:r>
          </w:p>
          <w:p w14:paraId="2E59DF4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48D6DDB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Plastique rigide ou métal, visibilité de 100m</w:t>
            </w:r>
          </w:p>
          <w:p w14:paraId="760571A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49E6E7C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3A56360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18636CA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94B3E45"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4BEEB5E5"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2ED2113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une</w:t>
            </w:r>
            <w:proofErr w:type="gramEnd"/>
            <w:r w:rsidRPr="00242BB7">
              <w:rPr>
                <w:rFonts w:ascii="Georgia" w:eastAsia="Times New Roman" w:hAnsi="Georgia" w:cs="Times New Roman"/>
                <w:color w:val="585756"/>
                <w:kern w:val="0"/>
                <w:sz w:val="21"/>
                <w:szCs w:val="21"/>
                <w:lang w:val="fr-BE" w:eastAsia="nl-BE"/>
                <w14:ligatures w14:val="none"/>
              </w:rPr>
              <w:t xml:space="preserve"> veste fluorescente</w:t>
            </w:r>
          </w:p>
          <w:p w14:paraId="4BEC20B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3CB0A26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Jaune ou orange fluorescent, 2 à 3 bandes grises (souvent 5 cm de large)</w:t>
            </w:r>
          </w:p>
          <w:p w14:paraId="5F52A4D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008B26D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755D282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11D9F5D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1B871B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154D5C7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1FC4F25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une</w:t>
            </w:r>
            <w:proofErr w:type="gramEnd"/>
            <w:r w:rsidRPr="00242BB7">
              <w:rPr>
                <w:rFonts w:ascii="Georgia" w:eastAsia="Times New Roman" w:hAnsi="Georgia" w:cs="Times New Roman"/>
                <w:color w:val="585756"/>
                <w:kern w:val="0"/>
                <w:sz w:val="21"/>
                <w:szCs w:val="21"/>
                <w:lang w:val="fr-BE" w:eastAsia="nl-BE"/>
                <w14:ligatures w14:val="none"/>
              </w:rPr>
              <w:t xml:space="preserve"> lampe </w:t>
            </w:r>
          </w:p>
          <w:p w14:paraId="619135B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1AC685F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torche</w:t>
            </w:r>
            <w:proofErr w:type="gramEnd"/>
            <w:r w:rsidRPr="00242BB7">
              <w:rPr>
                <w:rFonts w:ascii="Georgia" w:eastAsia="Times New Roman" w:hAnsi="Georgia" w:cs="Times New Roman"/>
                <w:color w:val="585756"/>
                <w:kern w:val="0"/>
                <w:sz w:val="21"/>
                <w:szCs w:val="21"/>
                <w:lang w:val="fr-BE" w:eastAsia="nl-BE"/>
                <w14:ligatures w14:val="none"/>
              </w:rPr>
              <w:t xml:space="preserve"> avec des piles de réserve</w:t>
            </w:r>
          </w:p>
          <w:p w14:paraId="4D0E68C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CD6E43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1AFE4C8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28CBA20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2712BF9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34F98D80"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3E16C8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Une trousse de premiers secours </w:t>
            </w:r>
          </w:p>
          <w:p w14:paraId="0A0CE6A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2BF8B72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Contenu </w:t>
            </w:r>
            <w:proofErr w:type="gramStart"/>
            <w:r w:rsidRPr="00242BB7">
              <w:rPr>
                <w:rFonts w:ascii="Georgia" w:eastAsia="Times New Roman" w:hAnsi="Georgia" w:cs="Times New Roman"/>
                <w:color w:val="585756"/>
                <w:kern w:val="0"/>
                <w:sz w:val="21"/>
                <w:szCs w:val="21"/>
                <w:lang w:val="fr-BE" w:eastAsia="nl-BE"/>
                <w14:ligatures w14:val="none"/>
              </w:rPr>
              <w:t>standard:</w:t>
            </w:r>
            <w:proofErr w:type="gramEnd"/>
            <w:r w:rsidRPr="00242BB7">
              <w:rPr>
                <w:rFonts w:ascii="Georgia" w:eastAsia="Times New Roman" w:hAnsi="Georgia" w:cs="Times New Roman"/>
                <w:color w:val="585756"/>
                <w:kern w:val="0"/>
                <w:sz w:val="21"/>
                <w:szCs w:val="21"/>
                <w:lang w:val="fr-BE" w:eastAsia="nl-BE"/>
                <w14:ligatures w14:val="none"/>
              </w:rPr>
              <w:t xml:space="preserve"> pochette souple</w:t>
            </w:r>
          </w:p>
          <w:p w14:paraId="7F975F5B"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Compresses stériles</w:t>
            </w:r>
          </w:p>
          <w:p w14:paraId="6D32207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lastRenderedPageBreak/>
              <w:t>Bandes de gaze et pansements</w:t>
            </w:r>
          </w:p>
          <w:p w14:paraId="3715541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Gants jetables</w:t>
            </w:r>
          </w:p>
          <w:p w14:paraId="4848F4B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Ciseaux et pince à échardes</w:t>
            </w:r>
          </w:p>
          <w:p w14:paraId="31E0E6F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Lingettes antiseptiques</w:t>
            </w:r>
          </w:p>
          <w:p w14:paraId="1C08C34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Couverture de survie</w:t>
            </w:r>
          </w:p>
          <w:p w14:paraId="1738742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Masque de bouche-à-bouche</w:t>
            </w:r>
          </w:p>
          <w:p w14:paraId="6BCDC61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Manuel de premiers secours</w:t>
            </w:r>
          </w:p>
        </w:tc>
        <w:tc>
          <w:tcPr>
            <w:tcW w:w="786" w:type="dxa"/>
            <w:tcBorders>
              <w:top w:val="single" w:sz="4" w:space="0" w:color="000000"/>
              <w:left w:val="single" w:sz="4" w:space="0" w:color="000000"/>
              <w:bottom w:val="single" w:sz="4" w:space="0" w:color="auto"/>
              <w:right w:val="single" w:sz="4" w:space="0" w:color="000000"/>
            </w:tcBorders>
            <w:vAlign w:val="center"/>
          </w:tcPr>
          <w:p w14:paraId="5034BE0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lastRenderedPageBreak/>
              <w:t>Pièce</w:t>
            </w:r>
          </w:p>
        </w:tc>
        <w:tc>
          <w:tcPr>
            <w:tcW w:w="1203" w:type="dxa"/>
            <w:tcBorders>
              <w:top w:val="single" w:sz="4" w:space="0" w:color="000000"/>
              <w:left w:val="single" w:sz="4" w:space="0" w:color="000000"/>
              <w:bottom w:val="single" w:sz="4" w:space="0" w:color="auto"/>
              <w:right w:val="single" w:sz="4" w:space="0" w:color="000000"/>
            </w:tcBorders>
          </w:tcPr>
          <w:p w14:paraId="126B584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3B26830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F7E226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4847A5C2"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64B62C0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Une boite à outils </w:t>
            </w:r>
          </w:p>
          <w:p w14:paraId="3BC51D0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13F69C3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Contenu standard :</w:t>
            </w:r>
            <w:r w:rsidRPr="00242BB7">
              <w:rPr>
                <w:rFonts w:ascii="Georgia" w:eastAsia="Times New Roman" w:hAnsi="Georgia" w:cs="Times New Roman"/>
                <w:color w:val="585756"/>
                <w:kern w:val="0"/>
                <w:sz w:val="21"/>
                <w:szCs w:val="21"/>
                <w:lang w:val="fr-BE" w:eastAsia="nl-BE"/>
                <w14:ligatures w14:val="none"/>
              </w:rPr>
              <w:br/>
              <w:t>Clés plates et à molette</w:t>
            </w:r>
            <w:r w:rsidRPr="00242BB7">
              <w:rPr>
                <w:rFonts w:ascii="Georgia" w:eastAsia="Times New Roman" w:hAnsi="Georgia" w:cs="Times New Roman"/>
                <w:color w:val="585756"/>
                <w:kern w:val="0"/>
                <w:sz w:val="21"/>
                <w:szCs w:val="21"/>
                <w:lang w:val="fr-BE" w:eastAsia="nl-BE"/>
                <w14:ligatures w14:val="none"/>
              </w:rPr>
              <w:br/>
              <w:t>Tournevis (plat et cruciforme)</w:t>
            </w:r>
            <w:r w:rsidRPr="00242BB7">
              <w:rPr>
                <w:rFonts w:ascii="Georgia" w:eastAsia="Times New Roman" w:hAnsi="Georgia" w:cs="Times New Roman"/>
                <w:color w:val="585756"/>
                <w:kern w:val="0"/>
                <w:sz w:val="21"/>
                <w:szCs w:val="21"/>
                <w:lang w:val="fr-BE" w:eastAsia="nl-BE"/>
                <w14:ligatures w14:val="none"/>
              </w:rPr>
              <w:br/>
              <w:t>Pince universelle</w:t>
            </w:r>
            <w:r w:rsidRPr="00242BB7">
              <w:rPr>
                <w:rFonts w:ascii="Georgia" w:eastAsia="Times New Roman" w:hAnsi="Georgia" w:cs="Times New Roman"/>
                <w:color w:val="585756"/>
                <w:kern w:val="0"/>
                <w:sz w:val="21"/>
                <w:szCs w:val="21"/>
                <w:lang w:val="fr-BE" w:eastAsia="nl-BE"/>
                <w14:ligatures w14:val="none"/>
              </w:rPr>
              <w:br/>
              <w:t>Clé à bougie</w:t>
            </w:r>
            <w:r w:rsidRPr="00242BB7">
              <w:rPr>
                <w:rFonts w:ascii="Georgia" w:eastAsia="Times New Roman" w:hAnsi="Georgia" w:cs="Times New Roman"/>
                <w:color w:val="585756"/>
                <w:kern w:val="0"/>
                <w:sz w:val="21"/>
                <w:szCs w:val="21"/>
                <w:lang w:val="fr-BE" w:eastAsia="nl-BE"/>
                <w14:ligatures w14:val="none"/>
              </w:rPr>
              <w:br/>
              <w:t>Ruban adhésif</w:t>
            </w:r>
            <w:r w:rsidRPr="00242BB7">
              <w:rPr>
                <w:rFonts w:ascii="Georgia" w:eastAsia="Times New Roman" w:hAnsi="Georgia" w:cs="Times New Roman"/>
                <w:color w:val="585756"/>
                <w:kern w:val="0"/>
                <w:sz w:val="21"/>
                <w:szCs w:val="21"/>
                <w:lang w:val="fr-BE" w:eastAsia="nl-BE"/>
                <w14:ligatures w14:val="none"/>
              </w:rPr>
              <w:br/>
              <w:t>Fusibles de rechange</w:t>
            </w:r>
            <w:r w:rsidRPr="00242BB7">
              <w:rPr>
                <w:rFonts w:ascii="Georgia" w:eastAsia="Times New Roman" w:hAnsi="Georgia" w:cs="Times New Roman"/>
                <w:color w:val="585756"/>
                <w:kern w:val="0"/>
                <w:sz w:val="21"/>
                <w:szCs w:val="21"/>
                <w:lang w:val="fr-BE" w:eastAsia="nl-BE"/>
                <w14:ligatures w14:val="none"/>
              </w:rPr>
              <w:br/>
              <w:t>Lampe de poche</w:t>
            </w:r>
            <w:r w:rsidRPr="00242BB7">
              <w:rPr>
                <w:rFonts w:ascii="Georgia" w:eastAsia="Times New Roman" w:hAnsi="Georgia" w:cs="Times New Roman"/>
                <w:color w:val="585756"/>
                <w:kern w:val="0"/>
                <w:sz w:val="21"/>
                <w:szCs w:val="21"/>
                <w:lang w:val="fr-BE" w:eastAsia="nl-BE"/>
                <w14:ligatures w14:val="none"/>
              </w:rPr>
              <w:br/>
              <w:t>Gants de travail</w:t>
            </w:r>
            <w:r w:rsidRPr="00242BB7">
              <w:rPr>
                <w:rFonts w:ascii="Georgia" w:eastAsia="Times New Roman" w:hAnsi="Georgia" w:cs="Times New Roman"/>
                <w:color w:val="585756"/>
                <w:kern w:val="0"/>
                <w:sz w:val="21"/>
                <w:szCs w:val="21"/>
                <w:lang w:val="fr-BE" w:eastAsia="nl-BE"/>
                <w14:ligatures w14:val="none"/>
              </w:rPr>
              <w:br/>
              <w:t>Cutter ou couteau multifonction</w:t>
            </w:r>
          </w:p>
          <w:p w14:paraId="76D480B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515ABAE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20C21D3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51E6CDBF"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1E6FF646"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595A610"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7FAEE48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une</w:t>
            </w:r>
            <w:proofErr w:type="gramEnd"/>
            <w:r w:rsidRPr="00242BB7">
              <w:rPr>
                <w:rFonts w:ascii="Georgia" w:eastAsia="Times New Roman" w:hAnsi="Georgia" w:cs="Times New Roman"/>
                <w:color w:val="585756"/>
                <w:kern w:val="0"/>
                <w:sz w:val="21"/>
                <w:szCs w:val="21"/>
                <w:lang w:val="fr-BE" w:eastAsia="nl-BE"/>
                <w14:ligatures w14:val="none"/>
              </w:rPr>
              <w:t xml:space="preserve"> paire de gants de travail</w:t>
            </w:r>
          </w:p>
          <w:p w14:paraId="738131A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3E5BD42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cuir</w:t>
            </w:r>
            <w:proofErr w:type="gramEnd"/>
            <w:r w:rsidRPr="00242BB7">
              <w:rPr>
                <w:rFonts w:ascii="Georgia" w:eastAsia="Times New Roman" w:hAnsi="Georgia" w:cs="Times New Roman"/>
                <w:color w:val="585756"/>
                <w:kern w:val="0"/>
                <w:sz w:val="21"/>
                <w:szCs w:val="21"/>
                <w:lang w:val="fr-BE" w:eastAsia="nl-BE"/>
                <w14:ligatures w14:val="none"/>
              </w:rPr>
              <w:t xml:space="preserve"> synthétique, nitrile ou microfibre, polyester</w:t>
            </w:r>
          </w:p>
          <w:p w14:paraId="63E5A97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7CA30BE6"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160C764F"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72382FF"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286569B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CF4A06F"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6910951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w:t>
            </w:r>
            <w:proofErr w:type="gramEnd"/>
            <w:r w:rsidRPr="00242BB7">
              <w:rPr>
                <w:rFonts w:ascii="Georgia" w:eastAsia="Times New Roman" w:hAnsi="Georgia" w:cs="Times New Roman"/>
                <w:color w:val="585756"/>
                <w:kern w:val="0"/>
                <w:sz w:val="21"/>
                <w:szCs w:val="21"/>
                <w:lang w:val="fr-BE" w:eastAsia="nl-BE"/>
                <w14:ligatures w14:val="none"/>
              </w:rPr>
              <w:t xml:space="preserve"> câble de démarrage </w:t>
            </w:r>
          </w:p>
          <w:p w14:paraId="3C33A48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243C032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3mètres/ 300 A, cuivre ou acier, isolées, forte pression de serrage, PVC ou caoutchouc</w:t>
            </w:r>
          </w:p>
          <w:p w14:paraId="2D527BF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50696E9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77C39C5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2651DCD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2D92347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61464590"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2FBBBA4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un</w:t>
            </w:r>
            <w:proofErr w:type="gramEnd"/>
            <w:r w:rsidRPr="00242BB7">
              <w:rPr>
                <w:rFonts w:ascii="Georgia" w:eastAsia="Times New Roman" w:hAnsi="Georgia" w:cs="Times New Roman"/>
                <w:color w:val="585756"/>
                <w:kern w:val="0"/>
                <w:sz w:val="21"/>
                <w:szCs w:val="21"/>
                <w:lang w:val="fr-BE" w:eastAsia="nl-BE"/>
                <w14:ligatures w14:val="none"/>
              </w:rPr>
              <w:t xml:space="preserve"> câble de démarrage </w:t>
            </w:r>
          </w:p>
          <w:p w14:paraId="4FE654F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525573E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3mètres/ 600 A, cuivre ou acier, isolées, forte </w:t>
            </w:r>
            <w:r w:rsidRPr="00242BB7">
              <w:rPr>
                <w:rFonts w:ascii="Georgia" w:eastAsia="Times New Roman" w:hAnsi="Georgia" w:cs="Times New Roman"/>
                <w:color w:val="585756"/>
                <w:kern w:val="0"/>
                <w:sz w:val="21"/>
                <w:szCs w:val="21"/>
                <w:lang w:val="fr-BE" w:eastAsia="nl-BE"/>
                <w14:ligatures w14:val="none"/>
              </w:rPr>
              <w:lastRenderedPageBreak/>
              <w:t>pression de serrage, PVC ou caoutchouc</w:t>
            </w:r>
          </w:p>
          <w:p w14:paraId="334C09E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0725E55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lastRenderedPageBreak/>
              <w:t>Pièce</w:t>
            </w:r>
          </w:p>
        </w:tc>
        <w:tc>
          <w:tcPr>
            <w:tcW w:w="1203" w:type="dxa"/>
            <w:tcBorders>
              <w:top w:val="single" w:sz="4" w:space="0" w:color="000000"/>
              <w:left w:val="single" w:sz="4" w:space="0" w:color="000000"/>
              <w:bottom w:val="single" w:sz="4" w:space="0" w:color="auto"/>
              <w:right w:val="single" w:sz="4" w:space="0" w:color="000000"/>
            </w:tcBorders>
          </w:tcPr>
          <w:p w14:paraId="53DB704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246F267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7227DF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04A8930D"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FE79C4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Un cric</w:t>
            </w:r>
          </w:p>
          <w:p w14:paraId="5363FA8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3D8F14F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Capacité : 1 à 3 tonnes</w:t>
            </w:r>
          </w:p>
          <w:p w14:paraId="35240E3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4343111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7EF2FAB6"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4A891F2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097C67D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46C1A73C"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21E1B6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démonte</w:t>
            </w:r>
            <w:proofErr w:type="gramEnd"/>
            <w:r w:rsidRPr="00242BB7">
              <w:rPr>
                <w:rFonts w:ascii="Georgia" w:eastAsia="Times New Roman" w:hAnsi="Georgia" w:cs="Times New Roman"/>
                <w:color w:val="585756"/>
                <w:kern w:val="0"/>
                <w:sz w:val="21"/>
                <w:szCs w:val="21"/>
                <w:lang w:val="fr-BE" w:eastAsia="nl-BE"/>
                <w14:ligatures w14:val="none"/>
              </w:rPr>
              <w:t xml:space="preserve"> pneu </w:t>
            </w:r>
          </w:p>
          <w:p w14:paraId="680F56A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2F7B282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53 cm avec manivelle/levier</w:t>
            </w:r>
          </w:p>
          <w:p w14:paraId="22BFDC2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56C727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1C6F497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4615F9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69C56F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9F65134"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0E3990A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démonte</w:t>
            </w:r>
            <w:proofErr w:type="gramEnd"/>
            <w:r w:rsidRPr="00242BB7">
              <w:rPr>
                <w:rFonts w:ascii="Georgia" w:eastAsia="Times New Roman" w:hAnsi="Georgia" w:cs="Times New Roman"/>
                <w:color w:val="585756"/>
                <w:kern w:val="0"/>
                <w:sz w:val="21"/>
                <w:szCs w:val="21"/>
                <w:lang w:val="fr-BE" w:eastAsia="nl-BE"/>
                <w14:ligatures w14:val="none"/>
              </w:rPr>
              <w:t xml:space="preserve"> valve/</w:t>
            </w:r>
          </w:p>
          <w:p w14:paraId="516F00B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2A7ACF6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spellStart"/>
            <w:r w:rsidRPr="00242BB7">
              <w:rPr>
                <w:rFonts w:ascii="Georgia" w:eastAsia="Times New Roman" w:hAnsi="Georgia" w:cs="Times New Roman"/>
                <w:color w:val="585756"/>
                <w:kern w:val="0"/>
                <w:sz w:val="21"/>
                <w:szCs w:val="21"/>
                <w:lang w:val="fr-BE" w:eastAsia="nl-BE"/>
                <w14:ligatures w14:val="none"/>
              </w:rPr>
              <w:t>Demonte</w:t>
            </w:r>
            <w:proofErr w:type="spellEnd"/>
            <w:r w:rsidRPr="00242BB7">
              <w:rPr>
                <w:rFonts w:ascii="Georgia" w:eastAsia="Times New Roman" w:hAnsi="Georgia" w:cs="Times New Roman"/>
                <w:color w:val="585756"/>
                <w:kern w:val="0"/>
                <w:sz w:val="21"/>
                <w:szCs w:val="21"/>
                <w:lang w:val="fr-BE" w:eastAsia="nl-BE"/>
                <w14:ligatures w14:val="none"/>
              </w:rPr>
              <w:t xml:space="preserve"> pneu 50 ou 60 cm </w:t>
            </w:r>
          </w:p>
          <w:p w14:paraId="4473B6B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2634DCC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5506796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46C970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04EB826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F380E54"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996230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Un coffret de rustines</w:t>
            </w:r>
          </w:p>
          <w:p w14:paraId="6FCB06BB"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5ACE147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Standard</w:t>
            </w:r>
          </w:p>
          <w:p w14:paraId="2EF30B1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CFD5B9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5EB0128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23C3173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0E5D5FF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07566E98"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148A86C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Une pompe à pied avec manomètre</w:t>
            </w:r>
          </w:p>
          <w:p w14:paraId="216261F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5654B4A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Pompe à pied avec pédale, manomètre intégré </w:t>
            </w:r>
          </w:p>
          <w:p w14:paraId="0AA3D49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4A1FA83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3B84BCB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6E47980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BA1556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69997FC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19DD81B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Une jauge à pression</w:t>
            </w:r>
          </w:p>
          <w:p w14:paraId="61C5B0F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782357CF"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2 à 4 bars </w:t>
            </w:r>
          </w:p>
          <w:p w14:paraId="7EEC9D1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5653E6D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6BCC358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142D567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2A5A69C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643D7A75"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40C8499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Plaque de désensablage</w:t>
            </w:r>
          </w:p>
          <w:p w14:paraId="5EBB09B4"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487029E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Environ 100 × 30 cm, Plastique renforcé, aluminium ou caoutchouc. </w:t>
            </w:r>
          </w:p>
          <w:p w14:paraId="1204C29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5BA9C065"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1A46BC9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26BE5EF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04D658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A50AA4E"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258FC92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Deux Sangles </w:t>
            </w:r>
          </w:p>
          <w:p w14:paraId="182581B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71ED1B9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2000 kg (longueur 5m ; largeur 36mm) avec crochets resserrés</w:t>
            </w:r>
          </w:p>
          <w:p w14:paraId="304799B0"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45DFD346"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tcPr>
          <w:p w14:paraId="36B8F235"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030A38F"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14FF89A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51E5AA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73A2359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Une longe de remorquage </w:t>
            </w:r>
          </w:p>
          <w:p w14:paraId="30EFF2F3"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0048143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nylon</w:t>
            </w:r>
            <w:proofErr w:type="gramEnd"/>
            <w:r w:rsidRPr="00242BB7">
              <w:rPr>
                <w:rFonts w:ascii="Georgia" w:eastAsia="Times New Roman" w:hAnsi="Georgia" w:cs="Times New Roman"/>
                <w:color w:val="585756"/>
                <w:kern w:val="0"/>
                <w:sz w:val="21"/>
                <w:szCs w:val="21"/>
                <w:lang w:val="fr-BE" w:eastAsia="nl-BE"/>
                <w14:ligatures w14:val="none"/>
              </w:rPr>
              <w:t xml:space="preserve"> (longueur 10m ; diamètre 20mm avec boucle métal)</w:t>
            </w:r>
          </w:p>
          <w:p w14:paraId="683B735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4BC3CA4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31333A6B"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1554D8B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309AC2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AD6ECCC"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08890766"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Un jeu complet de clés mixtes (8 à 19)</w:t>
            </w:r>
          </w:p>
          <w:p w14:paraId="0BED8D2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334CD461"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lastRenderedPageBreak/>
              <w:t>Un jeu complet de clés mixtes (8 à 19)</w:t>
            </w:r>
          </w:p>
          <w:p w14:paraId="257C647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3026A07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lastRenderedPageBreak/>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54E6C56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342FE7E5"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2CE0101D"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5AC7580"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124713CC"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Batterie 40 A</w:t>
            </w:r>
          </w:p>
        </w:tc>
        <w:tc>
          <w:tcPr>
            <w:tcW w:w="2086" w:type="dxa"/>
            <w:tcBorders>
              <w:top w:val="single" w:sz="4" w:space="0" w:color="000000"/>
              <w:left w:val="single" w:sz="4" w:space="0" w:color="000000"/>
              <w:bottom w:val="single" w:sz="4" w:space="0" w:color="auto"/>
              <w:right w:val="single" w:sz="4" w:space="0" w:color="000000"/>
            </w:tcBorders>
            <w:vAlign w:val="center"/>
          </w:tcPr>
          <w:p w14:paraId="4BCF29B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40Ah, 12V, plomb -acide, </w:t>
            </w:r>
          </w:p>
        </w:tc>
        <w:tc>
          <w:tcPr>
            <w:tcW w:w="786" w:type="dxa"/>
            <w:tcBorders>
              <w:top w:val="single" w:sz="4" w:space="0" w:color="000000"/>
              <w:left w:val="single" w:sz="4" w:space="0" w:color="000000"/>
              <w:bottom w:val="single" w:sz="4" w:space="0" w:color="auto"/>
              <w:right w:val="single" w:sz="4" w:space="0" w:color="000000"/>
            </w:tcBorders>
            <w:vAlign w:val="center"/>
          </w:tcPr>
          <w:p w14:paraId="65810D1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22DF94C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765C62D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148172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B9C73F2"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4249CE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Batterie 60 A</w:t>
            </w:r>
          </w:p>
        </w:tc>
        <w:tc>
          <w:tcPr>
            <w:tcW w:w="2086" w:type="dxa"/>
            <w:tcBorders>
              <w:top w:val="single" w:sz="4" w:space="0" w:color="000000"/>
              <w:left w:val="single" w:sz="4" w:space="0" w:color="000000"/>
              <w:bottom w:val="single" w:sz="4" w:space="0" w:color="auto"/>
              <w:right w:val="single" w:sz="4" w:space="0" w:color="000000"/>
            </w:tcBorders>
            <w:vAlign w:val="center"/>
          </w:tcPr>
          <w:p w14:paraId="1BA3DE8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60Ah, 12V, plomb -acide, </w:t>
            </w:r>
          </w:p>
        </w:tc>
        <w:tc>
          <w:tcPr>
            <w:tcW w:w="786" w:type="dxa"/>
            <w:tcBorders>
              <w:top w:val="single" w:sz="4" w:space="0" w:color="000000"/>
              <w:left w:val="single" w:sz="4" w:space="0" w:color="000000"/>
              <w:bottom w:val="single" w:sz="4" w:space="0" w:color="auto"/>
              <w:right w:val="single" w:sz="4" w:space="0" w:color="000000"/>
            </w:tcBorders>
            <w:vAlign w:val="center"/>
          </w:tcPr>
          <w:p w14:paraId="789C92A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29B2A73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45C6031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8721500"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188C751F"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2C18E7A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Batterie 80 A</w:t>
            </w:r>
          </w:p>
        </w:tc>
        <w:tc>
          <w:tcPr>
            <w:tcW w:w="2086" w:type="dxa"/>
            <w:tcBorders>
              <w:top w:val="single" w:sz="4" w:space="0" w:color="000000"/>
              <w:left w:val="single" w:sz="4" w:space="0" w:color="000000"/>
              <w:bottom w:val="single" w:sz="4" w:space="0" w:color="auto"/>
              <w:right w:val="single" w:sz="4" w:space="0" w:color="000000"/>
            </w:tcBorders>
            <w:vAlign w:val="center"/>
          </w:tcPr>
          <w:p w14:paraId="527CACB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80Ah, 12V, plomb -acide, </w:t>
            </w:r>
          </w:p>
        </w:tc>
        <w:tc>
          <w:tcPr>
            <w:tcW w:w="786" w:type="dxa"/>
            <w:tcBorders>
              <w:top w:val="single" w:sz="4" w:space="0" w:color="000000"/>
              <w:left w:val="single" w:sz="4" w:space="0" w:color="000000"/>
              <w:bottom w:val="single" w:sz="4" w:space="0" w:color="auto"/>
              <w:right w:val="single" w:sz="4" w:space="0" w:color="000000"/>
            </w:tcBorders>
            <w:vAlign w:val="center"/>
          </w:tcPr>
          <w:p w14:paraId="13FBC726"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3D13B34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37D186A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C27A90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CD0D89D"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F75D83D"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Batterie 100 A</w:t>
            </w:r>
          </w:p>
        </w:tc>
        <w:tc>
          <w:tcPr>
            <w:tcW w:w="2086" w:type="dxa"/>
            <w:tcBorders>
              <w:top w:val="single" w:sz="4" w:space="0" w:color="000000"/>
              <w:left w:val="single" w:sz="4" w:space="0" w:color="000000"/>
              <w:bottom w:val="single" w:sz="4" w:space="0" w:color="auto"/>
              <w:right w:val="single" w:sz="4" w:space="0" w:color="000000"/>
            </w:tcBorders>
            <w:vAlign w:val="center"/>
          </w:tcPr>
          <w:p w14:paraId="46F57BEB"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100Ah, 12V, plomb -acide, </w:t>
            </w:r>
          </w:p>
        </w:tc>
        <w:tc>
          <w:tcPr>
            <w:tcW w:w="786" w:type="dxa"/>
            <w:tcBorders>
              <w:top w:val="single" w:sz="4" w:space="0" w:color="000000"/>
              <w:left w:val="single" w:sz="4" w:space="0" w:color="000000"/>
              <w:bottom w:val="single" w:sz="4" w:space="0" w:color="auto"/>
              <w:right w:val="single" w:sz="4" w:space="0" w:color="000000"/>
            </w:tcBorders>
            <w:vAlign w:val="center"/>
          </w:tcPr>
          <w:p w14:paraId="529FC57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5666E03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43B5499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1CD61AD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5DF3F95D"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5312DA72"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spellStart"/>
            <w:r w:rsidRPr="00242BB7">
              <w:rPr>
                <w:rFonts w:ascii="Georgia" w:eastAsia="Times New Roman" w:hAnsi="Georgia" w:cs="Times New Roman"/>
                <w:color w:val="585756"/>
                <w:kern w:val="0"/>
                <w:sz w:val="21"/>
                <w:szCs w:val="21"/>
                <w:lang w:val="fr-BE" w:eastAsia="nl-BE"/>
                <w14:ligatures w14:val="none"/>
              </w:rPr>
              <w:t>Essuie glace</w:t>
            </w:r>
            <w:proofErr w:type="spellEnd"/>
            <w:r w:rsidRPr="00242BB7">
              <w:rPr>
                <w:rFonts w:ascii="Georgia" w:eastAsia="Times New Roman" w:hAnsi="Georgia" w:cs="Times New Roman"/>
                <w:color w:val="585756"/>
                <w:kern w:val="0"/>
                <w:sz w:val="21"/>
                <w:szCs w:val="21"/>
                <w:lang w:val="fr-BE" w:eastAsia="nl-BE"/>
                <w14:ligatures w14:val="none"/>
              </w:rPr>
              <w:t xml:space="preserve"> gauche et droite </w:t>
            </w:r>
          </w:p>
        </w:tc>
        <w:tc>
          <w:tcPr>
            <w:tcW w:w="2086" w:type="dxa"/>
            <w:tcBorders>
              <w:top w:val="single" w:sz="4" w:space="0" w:color="000000"/>
              <w:left w:val="single" w:sz="4" w:space="0" w:color="000000"/>
              <w:bottom w:val="single" w:sz="4" w:space="0" w:color="auto"/>
              <w:right w:val="single" w:sz="4" w:space="0" w:color="000000"/>
            </w:tcBorders>
            <w:vAlign w:val="center"/>
          </w:tcPr>
          <w:p w14:paraId="1553385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430 à 550 mm du </w:t>
            </w:r>
            <w:proofErr w:type="spellStart"/>
            <w:r w:rsidRPr="00242BB7">
              <w:rPr>
                <w:rFonts w:ascii="Georgia" w:eastAsia="Times New Roman" w:hAnsi="Georgia" w:cs="Times New Roman"/>
                <w:color w:val="585756"/>
                <w:kern w:val="0"/>
                <w:sz w:val="21"/>
                <w:szCs w:val="21"/>
                <w:lang w:val="fr-BE" w:eastAsia="nl-BE"/>
                <w14:ligatures w14:val="none"/>
              </w:rPr>
              <w:t>coté</w:t>
            </w:r>
            <w:proofErr w:type="spellEnd"/>
            <w:r w:rsidRPr="00242BB7">
              <w:rPr>
                <w:rFonts w:ascii="Georgia" w:eastAsia="Times New Roman" w:hAnsi="Georgia" w:cs="Times New Roman"/>
                <w:color w:val="585756"/>
                <w:kern w:val="0"/>
                <w:sz w:val="21"/>
                <w:szCs w:val="21"/>
                <w:lang w:val="fr-BE" w:eastAsia="nl-BE"/>
                <w14:ligatures w14:val="none"/>
              </w:rPr>
              <w:t xml:space="preserve"> conducteur, 4000 à 475mm du </w:t>
            </w:r>
            <w:proofErr w:type="spellStart"/>
            <w:r w:rsidRPr="00242BB7">
              <w:rPr>
                <w:rFonts w:ascii="Georgia" w:eastAsia="Times New Roman" w:hAnsi="Georgia" w:cs="Times New Roman"/>
                <w:color w:val="585756"/>
                <w:kern w:val="0"/>
                <w:sz w:val="21"/>
                <w:szCs w:val="21"/>
                <w:lang w:val="fr-BE" w:eastAsia="nl-BE"/>
                <w14:ligatures w14:val="none"/>
              </w:rPr>
              <w:t>coté</w:t>
            </w:r>
            <w:proofErr w:type="spellEnd"/>
            <w:r w:rsidRPr="00242BB7">
              <w:rPr>
                <w:rFonts w:ascii="Georgia" w:eastAsia="Times New Roman" w:hAnsi="Georgia" w:cs="Times New Roman"/>
                <w:color w:val="585756"/>
                <w:kern w:val="0"/>
                <w:sz w:val="21"/>
                <w:szCs w:val="21"/>
                <w:lang w:val="fr-BE" w:eastAsia="nl-BE"/>
                <w14:ligatures w14:val="none"/>
              </w:rPr>
              <w:t xml:space="preserve"> passager </w:t>
            </w:r>
          </w:p>
        </w:tc>
        <w:tc>
          <w:tcPr>
            <w:tcW w:w="786" w:type="dxa"/>
            <w:tcBorders>
              <w:top w:val="single" w:sz="4" w:space="0" w:color="000000"/>
              <w:left w:val="single" w:sz="4" w:space="0" w:color="000000"/>
              <w:bottom w:val="single" w:sz="4" w:space="0" w:color="auto"/>
              <w:right w:val="single" w:sz="4" w:space="0" w:color="000000"/>
            </w:tcBorders>
            <w:vAlign w:val="center"/>
          </w:tcPr>
          <w:p w14:paraId="34A4E47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34DD0C3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1F2B285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5B6B96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37D975A"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73B2472A"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Plaque d'immatriculation avant </w:t>
            </w:r>
          </w:p>
        </w:tc>
        <w:tc>
          <w:tcPr>
            <w:tcW w:w="2086" w:type="dxa"/>
            <w:tcBorders>
              <w:top w:val="single" w:sz="4" w:space="0" w:color="000000"/>
              <w:left w:val="single" w:sz="4" w:space="0" w:color="000000"/>
              <w:bottom w:val="single" w:sz="4" w:space="0" w:color="auto"/>
              <w:right w:val="single" w:sz="4" w:space="0" w:color="000000"/>
            </w:tcBorders>
            <w:vAlign w:val="center"/>
          </w:tcPr>
          <w:p w14:paraId="1961030E"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Aluminium</w:t>
            </w:r>
          </w:p>
        </w:tc>
        <w:tc>
          <w:tcPr>
            <w:tcW w:w="786" w:type="dxa"/>
            <w:tcBorders>
              <w:top w:val="single" w:sz="4" w:space="0" w:color="000000"/>
              <w:left w:val="single" w:sz="4" w:space="0" w:color="000000"/>
              <w:bottom w:val="single" w:sz="4" w:space="0" w:color="auto"/>
              <w:right w:val="single" w:sz="4" w:space="0" w:color="000000"/>
            </w:tcBorders>
            <w:vAlign w:val="center"/>
          </w:tcPr>
          <w:p w14:paraId="39BF0009"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6F712BD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63ABB76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DA73A8A"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01D01AD"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24241BA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 xml:space="preserve">Plaque d'immatriculation arrière </w:t>
            </w:r>
          </w:p>
        </w:tc>
        <w:tc>
          <w:tcPr>
            <w:tcW w:w="2086" w:type="dxa"/>
            <w:tcBorders>
              <w:top w:val="single" w:sz="4" w:space="0" w:color="000000"/>
              <w:left w:val="single" w:sz="4" w:space="0" w:color="000000"/>
              <w:bottom w:val="single" w:sz="4" w:space="0" w:color="auto"/>
              <w:right w:val="single" w:sz="4" w:space="0" w:color="000000"/>
            </w:tcBorders>
            <w:vAlign w:val="center"/>
          </w:tcPr>
          <w:p w14:paraId="1845CC35"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r w:rsidRPr="00242BB7">
              <w:rPr>
                <w:rFonts w:ascii="Georgia" w:eastAsia="Times New Roman" w:hAnsi="Georgia" w:cs="Times New Roman"/>
                <w:color w:val="585756"/>
                <w:kern w:val="0"/>
                <w:sz w:val="21"/>
                <w:szCs w:val="21"/>
                <w:lang w:val="fr-BE" w:eastAsia="nl-BE"/>
                <w14:ligatures w14:val="none"/>
              </w:rPr>
              <w:t>Aluminium</w:t>
            </w:r>
          </w:p>
        </w:tc>
        <w:tc>
          <w:tcPr>
            <w:tcW w:w="786" w:type="dxa"/>
            <w:tcBorders>
              <w:top w:val="single" w:sz="4" w:space="0" w:color="000000"/>
              <w:left w:val="single" w:sz="4" w:space="0" w:color="000000"/>
              <w:bottom w:val="single" w:sz="4" w:space="0" w:color="auto"/>
              <w:right w:val="single" w:sz="4" w:space="0" w:color="000000"/>
            </w:tcBorders>
            <w:vAlign w:val="center"/>
          </w:tcPr>
          <w:p w14:paraId="48B7CE5E"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4E74C011"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6FF936CC"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6B81C2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2A4E1DF3"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397" w:type="dxa"/>
            <w:gridSpan w:val="2"/>
            <w:tcBorders>
              <w:top w:val="single" w:sz="4" w:space="0" w:color="000000"/>
              <w:left w:val="single" w:sz="4" w:space="0" w:color="000000"/>
              <w:bottom w:val="single" w:sz="4" w:space="0" w:color="auto"/>
              <w:right w:val="single" w:sz="4" w:space="0" w:color="000000"/>
            </w:tcBorders>
            <w:vAlign w:val="center"/>
          </w:tcPr>
          <w:p w14:paraId="13D606D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Petit pelle</w:t>
            </w:r>
            <w:proofErr w:type="gramEnd"/>
            <w:r w:rsidRPr="00242BB7">
              <w:rPr>
                <w:rFonts w:ascii="Georgia" w:eastAsia="Times New Roman" w:hAnsi="Georgia" w:cs="Times New Roman"/>
                <w:color w:val="585756"/>
                <w:kern w:val="0"/>
                <w:sz w:val="21"/>
                <w:szCs w:val="21"/>
                <w:lang w:val="fr-BE" w:eastAsia="nl-BE"/>
                <w14:ligatures w14:val="none"/>
              </w:rPr>
              <w:t xml:space="preserve"> </w:t>
            </w:r>
          </w:p>
          <w:p w14:paraId="14D13A67"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2086" w:type="dxa"/>
            <w:tcBorders>
              <w:top w:val="single" w:sz="4" w:space="0" w:color="000000"/>
              <w:left w:val="single" w:sz="4" w:space="0" w:color="000000"/>
              <w:bottom w:val="single" w:sz="4" w:space="0" w:color="auto"/>
              <w:right w:val="single" w:sz="4" w:space="0" w:color="000000"/>
            </w:tcBorders>
          </w:tcPr>
          <w:p w14:paraId="39BA4228"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roofErr w:type="gramStart"/>
            <w:r w:rsidRPr="00242BB7">
              <w:rPr>
                <w:rFonts w:ascii="Georgia" w:eastAsia="Times New Roman" w:hAnsi="Georgia" w:cs="Times New Roman"/>
                <w:color w:val="585756"/>
                <w:kern w:val="0"/>
                <w:sz w:val="21"/>
                <w:szCs w:val="21"/>
                <w:lang w:val="fr-BE" w:eastAsia="nl-BE"/>
                <w14:ligatures w14:val="none"/>
              </w:rPr>
              <w:t>Métallique,  1</w:t>
            </w:r>
            <w:proofErr w:type="gramEnd"/>
            <w:r w:rsidRPr="00242BB7">
              <w:rPr>
                <w:rFonts w:ascii="Georgia" w:eastAsia="Times New Roman" w:hAnsi="Georgia" w:cs="Times New Roman"/>
                <w:color w:val="585756"/>
                <w:kern w:val="0"/>
                <w:sz w:val="21"/>
                <w:szCs w:val="21"/>
                <w:lang w:val="fr-BE" w:eastAsia="nl-BE"/>
                <w14:ligatures w14:val="none"/>
              </w:rPr>
              <w:t>m20</w:t>
            </w:r>
          </w:p>
          <w:p w14:paraId="3988CFF9" w14:textId="77777777" w:rsidR="00242BB7" w:rsidRPr="00242BB7" w:rsidRDefault="00242BB7" w:rsidP="00242BB7">
            <w:pPr>
              <w:spacing w:line="276" w:lineRule="auto"/>
              <w:jc w:val="center"/>
              <w:rPr>
                <w:rFonts w:ascii="Georgia" w:eastAsia="Times New Roman" w:hAnsi="Georgia" w:cs="Times New Roman"/>
                <w:color w:val="585756"/>
                <w:kern w:val="0"/>
                <w:sz w:val="21"/>
                <w:szCs w:val="21"/>
                <w:lang w:val="fr-BE" w:eastAsia="nl-BE"/>
                <w14:ligatures w14:val="none"/>
              </w:rPr>
            </w:pPr>
          </w:p>
        </w:tc>
        <w:tc>
          <w:tcPr>
            <w:tcW w:w="786" w:type="dxa"/>
            <w:tcBorders>
              <w:top w:val="single" w:sz="4" w:space="0" w:color="000000"/>
              <w:left w:val="single" w:sz="4" w:space="0" w:color="000000"/>
              <w:bottom w:val="single" w:sz="4" w:space="0" w:color="auto"/>
              <w:right w:val="single" w:sz="4" w:space="0" w:color="000000"/>
            </w:tcBorders>
            <w:vAlign w:val="center"/>
          </w:tcPr>
          <w:p w14:paraId="509F5C52"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Pièce</w:t>
            </w:r>
          </w:p>
        </w:tc>
        <w:tc>
          <w:tcPr>
            <w:tcW w:w="1203" w:type="dxa"/>
            <w:tcBorders>
              <w:top w:val="single" w:sz="4" w:space="0" w:color="000000"/>
              <w:left w:val="single" w:sz="4" w:space="0" w:color="000000"/>
              <w:bottom w:val="single" w:sz="4" w:space="0" w:color="auto"/>
              <w:right w:val="single" w:sz="4" w:space="0" w:color="000000"/>
            </w:tcBorders>
            <w:vAlign w:val="center"/>
          </w:tcPr>
          <w:p w14:paraId="0CA59FF7"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r w:rsidRPr="00242BB7">
              <w:rPr>
                <w:rFonts w:ascii="Georgia" w:eastAsia="Times New Roman" w:hAnsi="Georgia" w:cs="Times New Roman"/>
                <w:color w:val="585756"/>
                <w:kern w:val="0"/>
                <w:sz w:val="21"/>
                <w:szCs w:val="21"/>
                <w:lang w:val="fr-BE" w:eastAsia="nl-BE"/>
                <w14:ligatures w14:val="none"/>
              </w:rPr>
              <w:t>20</w:t>
            </w:r>
          </w:p>
        </w:tc>
        <w:tc>
          <w:tcPr>
            <w:tcW w:w="1135" w:type="dxa"/>
            <w:tcBorders>
              <w:top w:val="single" w:sz="4" w:space="0" w:color="000000"/>
              <w:left w:val="single" w:sz="4" w:space="0" w:color="000000"/>
              <w:bottom w:val="single" w:sz="4" w:space="0" w:color="auto"/>
              <w:right w:val="single" w:sz="4" w:space="0" w:color="000000"/>
            </w:tcBorders>
            <w:vAlign w:val="center"/>
          </w:tcPr>
          <w:p w14:paraId="48F688F8"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4F15B73"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r w:rsidR="00242BB7" w:rsidRPr="00242BB7" w14:paraId="7FB0E5D9" w14:textId="77777777" w:rsidTr="001A1C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101" w:type="dxa"/>
            <w:tcBorders>
              <w:top w:val="single" w:sz="4" w:space="0" w:color="auto"/>
              <w:left w:val="single" w:sz="4" w:space="0" w:color="auto"/>
              <w:bottom w:val="single" w:sz="4" w:space="0" w:color="auto"/>
              <w:right w:val="single" w:sz="4" w:space="0" w:color="000000"/>
            </w:tcBorders>
          </w:tcPr>
          <w:p w14:paraId="11DFBE95" w14:textId="77777777" w:rsidR="00242BB7" w:rsidRPr="00242BB7" w:rsidRDefault="00242BB7" w:rsidP="00242BB7">
            <w:pPr>
              <w:spacing w:line="276" w:lineRule="auto"/>
              <w:rPr>
                <w:rFonts w:ascii="Verdana" w:eastAsia="Times New Roman" w:hAnsi="Verdana" w:cs="Times New Roman"/>
                <w:b/>
                <w:bCs/>
                <w:color w:val="585756"/>
                <w:kern w:val="0"/>
                <w:sz w:val="16"/>
                <w:szCs w:val="16"/>
                <w:lang w:val="fr-BE" w:eastAsia="nl-BE"/>
                <w14:ligatures w14:val="none"/>
              </w:rPr>
            </w:pPr>
          </w:p>
        </w:tc>
        <w:tc>
          <w:tcPr>
            <w:tcW w:w="4168" w:type="dxa"/>
            <w:gridSpan w:val="3"/>
            <w:tcBorders>
              <w:top w:val="single" w:sz="4" w:space="0" w:color="auto"/>
              <w:left w:val="single" w:sz="4" w:space="0" w:color="auto"/>
              <w:bottom w:val="single" w:sz="4" w:space="0" w:color="auto"/>
              <w:right w:val="single" w:sz="4" w:space="0" w:color="000000"/>
            </w:tcBorders>
            <w:vAlign w:val="center"/>
          </w:tcPr>
          <w:p w14:paraId="4F9F22A9" w14:textId="77777777" w:rsidR="00242BB7" w:rsidRPr="00242BB7" w:rsidRDefault="00242BB7" w:rsidP="00242BB7">
            <w:pPr>
              <w:spacing w:line="276" w:lineRule="auto"/>
              <w:rPr>
                <w:rFonts w:ascii="Verdana" w:eastAsia="Calibri" w:hAnsi="Verdana" w:cs="Times New Roman"/>
                <w:color w:val="585756"/>
                <w:kern w:val="0"/>
                <w:sz w:val="16"/>
                <w:szCs w:val="16"/>
                <w:lang w:val="fr-BE"/>
                <w14:ligatures w14:val="none"/>
              </w:rPr>
            </w:pPr>
            <w:r w:rsidRPr="00242BB7">
              <w:rPr>
                <w:rFonts w:ascii="Verdana" w:eastAsia="Times New Roman" w:hAnsi="Verdana" w:cs="Times New Roman"/>
                <w:b/>
                <w:bCs/>
                <w:color w:val="585756"/>
                <w:kern w:val="0"/>
                <w:sz w:val="16"/>
                <w:szCs w:val="16"/>
                <w:lang w:val="fr-BE" w:eastAsia="nl-BE"/>
                <w14:ligatures w14:val="none"/>
              </w:rPr>
              <w:t xml:space="preserve">Montant total </w:t>
            </w:r>
            <w:proofErr w:type="spellStart"/>
            <w:r w:rsidRPr="00242BB7">
              <w:rPr>
                <w:rFonts w:ascii="Verdana" w:eastAsia="Times New Roman" w:hAnsi="Verdana" w:cs="Times New Roman"/>
                <w:b/>
                <w:bCs/>
                <w:color w:val="585756"/>
                <w:kern w:val="0"/>
                <w:sz w:val="16"/>
                <w:szCs w:val="16"/>
                <w:lang w:val="fr-BE" w:eastAsia="nl-BE"/>
                <w14:ligatures w14:val="none"/>
              </w:rPr>
              <w:t>htva</w:t>
            </w:r>
            <w:proofErr w:type="spellEnd"/>
            <w:r w:rsidRPr="00242BB7">
              <w:rPr>
                <w:rFonts w:ascii="Verdana" w:eastAsia="Times New Roman" w:hAnsi="Verdana" w:cs="Times New Roman"/>
                <w:b/>
                <w:bCs/>
                <w:color w:val="585756"/>
                <w:kern w:val="0"/>
                <w:sz w:val="16"/>
                <w:szCs w:val="16"/>
                <w:lang w:val="fr-BE" w:eastAsia="nl-BE"/>
                <w14:ligatures w14:val="none"/>
              </w:rPr>
              <w:t xml:space="preserve"> MRU</w:t>
            </w:r>
          </w:p>
        </w:tc>
        <w:tc>
          <w:tcPr>
            <w:tcW w:w="3451" w:type="dxa"/>
            <w:gridSpan w:val="3"/>
            <w:tcBorders>
              <w:top w:val="single" w:sz="4" w:space="0" w:color="auto"/>
              <w:left w:val="single" w:sz="4" w:space="0" w:color="auto"/>
              <w:bottom w:val="single" w:sz="4" w:space="0" w:color="auto"/>
              <w:right w:val="single" w:sz="4" w:space="0" w:color="000000"/>
            </w:tcBorders>
            <w:vAlign w:val="center"/>
          </w:tcPr>
          <w:p w14:paraId="270180A4" w14:textId="77777777" w:rsidR="00242BB7" w:rsidRPr="00242BB7" w:rsidRDefault="00242BB7" w:rsidP="00242BB7">
            <w:pPr>
              <w:spacing w:line="276" w:lineRule="auto"/>
              <w:rPr>
                <w:rFonts w:ascii="Verdana" w:eastAsia="Calibri" w:hAnsi="Verdana" w:cs="Times New Roman"/>
                <w:color w:val="585756"/>
                <w:kern w:val="0"/>
                <w:sz w:val="16"/>
                <w:szCs w:val="22"/>
                <w:lang w:val="fr-BE" w:eastAsia="en-GB"/>
                <w14:ligatures w14:val="none"/>
              </w:rPr>
            </w:pPr>
          </w:p>
        </w:tc>
      </w:tr>
    </w:tbl>
    <w:p w14:paraId="406EA09B"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p w14:paraId="6F142E00" w14:textId="77777777" w:rsidR="00242BB7" w:rsidRPr="00242BB7" w:rsidRDefault="00242BB7" w:rsidP="00242BB7">
      <w:pPr>
        <w:spacing w:line="276" w:lineRule="auto"/>
        <w:rPr>
          <w:rFonts w:ascii="Georgia" w:eastAsia="Times New Roman" w:hAnsi="Georgia" w:cs="Calibri"/>
          <w:b/>
          <w:bCs/>
          <w:color w:val="585756"/>
          <w:kern w:val="0"/>
          <w:sz w:val="20"/>
          <w:szCs w:val="20"/>
          <w:u w:val="single"/>
          <w:lang w:eastAsia="nl-BE"/>
          <w14:ligatures w14:val="none"/>
        </w:rPr>
      </w:pPr>
      <w:proofErr w:type="gramStart"/>
      <w:r w:rsidRPr="00242BB7">
        <w:rPr>
          <w:rFonts w:ascii="Georgia" w:eastAsia="Times New Roman" w:hAnsi="Georgia" w:cs="Calibri"/>
          <w:b/>
          <w:bCs/>
          <w:color w:val="585756"/>
          <w:kern w:val="0"/>
          <w:sz w:val="20"/>
          <w:szCs w:val="20"/>
          <w:u w:val="single"/>
          <w:lang w:eastAsia="nl-BE"/>
          <w14:ligatures w14:val="none"/>
        </w:rPr>
        <w:t>NB:</w:t>
      </w:r>
      <w:proofErr w:type="gramEnd"/>
    </w:p>
    <w:p w14:paraId="7435B214" w14:textId="77777777" w:rsidR="00242BB7" w:rsidRPr="00242BB7" w:rsidRDefault="00242BB7" w:rsidP="00242BB7">
      <w:pPr>
        <w:spacing w:line="276" w:lineRule="auto"/>
        <w:rPr>
          <w:rFonts w:ascii="Georgia" w:eastAsia="Times New Roman" w:hAnsi="Georgia" w:cs="Calibri"/>
          <w:b/>
          <w:bCs/>
          <w:color w:val="585756"/>
          <w:kern w:val="0"/>
          <w:sz w:val="20"/>
          <w:szCs w:val="20"/>
          <w:u w:val="single"/>
          <w:lang w:eastAsia="nl-BE"/>
          <w14:ligatures w14:val="none"/>
        </w:rPr>
      </w:pPr>
      <w:r w:rsidRPr="00242BB7">
        <w:rPr>
          <w:rFonts w:ascii="Georgia" w:eastAsia="Times New Roman" w:hAnsi="Georgia" w:cs="Calibri"/>
          <w:b/>
          <w:bCs/>
          <w:color w:val="585756"/>
          <w:kern w:val="0"/>
          <w:sz w:val="20"/>
          <w:szCs w:val="20"/>
          <w:u w:val="single"/>
          <w:lang w:eastAsia="nl-BE"/>
          <w14:ligatures w14:val="none"/>
        </w:rPr>
        <w:t>* L’offre financière doit inclure tous les frais nécessaires conformément aux dispositions suivantes :</w:t>
      </w:r>
    </w:p>
    <w:p w14:paraId="4AFDA1AD"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Le soumissionnaire est censé avoir inclus dans ses prix &lt; tant unitaires que &lt; globaux tous les frais, taxes, mesures et charges quelconques inhérents à l’exécution du marché, à l’exception de la taxe sur la valeur ajoutée. Sont notamment inclus dans les prix :</w:t>
      </w:r>
    </w:p>
    <w:p w14:paraId="7F303FC9"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1° les frais d’emballage, chargement, transport, transbordement, déchargement intermédiaire, assurance, dédouanement &lt; à l'exportation, livraison, déchargement, déballage et mise en place au lieu de livraison, à condition que les documents du marché mentionnent le lieu exact de livraison ;</w:t>
      </w:r>
    </w:p>
    <w:p w14:paraId="790C0F55"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2° les coûts relatifs à la documentation éventuellement exigée par le pouvoir adjudicateur ;</w:t>
      </w:r>
    </w:p>
    <w:p w14:paraId="5EB51FE5"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4° les coûts relatifs au montage, à l’installation et à la mise en service (le cas échéant) ;</w:t>
      </w:r>
    </w:p>
    <w:p w14:paraId="6595834F"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5° les coûts relatifs la formation nécessaire à l’usage (le cas échéant) ;</w:t>
      </w:r>
    </w:p>
    <w:p w14:paraId="33DB55DA"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t>&lt; 6° les droits de douane et d’accise.</w:t>
      </w:r>
    </w:p>
    <w:p w14:paraId="0079521C" w14:textId="77777777" w:rsidR="00242BB7" w:rsidRPr="00242BB7" w:rsidRDefault="00242BB7" w:rsidP="00242BB7">
      <w:pPr>
        <w:spacing w:line="276" w:lineRule="auto"/>
        <w:jc w:val="both"/>
        <w:rPr>
          <w:rFonts w:ascii="Georgia" w:eastAsia="Calibri" w:hAnsi="Georgia" w:cs="Times New Roman"/>
          <w:color w:val="585756"/>
          <w:kern w:val="0"/>
          <w:sz w:val="20"/>
          <w:szCs w:val="20"/>
          <w:lang w:val="fr-BE" w:eastAsia="en-GB"/>
          <w14:ligatures w14:val="none"/>
        </w:rPr>
      </w:pPr>
      <w:r w:rsidRPr="00242BB7">
        <w:rPr>
          <w:rFonts w:ascii="Georgia" w:eastAsia="Calibri" w:hAnsi="Georgia" w:cs="Times New Roman"/>
          <w:color w:val="585756"/>
          <w:kern w:val="0"/>
          <w:sz w:val="20"/>
          <w:szCs w:val="20"/>
          <w:lang w:val="fr-BE" w:eastAsia="en-GB"/>
          <w14:ligatures w14:val="none"/>
        </w:rPr>
        <w:lastRenderedPageBreak/>
        <w:t xml:space="preserve">&lt; Tous les prix </w:t>
      </w:r>
      <w:proofErr w:type="gramStart"/>
      <w:r w:rsidRPr="00242BB7">
        <w:rPr>
          <w:rFonts w:ascii="Georgia" w:eastAsia="Calibri" w:hAnsi="Georgia" w:cs="Times New Roman"/>
          <w:color w:val="585756"/>
          <w:kern w:val="0"/>
          <w:sz w:val="20"/>
          <w:szCs w:val="20"/>
          <w:lang w:val="fr-BE" w:eastAsia="en-GB"/>
          <w14:ligatures w14:val="none"/>
        </w:rPr>
        <w:t>sont  &lt;</w:t>
      </w:r>
      <w:proofErr w:type="gramEnd"/>
      <w:r w:rsidRPr="00242BB7">
        <w:rPr>
          <w:rFonts w:ascii="Georgia" w:eastAsia="Calibri" w:hAnsi="Georgia" w:cs="Times New Roman"/>
          <w:color w:val="585756"/>
          <w:kern w:val="0"/>
          <w:sz w:val="20"/>
          <w:szCs w:val="20"/>
          <w:lang w:val="fr-BE" w:eastAsia="en-GB"/>
          <w14:ligatures w14:val="none"/>
        </w:rPr>
        <w:t xml:space="preserve"> DDP (Delivery Duty </w:t>
      </w:r>
      <w:proofErr w:type="spellStart"/>
      <w:r w:rsidRPr="00242BB7">
        <w:rPr>
          <w:rFonts w:ascii="Georgia" w:eastAsia="Calibri" w:hAnsi="Georgia" w:cs="Times New Roman"/>
          <w:color w:val="585756"/>
          <w:kern w:val="0"/>
          <w:sz w:val="20"/>
          <w:szCs w:val="20"/>
          <w:lang w:val="fr-BE" w:eastAsia="en-GB"/>
          <w14:ligatures w14:val="none"/>
        </w:rPr>
        <w:t>Paid</w:t>
      </w:r>
      <w:proofErr w:type="spellEnd"/>
      <w:r w:rsidRPr="00242BB7">
        <w:rPr>
          <w:rFonts w:ascii="Georgia" w:eastAsia="Calibri" w:hAnsi="Georgia" w:cs="Times New Roman"/>
          <w:color w:val="585756"/>
          <w:kern w:val="0"/>
          <w:sz w:val="20"/>
          <w:szCs w:val="20"/>
          <w:lang w:val="fr-BE" w:eastAsia="en-GB"/>
          <w14:ligatures w14:val="none"/>
        </w:rPr>
        <w:t xml:space="preserve">) — Incoterms 2020 Chambre de Commerce Internationale </w:t>
      </w:r>
      <w:r w:rsidRPr="00242BB7">
        <w:rPr>
          <w:rFonts w:ascii="Georgia" w:eastAsia="Calibri" w:hAnsi="Georgia" w:cs="Times New Roman"/>
          <w:color w:val="585756"/>
          <w:kern w:val="0"/>
          <w:sz w:val="20"/>
          <w:szCs w:val="20"/>
          <w:lang w:val="fr-BE" w:eastAsia="en-GB"/>
          <w14:ligatures w14:val="none"/>
        </w:rPr>
        <w:footnoteReference w:id="2"/>
      </w:r>
      <w:r w:rsidRPr="00242BB7">
        <w:rPr>
          <w:rFonts w:ascii="Georgia" w:eastAsia="Calibri" w:hAnsi="Georgia" w:cs="Times New Roman"/>
          <w:color w:val="585756"/>
          <w:kern w:val="0"/>
          <w:sz w:val="20"/>
          <w:szCs w:val="20"/>
          <w:lang w:val="fr-BE" w:eastAsia="en-GB"/>
          <w14:ligatures w14:val="none"/>
        </w:rPr>
        <w:t xml:space="preserve"> – Nouakchott – bureau </w:t>
      </w:r>
      <w:proofErr w:type="gramStart"/>
      <w:r w:rsidRPr="00242BB7">
        <w:rPr>
          <w:rFonts w:ascii="Georgia" w:eastAsia="Calibri" w:hAnsi="Georgia" w:cs="Times New Roman"/>
          <w:color w:val="585756"/>
          <w:kern w:val="0"/>
          <w:sz w:val="20"/>
          <w:szCs w:val="20"/>
          <w:lang w:val="fr-BE" w:eastAsia="en-GB"/>
          <w14:ligatures w14:val="none"/>
        </w:rPr>
        <w:t>Enabel .</w:t>
      </w:r>
      <w:proofErr w:type="gramEnd"/>
      <w:r w:rsidRPr="00242BB7">
        <w:rPr>
          <w:rFonts w:ascii="Georgia" w:eastAsia="Calibri" w:hAnsi="Georgia" w:cs="Times New Roman"/>
          <w:color w:val="585756"/>
          <w:kern w:val="0"/>
          <w:sz w:val="20"/>
          <w:szCs w:val="20"/>
          <w:lang w:val="fr-BE" w:eastAsia="en-GB"/>
          <w14:ligatures w14:val="none"/>
        </w:rPr>
        <w:t xml:space="preserve"> </w:t>
      </w:r>
    </w:p>
    <w:p w14:paraId="494F9B58" w14:textId="77777777" w:rsidR="00242BB7" w:rsidRPr="00242BB7" w:rsidRDefault="00242BB7" w:rsidP="00242BB7">
      <w:pPr>
        <w:spacing w:line="276" w:lineRule="auto"/>
        <w:rPr>
          <w:rFonts w:ascii="Georgia" w:eastAsia="Times New Roman" w:hAnsi="Georgia" w:cs="Calibri"/>
          <w:color w:val="585756"/>
          <w:kern w:val="0"/>
          <w:sz w:val="20"/>
          <w:szCs w:val="20"/>
          <w:highlight w:val="green"/>
          <w:lang w:eastAsia="nl-BE"/>
          <w14:ligatures w14:val="none"/>
        </w:rPr>
      </w:pPr>
    </w:p>
    <w:p w14:paraId="0E074807" w14:textId="77777777" w:rsidR="00242BB7" w:rsidRPr="00242BB7" w:rsidRDefault="00242BB7" w:rsidP="00242BB7">
      <w:pPr>
        <w:spacing w:line="276" w:lineRule="auto"/>
        <w:rPr>
          <w:rFonts w:ascii="Georgia" w:eastAsia="Times New Roman" w:hAnsi="Georgia" w:cs="Calibri"/>
          <w:color w:val="585756"/>
          <w:kern w:val="0"/>
          <w:sz w:val="20"/>
          <w:szCs w:val="20"/>
          <w:highlight w:val="green"/>
          <w:lang w:val="fr-BE" w:eastAsia="nl-BE"/>
          <w14:ligatures w14:val="none"/>
        </w:rPr>
      </w:pPr>
    </w:p>
    <w:p w14:paraId="4862F74E" w14:textId="77777777" w:rsidR="00242BB7" w:rsidRPr="00242BB7" w:rsidRDefault="00242BB7" w:rsidP="00242BB7">
      <w:pPr>
        <w:spacing w:line="276" w:lineRule="auto"/>
        <w:rPr>
          <w:rFonts w:ascii="Georgia" w:eastAsia="Times New Roman" w:hAnsi="Georgia" w:cs="Calibri"/>
          <w:color w:val="585756"/>
          <w:kern w:val="0"/>
          <w:sz w:val="20"/>
          <w:szCs w:val="20"/>
          <w:lang w:val="fr-BE" w:eastAsia="nl-BE"/>
          <w14:ligatures w14:val="none"/>
        </w:rPr>
      </w:pPr>
    </w:p>
    <w:p w14:paraId="17B63F1C"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Nom et prénom : ………………………………………………</w:t>
      </w:r>
    </w:p>
    <w:p w14:paraId="459FCB7F"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1E4E9511"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Dûment autorisé à signer au nom de : ………………………………………………</w:t>
      </w:r>
    </w:p>
    <w:p w14:paraId="47B95D0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2D33BE8D"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Lieu et date : ………………………………………………</w:t>
      </w:r>
    </w:p>
    <w:p w14:paraId="3521E03E"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p>
    <w:p w14:paraId="6FA48D20" w14:textId="77777777" w:rsidR="00242BB7" w:rsidRPr="00242BB7" w:rsidRDefault="00242BB7" w:rsidP="00242BB7">
      <w:pPr>
        <w:spacing w:after="0" w:line="240" w:lineRule="auto"/>
        <w:jc w:val="both"/>
        <w:textAlignment w:val="baseline"/>
        <w:rPr>
          <w:rFonts w:ascii="Georgia" w:eastAsia="Times New Roman" w:hAnsi="Georgia" w:cs="Calibri"/>
          <w:color w:val="585756"/>
          <w:kern w:val="0"/>
          <w:sz w:val="20"/>
          <w:szCs w:val="20"/>
          <w:lang w:eastAsia="nl-BE"/>
          <w14:ligatures w14:val="none"/>
        </w:rPr>
      </w:pPr>
      <w:r w:rsidRPr="00242BB7">
        <w:rPr>
          <w:rFonts w:ascii="Georgia" w:eastAsia="Times New Roman" w:hAnsi="Georgia" w:cs="Calibri"/>
          <w:color w:val="585756"/>
          <w:kern w:val="0"/>
          <w:sz w:val="20"/>
          <w:szCs w:val="20"/>
          <w:lang w:eastAsia="nl-BE"/>
          <w14:ligatures w14:val="none"/>
        </w:rPr>
        <w:t>Signature autorisée : ………………………………………………</w:t>
      </w:r>
    </w:p>
    <w:p w14:paraId="16C70654" w14:textId="77777777" w:rsidR="00242BB7" w:rsidRPr="00242BB7" w:rsidRDefault="00242BB7" w:rsidP="00242BB7">
      <w:pPr>
        <w:spacing w:line="276" w:lineRule="auto"/>
        <w:rPr>
          <w:rFonts w:ascii="Georgia" w:eastAsia="Times New Roman" w:hAnsi="Georgia" w:cs="Calibri"/>
          <w:color w:val="585756"/>
          <w:kern w:val="0"/>
          <w:sz w:val="20"/>
          <w:szCs w:val="20"/>
          <w:lang w:val="fr-BE" w:eastAsia="nl-BE"/>
          <w14:ligatures w14:val="none"/>
        </w:rPr>
      </w:pPr>
    </w:p>
    <w:p w14:paraId="6C4A882C"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p w14:paraId="02570104" w14:textId="77777777" w:rsidR="00242BB7" w:rsidRPr="00242BB7" w:rsidRDefault="00242BB7" w:rsidP="00242BB7">
      <w:pPr>
        <w:widowControl w:val="0"/>
        <w:suppressAutoHyphens/>
        <w:spacing w:after="120" w:line="288" w:lineRule="auto"/>
        <w:jc w:val="right"/>
        <w:rPr>
          <w:rFonts w:ascii="Arial" w:eastAsia="DejaVu Sans" w:hAnsi="Arial" w:cs="Tahoma"/>
          <w:kern w:val="18"/>
          <w:sz w:val="20"/>
          <w14:ligatures w14:val="none"/>
        </w:rPr>
      </w:pPr>
      <w:r w:rsidRPr="00242BB7">
        <w:rPr>
          <w:rFonts w:ascii="Arial" w:eastAsia="DejaVu Sans" w:hAnsi="Arial" w:cs="Tahoma"/>
          <w:kern w:val="18"/>
          <w:sz w:val="20"/>
          <w14:ligatures w14:val="none"/>
        </w:rPr>
        <w:br w:type="page"/>
      </w:r>
    </w:p>
    <w:p w14:paraId="5ECEA1D6" w14:textId="77777777" w:rsidR="00242BB7" w:rsidRPr="00242BB7" w:rsidRDefault="00242BB7" w:rsidP="00242BB7">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bookmarkStart w:id="5" w:name="_Toc364253089"/>
      <w:bookmarkStart w:id="6" w:name="_Toc204075877"/>
      <w:bookmarkStart w:id="7" w:name="_Hlk58837440"/>
      <w:r w:rsidRPr="00242BB7">
        <w:rPr>
          <w:rFonts w:ascii="Calibri" w:eastAsia="Calibri" w:hAnsi="Calibri" w:cs="Times New Roman"/>
          <w:b/>
          <w:color w:val="D81A1A"/>
          <w:kern w:val="0"/>
          <w:sz w:val="28"/>
          <w:szCs w:val="26"/>
          <w:lang w:val="fr-BE"/>
          <w14:ligatures w14:val="none"/>
        </w:rPr>
        <w:lastRenderedPageBreak/>
        <w:t xml:space="preserve">Annexe 5 : </w:t>
      </w:r>
      <w:r w:rsidRPr="00242BB7">
        <w:rPr>
          <w:rFonts w:ascii="Calibri" w:eastAsia="Times New Roman" w:hAnsi="Calibri" w:cs="Times New Roman"/>
          <w:b/>
          <w:color w:val="D81A1A"/>
          <w:kern w:val="0"/>
          <w:sz w:val="28"/>
          <w:szCs w:val="26"/>
          <w:lang w:val="fr-BE"/>
          <w14:ligatures w14:val="none"/>
        </w:rPr>
        <w:t xml:space="preserve">Déclaration sur l’honneur </w:t>
      </w:r>
      <w:bookmarkEnd w:id="5"/>
      <w:r w:rsidRPr="00242BB7">
        <w:rPr>
          <w:rFonts w:ascii="Calibri" w:eastAsia="Times New Roman" w:hAnsi="Calibri" w:cs="Times New Roman"/>
          <w:b/>
          <w:color w:val="D81A1A"/>
          <w:kern w:val="0"/>
          <w:sz w:val="28"/>
          <w:szCs w:val="26"/>
          <w:lang w:val="fr-BE"/>
          <w14:ligatures w14:val="none"/>
        </w:rPr>
        <w:t>– motifs d’exclusion</w:t>
      </w:r>
      <w:bookmarkEnd w:id="6"/>
      <w:r w:rsidRPr="00242BB7">
        <w:rPr>
          <w:rFonts w:ascii="Calibri" w:eastAsia="Times New Roman" w:hAnsi="Calibri" w:cs="Times New Roman"/>
          <w:b/>
          <w:color w:val="D81A1A"/>
          <w:kern w:val="0"/>
          <w:sz w:val="28"/>
          <w:szCs w:val="26"/>
          <w:lang w:val="fr-BE"/>
          <w14:ligatures w14:val="none"/>
        </w:rPr>
        <w:t xml:space="preserve"> </w:t>
      </w:r>
    </w:p>
    <w:p w14:paraId="38236F1A" w14:textId="77777777" w:rsidR="00242BB7" w:rsidRPr="00242BB7" w:rsidRDefault="00242BB7" w:rsidP="00242BB7">
      <w:pPr>
        <w:spacing w:after="0" w:line="240" w:lineRule="auto"/>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Par la présente, je/nous, agissant en ma/notre qualité de représentant(s) légal/ légaux du soumissionnaire précité, déclare/</w:t>
      </w:r>
      <w:proofErr w:type="spellStart"/>
      <w:r w:rsidRPr="00242BB7">
        <w:rPr>
          <w:rFonts w:ascii="Georgia" w:eastAsia="Times New Roman" w:hAnsi="Georgia" w:cs="Segoe UI"/>
          <w:color w:val="585756"/>
          <w:kern w:val="0"/>
          <w:sz w:val="20"/>
          <w:szCs w:val="20"/>
          <w:lang w:eastAsia="nl-BE"/>
          <w14:ligatures w14:val="none"/>
        </w:rPr>
        <w:t>rons</w:t>
      </w:r>
      <w:proofErr w:type="spellEnd"/>
      <w:r w:rsidRPr="00242BB7">
        <w:rPr>
          <w:rFonts w:ascii="Georgia" w:eastAsia="Times New Roman" w:hAnsi="Georgia" w:cs="Segoe UI"/>
          <w:color w:val="585756"/>
          <w:kern w:val="0"/>
          <w:sz w:val="20"/>
          <w:szCs w:val="20"/>
          <w:lang w:eastAsia="nl-BE"/>
          <w14:ligatures w14:val="none"/>
        </w:rPr>
        <w:t> que le soumissionnaire ne se trouve pas dans un des cas d’exclusion suivants</w:t>
      </w:r>
      <w:r w:rsidRPr="00242BB7">
        <w:rPr>
          <w:rFonts w:ascii="Times New Roman" w:eastAsia="Times New Roman" w:hAnsi="Times New Roman" w:cs="Times New Roman"/>
          <w:color w:val="585756"/>
          <w:kern w:val="0"/>
          <w:sz w:val="20"/>
          <w:szCs w:val="20"/>
          <w:lang w:eastAsia="nl-BE"/>
          <w14:ligatures w14:val="none"/>
        </w:rPr>
        <w:t> </w:t>
      </w:r>
      <w:r w:rsidRPr="00242BB7">
        <w:rPr>
          <w:rFonts w:ascii="Georgia" w:eastAsia="Times New Roman" w:hAnsi="Georgia" w:cs="Segoe UI"/>
          <w:color w:val="585756"/>
          <w:kern w:val="0"/>
          <w:sz w:val="20"/>
          <w:szCs w:val="20"/>
          <w:lang w:eastAsia="nl-BE"/>
          <w14:ligatures w14:val="none"/>
        </w:rPr>
        <w:t>: </w:t>
      </w:r>
    </w:p>
    <w:p w14:paraId="426A198D" w14:textId="77777777" w:rsidR="00242BB7" w:rsidRPr="00242BB7" w:rsidRDefault="00242BB7" w:rsidP="00242BB7">
      <w:pPr>
        <w:spacing w:after="0" w:line="240" w:lineRule="auto"/>
        <w:jc w:val="both"/>
        <w:textAlignment w:val="baseline"/>
        <w:rPr>
          <w:rFonts w:ascii="Georgia" w:eastAsia="Times New Roman" w:hAnsi="Georgia" w:cs="Segoe UI"/>
          <w:color w:val="585756"/>
          <w:kern w:val="0"/>
          <w:sz w:val="20"/>
          <w:szCs w:val="20"/>
          <w:lang w:eastAsia="nl-BE"/>
          <w14:ligatures w14:val="none"/>
        </w:rPr>
      </w:pPr>
    </w:p>
    <w:p w14:paraId="7B631FA5" w14:textId="77777777" w:rsidR="00242BB7" w:rsidRPr="00242BB7" w:rsidRDefault="00242BB7" w:rsidP="00242BB7">
      <w:pPr>
        <w:numPr>
          <w:ilvl w:val="0"/>
          <w:numId w:val="6"/>
        </w:numPr>
        <w:spacing w:after="0" w:line="240" w:lineRule="auto"/>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 soumissionnaire ni un de ses dirigeants a fait l’objet d’une condamnation prononcée par une </w:t>
      </w:r>
      <w:r w:rsidRPr="00242BB7">
        <w:rPr>
          <w:rFonts w:ascii="Georgia" w:eastAsia="Times New Roman" w:hAnsi="Georgia" w:cs="Segoe UI"/>
          <w:b/>
          <w:bCs/>
          <w:color w:val="585756"/>
          <w:kern w:val="0"/>
          <w:sz w:val="20"/>
          <w:szCs w:val="20"/>
          <w:u w:val="single"/>
          <w:lang w:eastAsia="nl-BE"/>
          <w14:ligatures w14:val="none"/>
        </w:rPr>
        <w:t>décision judiciaire ayant force de chose jugée</w:t>
      </w:r>
      <w:r w:rsidRPr="00242BB7">
        <w:rPr>
          <w:rFonts w:ascii="Georgia" w:eastAsia="Times New Roman" w:hAnsi="Georgia" w:cs="Segoe UI"/>
          <w:color w:val="585756"/>
          <w:kern w:val="0"/>
          <w:sz w:val="20"/>
          <w:szCs w:val="20"/>
          <w:lang w:eastAsia="nl-BE"/>
          <w14:ligatures w14:val="none"/>
        </w:rPr>
        <w:t> pour l’une des infractions suivantes : </w:t>
      </w:r>
    </w:p>
    <w:p w14:paraId="24C1EC96"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1° participation à une </w:t>
      </w:r>
      <w:r w:rsidRPr="00242BB7">
        <w:rPr>
          <w:rFonts w:ascii="Georgia" w:eastAsia="Times New Roman" w:hAnsi="Georgia" w:cs="Segoe UI"/>
          <w:b/>
          <w:bCs/>
          <w:color w:val="585756"/>
          <w:kern w:val="0"/>
          <w:sz w:val="20"/>
          <w:szCs w:val="20"/>
          <w:lang w:eastAsia="nl-BE"/>
          <w14:ligatures w14:val="none"/>
        </w:rPr>
        <w:t>organisation </w:t>
      </w:r>
      <w:proofErr w:type="gramStart"/>
      <w:r w:rsidRPr="00242BB7">
        <w:rPr>
          <w:rFonts w:ascii="Georgia" w:eastAsia="Times New Roman" w:hAnsi="Georgia" w:cs="Segoe UI"/>
          <w:b/>
          <w:bCs/>
          <w:color w:val="585756"/>
          <w:kern w:val="0"/>
          <w:sz w:val="20"/>
          <w:szCs w:val="20"/>
          <w:lang w:eastAsia="nl-BE"/>
          <w14:ligatures w14:val="none"/>
        </w:rPr>
        <w:t>criminelle</w:t>
      </w:r>
      <w:r w:rsidRPr="00242BB7">
        <w:rPr>
          <w:rFonts w:ascii="Georgia" w:eastAsia="Times New Roman" w:hAnsi="Georgia" w:cs="Segoe UI"/>
          <w:color w:val="585756"/>
          <w:kern w:val="0"/>
          <w:sz w:val="20"/>
          <w:szCs w:val="20"/>
          <w:lang w:eastAsia="nl-BE"/>
          <w14:ligatures w14:val="none"/>
        </w:rPr>
        <w:t>;</w:t>
      </w:r>
      <w:proofErr w:type="gramEnd"/>
      <w:r w:rsidRPr="00242BB7">
        <w:rPr>
          <w:rFonts w:ascii="Georgia" w:eastAsia="Times New Roman" w:hAnsi="Georgia" w:cs="Segoe UI"/>
          <w:color w:val="585756"/>
          <w:kern w:val="0"/>
          <w:sz w:val="20"/>
          <w:szCs w:val="20"/>
          <w:lang w:eastAsia="nl-BE"/>
          <w14:ligatures w14:val="none"/>
        </w:rPr>
        <w:t> </w:t>
      </w:r>
    </w:p>
    <w:p w14:paraId="3E9E02D8"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2° </w:t>
      </w:r>
      <w:proofErr w:type="gramStart"/>
      <w:r w:rsidRPr="00242BB7">
        <w:rPr>
          <w:rFonts w:ascii="Georgia" w:eastAsia="Times New Roman" w:hAnsi="Georgia" w:cs="Segoe UI"/>
          <w:b/>
          <w:bCs/>
          <w:color w:val="585756"/>
          <w:kern w:val="0"/>
          <w:sz w:val="20"/>
          <w:szCs w:val="20"/>
          <w:lang w:eastAsia="nl-BE"/>
          <w14:ligatures w14:val="none"/>
        </w:rPr>
        <w:t>corruption</w:t>
      </w:r>
      <w:r w:rsidRPr="00242BB7">
        <w:rPr>
          <w:rFonts w:ascii="Georgia" w:eastAsia="Times New Roman" w:hAnsi="Georgia" w:cs="Segoe UI"/>
          <w:color w:val="585756"/>
          <w:kern w:val="0"/>
          <w:sz w:val="20"/>
          <w:szCs w:val="20"/>
          <w:lang w:eastAsia="nl-BE"/>
          <w14:ligatures w14:val="none"/>
        </w:rPr>
        <w:t>;</w:t>
      </w:r>
      <w:proofErr w:type="gramEnd"/>
      <w:r w:rsidRPr="00242BB7">
        <w:rPr>
          <w:rFonts w:ascii="Georgia" w:eastAsia="Times New Roman" w:hAnsi="Georgia" w:cs="Segoe UI"/>
          <w:color w:val="585756"/>
          <w:kern w:val="0"/>
          <w:sz w:val="20"/>
          <w:szCs w:val="20"/>
          <w:lang w:eastAsia="nl-BE"/>
          <w14:ligatures w14:val="none"/>
        </w:rPr>
        <w:t> </w:t>
      </w:r>
    </w:p>
    <w:p w14:paraId="4EDFF5D4"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3° </w:t>
      </w:r>
      <w:proofErr w:type="gramStart"/>
      <w:r w:rsidRPr="00242BB7">
        <w:rPr>
          <w:rFonts w:ascii="Georgia" w:eastAsia="Times New Roman" w:hAnsi="Georgia" w:cs="Segoe UI"/>
          <w:b/>
          <w:bCs/>
          <w:color w:val="585756"/>
          <w:kern w:val="0"/>
          <w:sz w:val="20"/>
          <w:szCs w:val="20"/>
          <w:lang w:eastAsia="nl-BE"/>
          <w14:ligatures w14:val="none"/>
        </w:rPr>
        <w:t>fraude</w:t>
      </w:r>
      <w:r w:rsidRPr="00242BB7">
        <w:rPr>
          <w:rFonts w:ascii="Georgia" w:eastAsia="Times New Roman" w:hAnsi="Georgia" w:cs="Segoe UI"/>
          <w:color w:val="585756"/>
          <w:kern w:val="0"/>
          <w:sz w:val="20"/>
          <w:szCs w:val="20"/>
          <w:lang w:eastAsia="nl-BE"/>
          <w14:ligatures w14:val="none"/>
        </w:rPr>
        <w:t>;</w:t>
      </w:r>
      <w:proofErr w:type="gramEnd"/>
      <w:r w:rsidRPr="00242BB7">
        <w:rPr>
          <w:rFonts w:ascii="Georgia" w:eastAsia="Times New Roman" w:hAnsi="Georgia" w:cs="Segoe UI"/>
          <w:color w:val="585756"/>
          <w:kern w:val="0"/>
          <w:sz w:val="20"/>
          <w:szCs w:val="20"/>
          <w:lang w:eastAsia="nl-BE"/>
          <w14:ligatures w14:val="none"/>
        </w:rPr>
        <w:t> </w:t>
      </w:r>
    </w:p>
    <w:p w14:paraId="00E6AC4C" w14:textId="77777777" w:rsidR="00242BB7" w:rsidRPr="00242BB7" w:rsidRDefault="00242BB7" w:rsidP="00242BB7">
      <w:pPr>
        <w:spacing w:after="0" w:line="240" w:lineRule="auto"/>
        <w:ind w:left="111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4° infractions </w:t>
      </w:r>
      <w:r w:rsidRPr="00242BB7">
        <w:rPr>
          <w:rFonts w:ascii="Georgia" w:eastAsia="Times New Roman" w:hAnsi="Georgia" w:cs="Segoe UI"/>
          <w:b/>
          <w:bCs/>
          <w:color w:val="585756"/>
          <w:kern w:val="0"/>
          <w:sz w:val="20"/>
          <w:szCs w:val="20"/>
          <w:lang w:eastAsia="nl-BE"/>
          <w14:ligatures w14:val="none"/>
        </w:rPr>
        <w:t>terroristes</w:t>
      </w:r>
      <w:r w:rsidRPr="00242BB7">
        <w:rPr>
          <w:rFonts w:ascii="Georgia" w:eastAsia="Times New Roman" w:hAnsi="Georgia" w:cs="Segoe UI"/>
          <w:color w:val="585756"/>
          <w:kern w:val="0"/>
          <w:sz w:val="20"/>
          <w:szCs w:val="20"/>
          <w:lang w:eastAsia="nl-BE"/>
          <w14:ligatures w14:val="none"/>
        </w:rPr>
        <w:t>, infractions liées aux activités terroristes ou incitation à commettre une telle infraction, complicité ou tentative d’une telle </w:t>
      </w:r>
      <w:proofErr w:type="gramStart"/>
      <w:r w:rsidRPr="00242BB7">
        <w:rPr>
          <w:rFonts w:ascii="Georgia" w:eastAsia="Times New Roman" w:hAnsi="Georgia" w:cs="Segoe UI"/>
          <w:color w:val="585756"/>
          <w:kern w:val="0"/>
          <w:sz w:val="20"/>
          <w:szCs w:val="20"/>
          <w:lang w:eastAsia="nl-BE"/>
          <w14:ligatures w14:val="none"/>
        </w:rPr>
        <w:t>infraction;</w:t>
      </w:r>
      <w:proofErr w:type="gramEnd"/>
      <w:r w:rsidRPr="00242BB7">
        <w:rPr>
          <w:rFonts w:ascii="Georgia" w:eastAsia="Times New Roman" w:hAnsi="Georgia" w:cs="Segoe UI"/>
          <w:color w:val="585756"/>
          <w:kern w:val="0"/>
          <w:sz w:val="20"/>
          <w:szCs w:val="20"/>
          <w:lang w:eastAsia="nl-BE"/>
          <w14:ligatures w14:val="none"/>
        </w:rPr>
        <w:t> </w:t>
      </w:r>
    </w:p>
    <w:p w14:paraId="2C6C90C4"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5° </w:t>
      </w:r>
      <w:r w:rsidRPr="00242BB7">
        <w:rPr>
          <w:rFonts w:ascii="Georgia" w:eastAsia="Times New Roman" w:hAnsi="Georgia" w:cs="Segoe UI"/>
          <w:b/>
          <w:bCs/>
          <w:color w:val="585756"/>
          <w:kern w:val="0"/>
          <w:sz w:val="20"/>
          <w:szCs w:val="20"/>
          <w:lang w:eastAsia="nl-BE"/>
          <w14:ligatures w14:val="none"/>
        </w:rPr>
        <w:t>blanchimen</w:t>
      </w:r>
      <w:r w:rsidRPr="00242BB7">
        <w:rPr>
          <w:rFonts w:ascii="Georgia" w:eastAsia="Times New Roman" w:hAnsi="Georgia" w:cs="Segoe UI"/>
          <w:color w:val="585756"/>
          <w:kern w:val="0"/>
          <w:sz w:val="20"/>
          <w:szCs w:val="20"/>
          <w:lang w:eastAsia="nl-BE"/>
          <w14:ligatures w14:val="none"/>
        </w:rPr>
        <w:t>t de capitaux ou </w:t>
      </w:r>
      <w:r w:rsidRPr="00242BB7">
        <w:rPr>
          <w:rFonts w:ascii="Georgia" w:eastAsia="Times New Roman" w:hAnsi="Georgia" w:cs="Segoe UI"/>
          <w:b/>
          <w:bCs/>
          <w:color w:val="585756"/>
          <w:kern w:val="0"/>
          <w:sz w:val="20"/>
          <w:szCs w:val="20"/>
          <w:lang w:eastAsia="nl-BE"/>
          <w14:ligatures w14:val="none"/>
        </w:rPr>
        <w:t>financement du </w:t>
      </w:r>
      <w:proofErr w:type="gramStart"/>
      <w:r w:rsidRPr="00242BB7">
        <w:rPr>
          <w:rFonts w:ascii="Georgia" w:eastAsia="Times New Roman" w:hAnsi="Georgia" w:cs="Segoe UI"/>
          <w:b/>
          <w:bCs/>
          <w:color w:val="585756"/>
          <w:kern w:val="0"/>
          <w:sz w:val="20"/>
          <w:szCs w:val="20"/>
          <w:lang w:eastAsia="nl-BE"/>
          <w14:ligatures w14:val="none"/>
        </w:rPr>
        <w:t>terrorisme</w:t>
      </w:r>
      <w:r w:rsidRPr="00242BB7">
        <w:rPr>
          <w:rFonts w:ascii="Georgia" w:eastAsia="Times New Roman" w:hAnsi="Georgia" w:cs="Segoe UI"/>
          <w:color w:val="585756"/>
          <w:kern w:val="0"/>
          <w:sz w:val="20"/>
          <w:szCs w:val="20"/>
          <w:lang w:eastAsia="nl-BE"/>
          <w14:ligatures w14:val="none"/>
        </w:rPr>
        <w:t>;</w:t>
      </w:r>
      <w:proofErr w:type="gramEnd"/>
      <w:r w:rsidRPr="00242BB7">
        <w:rPr>
          <w:rFonts w:ascii="Georgia" w:eastAsia="Times New Roman" w:hAnsi="Georgia" w:cs="Segoe UI"/>
          <w:color w:val="585756"/>
          <w:kern w:val="0"/>
          <w:sz w:val="20"/>
          <w:szCs w:val="20"/>
          <w:lang w:eastAsia="nl-BE"/>
          <w14:ligatures w14:val="none"/>
        </w:rPr>
        <w:t> </w:t>
      </w:r>
    </w:p>
    <w:p w14:paraId="5BFA68AC"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6° </w:t>
      </w:r>
      <w:r w:rsidRPr="00242BB7">
        <w:rPr>
          <w:rFonts w:ascii="Georgia" w:eastAsia="Times New Roman" w:hAnsi="Georgia" w:cs="Segoe UI"/>
          <w:b/>
          <w:bCs/>
          <w:color w:val="585756"/>
          <w:kern w:val="0"/>
          <w:sz w:val="20"/>
          <w:szCs w:val="20"/>
          <w:lang w:eastAsia="nl-BE"/>
          <w14:ligatures w14:val="none"/>
        </w:rPr>
        <w:t>travail des enfants</w:t>
      </w:r>
      <w:r w:rsidRPr="00242BB7">
        <w:rPr>
          <w:rFonts w:ascii="Georgia" w:eastAsia="Times New Roman" w:hAnsi="Georgia" w:cs="Segoe UI"/>
          <w:color w:val="585756"/>
          <w:kern w:val="0"/>
          <w:sz w:val="20"/>
          <w:szCs w:val="20"/>
          <w:lang w:eastAsia="nl-BE"/>
          <w14:ligatures w14:val="none"/>
        </w:rPr>
        <w:t> et autres formes de traite des êtres humains ; </w:t>
      </w:r>
    </w:p>
    <w:p w14:paraId="308E800A"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7° occupation de ressortissants de pays tiers en </w:t>
      </w:r>
      <w:r w:rsidRPr="00242BB7">
        <w:rPr>
          <w:rFonts w:ascii="Georgia" w:eastAsia="Times New Roman" w:hAnsi="Georgia" w:cs="Segoe UI"/>
          <w:b/>
          <w:bCs/>
          <w:color w:val="585756"/>
          <w:kern w:val="0"/>
          <w:sz w:val="20"/>
          <w:szCs w:val="20"/>
          <w:lang w:eastAsia="nl-BE"/>
          <w14:ligatures w14:val="none"/>
        </w:rPr>
        <w:t>séjour illégal </w:t>
      </w:r>
      <w:r w:rsidRPr="00242BB7">
        <w:rPr>
          <w:rFonts w:ascii="Georgia" w:eastAsia="Times New Roman" w:hAnsi="Georgia" w:cs="Segoe UI"/>
          <w:color w:val="585756"/>
          <w:kern w:val="0"/>
          <w:sz w:val="20"/>
          <w:szCs w:val="20"/>
          <w:lang w:eastAsia="nl-BE"/>
          <w14:ligatures w14:val="none"/>
        </w:rPr>
        <w:t>; </w:t>
      </w:r>
    </w:p>
    <w:p w14:paraId="65D2D0DA" w14:textId="77777777" w:rsidR="00242BB7" w:rsidRPr="00242BB7" w:rsidRDefault="00242BB7" w:rsidP="00242BB7">
      <w:pPr>
        <w:spacing w:after="0" w:line="240" w:lineRule="auto"/>
        <w:ind w:left="410" w:firstLine="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xml:space="preserve">8°création d’une société </w:t>
      </w:r>
      <w:proofErr w:type="gramStart"/>
      <w:r w:rsidRPr="00242BB7">
        <w:rPr>
          <w:rFonts w:ascii="Georgia" w:eastAsia="Times New Roman" w:hAnsi="Georgia" w:cs="Segoe UI"/>
          <w:color w:val="585756"/>
          <w:kern w:val="0"/>
          <w:sz w:val="20"/>
          <w:szCs w:val="20"/>
          <w:lang w:eastAsia="nl-BE"/>
          <w14:ligatures w14:val="none"/>
        </w:rPr>
        <w:t>offshore .</w:t>
      </w:r>
      <w:proofErr w:type="gramEnd"/>
    </w:p>
    <w:p w14:paraId="63A33780" w14:textId="77777777" w:rsidR="00242BB7" w:rsidRPr="00242BB7" w:rsidRDefault="00242BB7" w:rsidP="00242BB7">
      <w:pPr>
        <w:spacing w:after="0" w:line="240" w:lineRule="auto"/>
        <w:ind w:left="705"/>
        <w:jc w:val="both"/>
        <w:textAlignment w:val="baseline"/>
        <w:rPr>
          <w:rFonts w:ascii="Georgia" w:eastAsia="Times New Roman" w:hAnsi="Georgia" w:cs="Segoe UI"/>
          <w:color w:val="585756"/>
          <w:kern w:val="0"/>
          <w:sz w:val="20"/>
          <w:szCs w:val="20"/>
          <w:lang w:eastAsia="nl-BE"/>
          <w14:ligatures w14:val="none"/>
        </w:rPr>
      </w:pPr>
    </w:p>
    <w:p w14:paraId="07951075" w14:textId="77777777" w:rsidR="00242BB7" w:rsidRPr="00242BB7" w:rsidRDefault="00242BB7" w:rsidP="00242BB7">
      <w:pPr>
        <w:spacing w:after="0" w:line="240" w:lineRule="auto"/>
        <w:ind w:left="705"/>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L’exclusion sur base de ce critère vaut pour une durée de 5 ans à compter de la date du jugement (ou la fin de l’infraction pour 7°). </w:t>
      </w:r>
    </w:p>
    <w:p w14:paraId="7CA4FBA4" w14:textId="77777777" w:rsidR="00242BB7" w:rsidRPr="00242BB7" w:rsidRDefault="00242BB7" w:rsidP="00242BB7">
      <w:p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p>
    <w:p w14:paraId="6056CA0C" w14:textId="77777777" w:rsidR="00242BB7" w:rsidRPr="00242BB7" w:rsidRDefault="00242BB7" w:rsidP="00242BB7">
      <w:pPr>
        <w:numPr>
          <w:ilvl w:val="0"/>
          <w:numId w:val="1"/>
        </w:num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 soumissionnaire ne satisfait pas à ses obligations relatives au </w:t>
      </w:r>
      <w:r w:rsidRPr="00242BB7">
        <w:rPr>
          <w:rFonts w:ascii="Georgia" w:eastAsia="Times New Roman" w:hAnsi="Georgia" w:cs="Segoe UI"/>
          <w:b/>
          <w:bCs/>
          <w:color w:val="585756"/>
          <w:kern w:val="0"/>
          <w:sz w:val="20"/>
          <w:szCs w:val="20"/>
          <w:u w:val="single"/>
          <w:lang w:eastAsia="nl-BE"/>
          <w14:ligatures w14:val="none"/>
        </w:rPr>
        <w:t xml:space="preserve">paiement d’impôts et taxes ou de cotisations de sécurité </w:t>
      </w:r>
      <w:proofErr w:type="gramStart"/>
      <w:r w:rsidRPr="00242BB7">
        <w:rPr>
          <w:rFonts w:ascii="Georgia" w:eastAsia="Times New Roman" w:hAnsi="Georgia" w:cs="Segoe UI"/>
          <w:b/>
          <w:bCs/>
          <w:color w:val="585756"/>
          <w:kern w:val="0"/>
          <w:sz w:val="20"/>
          <w:szCs w:val="20"/>
          <w:u w:val="single"/>
          <w:lang w:eastAsia="nl-BE"/>
          <w14:ligatures w14:val="none"/>
        </w:rPr>
        <w:t>sociale</w:t>
      </w:r>
      <w:r w:rsidRPr="00242BB7">
        <w:rPr>
          <w:rFonts w:ascii="Georgia" w:eastAsia="Times New Roman" w:hAnsi="Georgia" w:cs="Segoe UI"/>
          <w:color w:val="585756"/>
          <w:kern w:val="0"/>
          <w:sz w:val="20"/>
          <w:szCs w:val="20"/>
          <w:lang w:eastAsia="nl-BE"/>
          <w14:ligatures w14:val="none"/>
        </w:rPr>
        <w:t> ,</w:t>
      </w:r>
      <w:proofErr w:type="gramEnd"/>
      <w:r w:rsidRPr="00242BB7">
        <w:rPr>
          <w:rFonts w:ascii="Georgia" w:eastAsia="Times New Roman" w:hAnsi="Georgia" w:cs="Segoe UI"/>
          <w:color w:val="585756"/>
          <w:kern w:val="0"/>
          <w:sz w:val="20"/>
          <w:szCs w:val="20"/>
          <w:lang w:eastAsia="nl-BE"/>
          <w14:ligatures w14:val="none"/>
        </w:rPr>
        <w:t xml:space="preserve"> c’est-à-dire qu’il a un retard de paiement pour un montant de plus de 3.000 €, </w:t>
      </w:r>
      <w:proofErr w:type="gramStart"/>
      <w:r w:rsidRPr="00242BB7">
        <w:rPr>
          <w:rFonts w:ascii="Georgia" w:eastAsia="Times New Roman" w:hAnsi="Georgia" w:cs="Segoe UI"/>
          <w:color w:val="585756"/>
          <w:kern w:val="0"/>
          <w:sz w:val="20"/>
          <w:szCs w:val="20"/>
          <w:lang w:eastAsia="nl-BE"/>
          <w14:ligatures w14:val="none"/>
        </w:rPr>
        <w:t>sauf  lorsque</w:t>
      </w:r>
      <w:proofErr w:type="gramEnd"/>
      <w:r w:rsidRPr="00242BB7">
        <w:rPr>
          <w:rFonts w:ascii="Georgia" w:eastAsia="Times New Roman" w:hAnsi="Georgia" w:cs="Segoe UI"/>
          <w:color w:val="585756"/>
          <w:kern w:val="0"/>
          <w:sz w:val="20"/>
          <w:szCs w:val="20"/>
          <w:lang w:eastAsia="nl-BE"/>
          <w14:ligatures w14:val="none"/>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p>
    <w:p w14:paraId="7C9217C8" w14:textId="77777777" w:rsidR="00242BB7" w:rsidRPr="00242BB7" w:rsidRDefault="00242BB7" w:rsidP="00242BB7">
      <w:pPr>
        <w:spacing w:after="0" w:line="240" w:lineRule="auto"/>
        <w:ind w:left="720"/>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w:t>
      </w:r>
    </w:p>
    <w:p w14:paraId="0BA7434E" w14:textId="77777777" w:rsidR="00242BB7" w:rsidRPr="00242BB7" w:rsidRDefault="00242BB7" w:rsidP="00242BB7">
      <w:pPr>
        <w:numPr>
          <w:ilvl w:val="0"/>
          <w:numId w:val="2"/>
        </w:num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 soumissionnaire est en </w:t>
      </w:r>
      <w:r w:rsidRPr="00242BB7">
        <w:rPr>
          <w:rFonts w:ascii="Georgia" w:eastAsia="Times New Roman" w:hAnsi="Georgia" w:cs="Times New Roman"/>
          <w:b/>
          <w:bCs/>
          <w:color w:val="585756"/>
          <w:kern w:val="0"/>
          <w:sz w:val="20"/>
          <w:szCs w:val="20"/>
          <w:u w:val="single"/>
          <w:lang w:eastAsia="nl-BE"/>
          <w14:ligatures w14:val="none"/>
        </w:rPr>
        <w:t>état de faillite, de liquidation, de cessation d’activités, de réorganisation judiciaire</w:t>
      </w:r>
      <w:r w:rsidRPr="00242BB7">
        <w:rPr>
          <w:rFonts w:ascii="Georgia" w:eastAsia="Times New Roman" w:hAnsi="Georgia" w:cs="Segoe UI"/>
          <w:b/>
          <w:bCs/>
          <w:color w:val="585756"/>
          <w:kern w:val="0"/>
          <w:sz w:val="20"/>
          <w:szCs w:val="20"/>
          <w:u w:val="single"/>
          <w:lang w:eastAsia="nl-BE"/>
          <w14:ligatures w14:val="none"/>
        </w:rPr>
        <w:t>,</w:t>
      </w:r>
      <w:r w:rsidRPr="00242BB7">
        <w:rPr>
          <w:rFonts w:ascii="Georgia" w:eastAsia="Times New Roman" w:hAnsi="Georgia" w:cs="Segoe UI"/>
          <w:color w:val="585756"/>
          <w:kern w:val="0"/>
          <w:sz w:val="20"/>
          <w:szCs w:val="20"/>
          <w:lang w:eastAsia="nl-BE"/>
          <w14:ligatures w14:val="none"/>
        </w:rPr>
        <w:t> ou a fait l’aveu de sa faillite</w:t>
      </w:r>
      <w:r w:rsidRPr="00242BB7">
        <w:rPr>
          <w:rFonts w:ascii="Georgia" w:eastAsia="Times New Roman" w:hAnsi="Georgia" w:cs="Segoe UI"/>
          <w:color w:val="585756"/>
          <w:kern w:val="0"/>
          <w:sz w:val="20"/>
          <w:szCs w:val="20"/>
          <w:u w:val="single"/>
          <w:lang w:eastAsia="nl-BE"/>
          <w14:ligatures w14:val="none"/>
        </w:rPr>
        <w:t>,</w:t>
      </w:r>
      <w:r w:rsidRPr="00242BB7">
        <w:rPr>
          <w:rFonts w:ascii="Georgia" w:eastAsia="Times New Roman" w:hAnsi="Georgia" w:cs="Segoe UI"/>
          <w:color w:val="585756"/>
          <w:kern w:val="0"/>
          <w:sz w:val="20"/>
          <w:szCs w:val="20"/>
          <w:lang w:eastAsia="nl-BE"/>
          <w14:ligatures w14:val="none"/>
        </w:rPr>
        <w:t> ou fait l’objet d’une procédure de liquidation ou de réorganisation judiciaire, ou est dans toute situation analogue résultant d’une procédure de même nature existant dans d’autres réglementations nationales. </w:t>
      </w:r>
    </w:p>
    <w:p w14:paraId="2ACDAD54" w14:textId="77777777" w:rsidR="00242BB7" w:rsidRPr="00242BB7" w:rsidRDefault="00242BB7" w:rsidP="00242BB7">
      <w:pPr>
        <w:spacing w:after="0" w:line="240" w:lineRule="auto"/>
        <w:ind w:left="720"/>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w:t>
      </w:r>
    </w:p>
    <w:p w14:paraId="2F7F2684" w14:textId="77777777" w:rsidR="00242BB7" w:rsidRPr="00242BB7" w:rsidRDefault="00242BB7" w:rsidP="00242BB7">
      <w:pPr>
        <w:numPr>
          <w:ilvl w:val="0"/>
          <w:numId w:val="3"/>
        </w:numPr>
        <w:spacing w:after="0" w:line="240" w:lineRule="auto"/>
        <w:ind w:left="360"/>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 soumissionnaire</w:t>
      </w:r>
      <w:r w:rsidRPr="00242BB7">
        <w:rPr>
          <w:rFonts w:ascii="Georgia" w:eastAsia="Times New Roman" w:hAnsi="Georgia" w:cs="Segoe UI"/>
          <w:color w:val="585756"/>
          <w:kern w:val="0"/>
          <w:sz w:val="20"/>
          <w:szCs w:val="20"/>
          <w:u w:val="single"/>
          <w:lang w:eastAsia="nl-BE"/>
          <w14:ligatures w14:val="none"/>
        </w:rPr>
        <w:t> ou un de ses dirigeants</w:t>
      </w:r>
      <w:r w:rsidRPr="00242BB7">
        <w:rPr>
          <w:rFonts w:ascii="Georgia" w:eastAsia="Times New Roman" w:hAnsi="Georgia" w:cs="Segoe UI"/>
          <w:color w:val="585756"/>
          <w:kern w:val="0"/>
          <w:sz w:val="20"/>
          <w:szCs w:val="20"/>
          <w:lang w:eastAsia="nl-BE"/>
          <w14:ligatures w14:val="none"/>
        </w:rPr>
        <w:t> a commis une </w:t>
      </w:r>
      <w:r w:rsidRPr="00242BB7">
        <w:rPr>
          <w:rFonts w:ascii="Georgia" w:eastAsia="Times New Roman" w:hAnsi="Georgia" w:cs="Segoe UI"/>
          <w:b/>
          <w:bCs/>
          <w:color w:val="585756"/>
          <w:kern w:val="0"/>
          <w:sz w:val="20"/>
          <w:szCs w:val="20"/>
          <w:u w:val="single"/>
          <w:lang w:eastAsia="nl-BE"/>
          <w14:ligatures w14:val="none"/>
        </w:rPr>
        <w:t>faute professionnelle grave qui remet en cause son intégrité.</w:t>
      </w:r>
      <w:r w:rsidRPr="00242BB7">
        <w:rPr>
          <w:rFonts w:ascii="Georgia" w:eastAsia="Times New Roman" w:hAnsi="Georgia" w:cs="Segoe UI"/>
          <w:color w:val="585756"/>
          <w:kern w:val="0"/>
          <w:sz w:val="20"/>
          <w:szCs w:val="20"/>
          <w:lang w:eastAsia="nl-BE"/>
          <w14:ligatures w14:val="none"/>
        </w:rPr>
        <w:t> </w:t>
      </w:r>
    </w:p>
    <w:p w14:paraId="3BF555DE" w14:textId="77777777" w:rsidR="00242BB7" w:rsidRPr="00242BB7" w:rsidRDefault="00242BB7" w:rsidP="00242BB7">
      <w:pPr>
        <w:spacing w:after="0" w:line="240" w:lineRule="auto"/>
        <w:ind w:left="360"/>
        <w:textAlignment w:val="baseline"/>
        <w:rPr>
          <w:rFonts w:ascii="Georgia" w:eastAsia="Times New Roman" w:hAnsi="Georgia" w:cs="Segoe UI"/>
          <w:color w:val="585756"/>
          <w:kern w:val="0"/>
          <w:sz w:val="20"/>
          <w:szCs w:val="20"/>
          <w:lang w:eastAsia="nl-BE"/>
          <w14:ligatures w14:val="none"/>
        </w:rPr>
      </w:pPr>
    </w:p>
    <w:p w14:paraId="4DEBFD2A" w14:textId="77777777" w:rsidR="00242BB7" w:rsidRPr="00242BB7" w:rsidRDefault="00242BB7" w:rsidP="00242BB7">
      <w:pPr>
        <w:spacing w:after="0" w:line="240" w:lineRule="auto"/>
        <w:ind w:left="708"/>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Sont entre autres considérées comme faute professionnelle grave</w:t>
      </w:r>
      <w:r w:rsidRPr="00242BB7">
        <w:rPr>
          <w:rFonts w:ascii="Times New Roman" w:eastAsia="Times New Roman" w:hAnsi="Times New Roman" w:cs="Times New Roman"/>
          <w:color w:val="585756"/>
          <w:kern w:val="0"/>
          <w:sz w:val="20"/>
          <w:szCs w:val="20"/>
          <w:lang w:eastAsia="nl-BE"/>
          <w14:ligatures w14:val="none"/>
        </w:rPr>
        <w:t> </w:t>
      </w:r>
      <w:r w:rsidRPr="00242BB7">
        <w:rPr>
          <w:rFonts w:ascii="Georgia" w:eastAsia="Times New Roman" w:hAnsi="Georgia" w:cs="Segoe UI"/>
          <w:color w:val="585756"/>
          <w:kern w:val="0"/>
          <w:sz w:val="20"/>
          <w:szCs w:val="20"/>
          <w:lang w:eastAsia="nl-BE"/>
          <w14:ligatures w14:val="none"/>
        </w:rPr>
        <w:t>:  </w:t>
      </w:r>
    </w:p>
    <w:p w14:paraId="715C1417" w14:textId="77777777" w:rsidR="00242BB7" w:rsidRPr="00242BB7" w:rsidRDefault="00242BB7" w:rsidP="00242BB7">
      <w:pPr>
        <w:numPr>
          <w:ilvl w:val="0"/>
          <w:numId w:val="7"/>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Times New Roman"/>
          <w:color w:val="585756"/>
          <w:kern w:val="0"/>
          <w:sz w:val="20"/>
          <w:szCs w:val="20"/>
          <w:lang w:val="fr-BE" w:eastAsia="nl-BE"/>
          <w14:ligatures w14:val="none"/>
        </w:rPr>
        <w:t>une</w:t>
      </w:r>
      <w:proofErr w:type="gramEnd"/>
      <w:r w:rsidRPr="00242BB7">
        <w:rPr>
          <w:rFonts w:ascii="Georgia" w:eastAsia="Times New Roman" w:hAnsi="Georgia" w:cs="Segoe UI"/>
          <w:color w:val="585756"/>
          <w:kern w:val="0"/>
          <w:sz w:val="20"/>
          <w:szCs w:val="20"/>
          <w:lang w:eastAsia="nl-BE"/>
          <w14:ligatures w14:val="none"/>
        </w:rPr>
        <w:t> infraction à la Politique de Enabel concernant l’exploitation et les abus sexuels – juin 2019 </w:t>
      </w:r>
    </w:p>
    <w:p w14:paraId="747B9C68" w14:textId="77777777" w:rsidR="00242BB7" w:rsidRPr="00242BB7" w:rsidRDefault="00242BB7" w:rsidP="00242BB7">
      <w:pPr>
        <w:spacing w:after="0" w:line="240" w:lineRule="auto"/>
        <w:ind w:left="1068"/>
        <w:jc w:val="both"/>
        <w:textAlignment w:val="baseline"/>
        <w:rPr>
          <w:rFonts w:ascii="Georgia" w:eastAsia="Times New Roman" w:hAnsi="Georgia" w:cs="Segoe UI"/>
          <w:color w:val="585756"/>
          <w:kern w:val="0"/>
          <w:sz w:val="20"/>
          <w:szCs w:val="20"/>
          <w:lang w:eastAsia="nl-BE"/>
          <w14:ligatures w14:val="none"/>
        </w:rPr>
      </w:pPr>
      <w:hyperlink r:id="rId7" w:history="1">
        <w:r w:rsidRPr="00242BB7">
          <w:rPr>
            <w:rFonts w:ascii="Georgia" w:eastAsia="DejaVu Sans" w:hAnsi="Georgia" w:cs="Segoe UI"/>
            <w:color w:val="585756"/>
            <w:kern w:val="0"/>
            <w:sz w:val="20"/>
            <w:szCs w:val="20"/>
            <w:u w:val="single"/>
            <w:lang w:eastAsia="nl-BE"/>
            <w14:ligatures w14:val="none"/>
          </w:rPr>
          <w:t>https://www.enabel.be/app/uploads/2022/11/Exploitation_Abus_Sexuel_-Policy_FR.pdf</w:t>
        </w:r>
      </w:hyperlink>
      <w:r w:rsidRPr="00242BB7">
        <w:rPr>
          <w:rFonts w:ascii="Georgia" w:eastAsia="Times New Roman" w:hAnsi="Georgia" w:cs="Times New Roman"/>
          <w:color w:val="585756"/>
          <w:kern w:val="0"/>
          <w:sz w:val="20"/>
          <w:szCs w:val="20"/>
          <w:lang w:eastAsia="nl-BE"/>
          <w14:ligatures w14:val="none"/>
        </w:rPr>
        <w:t xml:space="preserve"> </w:t>
      </w:r>
      <w:r w:rsidRPr="00242BB7">
        <w:rPr>
          <w:rFonts w:ascii="Georgia" w:eastAsia="Times New Roman" w:hAnsi="Georgia" w:cs="Segoe UI"/>
          <w:color w:val="585756"/>
          <w:kern w:val="0"/>
          <w:sz w:val="20"/>
          <w:szCs w:val="20"/>
          <w:lang w:eastAsia="nl-BE"/>
          <w14:ligatures w14:val="none"/>
        </w:rPr>
        <w:t>; </w:t>
      </w:r>
    </w:p>
    <w:p w14:paraId="452C2AE8" w14:textId="77777777" w:rsidR="00242BB7" w:rsidRPr="00242BB7" w:rsidRDefault="00242BB7" w:rsidP="00242BB7">
      <w:pPr>
        <w:numPr>
          <w:ilvl w:val="0"/>
          <w:numId w:val="7"/>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Times New Roman"/>
          <w:color w:val="585756"/>
          <w:kern w:val="0"/>
          <w:sz w:val="20"/>
          <w:szCs w:val="20"/>
          <w:lang w:val="fr-BE" w:eastAsia="nl-BE"/>
          <w14:ligatures w14:val="none"/>
        </w:rPr>
        <w:t>une</w:t>
      </w:r>
      <w:proofErr w:type="gramEnd"/>
      <w:r w:rsidRPr="00242BB7">
        <w:rPr>
          <w:rFonts w:ascii="Georgia" w:eastAsia="Times New Roman" w:hAnsi="Georgia" w:cs="Segoe UI"/>
          <w:color w:val="585756"/>
          <w:kern w:val="0"/>
          <w:sz w:val="20"/>
          <w:szCs w:val="20"/>
          <w:lang w:eastAsia="nl-BE"/>
          <w14:ligatures w14:val="none"/>
        </w:rPr>
        <w:t> infraction à la Politique de </w:t>
      </w:r>
      <w:r w:rsidRPr="00242BB7">
        <w:rPr>
          <w:rFonts w:ascii="Georgia" w:eastAsia="Times New Roman" w:hAnsi="Georgia" w:cs="Times New Roman"/>
          <w:color w:val="585756"/>
          <w:kern w:val="0"/>
          <w:sz w:val="20"/>
          <w:szCs w:val="20"/>
          <w:lang w:val="fr-BE" w:eastAsia="nl-BE"/>
          <w14:ligatures w14:val="none"/>
        </w:rPr>
        <w:t>Enabel</w:t>
      </w:r>
      <w:r w:rsidRPr="00242BB7">
        <w:rPr>
          <w:rFonts w:ascii="Georgia" w:eastAsia="Times New Roman" w:hAnsi="Georgia" w:cs="Segoe UI"/>
          <w:color w:val="585756"/>
          <w:kern w:val="0"/>
          <w:sz w:val="20"/>
          <w:szCs w:val="20"/>
          <w:lang w:eastAsia="nl-BE"/>
          <w14:ligatures w14:val="none"/>
        </w:rPr>
        <w:t> concernant la maîtrise des risques de fraude et de corruption – juin 2019 </w:t>
      </w:r>
    </w:p>
    <w:p w14:paraId="4A76DA20" w14:textId="77777777" w:rsidR="00242BB7" w:rsidRPr="00242BB7" w:rsidRDefault="00242BB7" w:rsidP="00242BB7">
      <w:pPr>
        <w:spacing w:after="0" w:line="240" w:lineRule="auto"/>
        <w:ind w:left="1068"/>
        <w:jc w:val="both"/>
        <w:textAlignment w:val="baseline"/>
        <w:rPr>
          <w:rFonts w:ascii="Georgia" w:eastAsia="Times New Roman" w:hAnsi="Georgia" w:cs="Segoe UI"/>
          <w:color w:val="585756"/>
          <w:kern w:val="0"/>
          <w:sz w:val="20"/>
          <w:szCs w:val="20"/>
          <w:lang w:eastAsia="nl-BE"/>
          <w14:ligatures w14:val="none"/>
        </w:rPr>
      </w:pPr>
      <w:hyperlink r:id="rId8" w:history="1">
        <w:r w:rsidRPr="00242BB7">
          <w:rPr>
            <w:rFonts w:ascii="Georgia" w:eastAsia="DejaVu Sans" w:hAnsi="Georgia" w:cs="Segoe UI"/>
            <w:color w:val="585756"/>
            <w:kern w:val="0"/>
            <w:sz w:val="20"/>
            <w:szCs w:val="20"/>
            <w:u w:val="single"/>
            <w:lang w:eastAsia="nl-BE"/>
            <w14:ligatures w14:val="none"/>
          </w:rPr>
          <w:t>https://www.enabel.be/app/uploads/2022/11/Fraude_Corruption_Policy_FR.pdf</w:t>
        </w:r>
      </w:hyperlink>
      <w:r w:rsidRPr="00242BB7">
        <w:rPr>
          <w:rFonts w:ascii="Georgia" w:eastAsia="Times New Roman" w:hAnsi="Georgia" w:cs="Segoe UI"/>
          <w:color w:val="585756"/>
          <w:kern w:val="0"/>
          <w:sz w:val="20"/>
          <w:szCs w:val="20"/>
          <w:lang w:eastAsia="nl-BE"/>
          <w14:ligatures w14:val="none"/>
        </w:rPr>
        <w:t xml:space="preserve"> </w:t>
      </w:r>
    </w:p>
    <w:p w14:paraId="4C9AE147" w14:textId="77777777" w:rsidR="00242BB7" w:rsidRPr="00242BB7" w:rsidRDefault="00242BB7" w:rsidP="00242BB7">
      <w:pPr>
        <w:numPr>
          <w:ilvl w:val="0"/>
          <w:numId w:val="7"/>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Segoe UI"/>
          <w:color w:val="585756"/>
          <w:kern w:val="0"/>
          <w:sz w:val="20"/>
          <w:szCs w:val="20"/>
          <w:lang w:eastAsia="nl-BE"/>
          <w14:ligatures w14:val="none"/>
        </w:rPr>
        <w:t>une</w:t>
      </w:r>
      <w:proofErr w:type="gramEnd"/>
      <w:r w:rsidRPr="00242BB7">
        <w:rPr>
          <w:rFonts w:ascii="Georgia" w:eastAsia="Times New Roman" w:hAnsi="Georgia" w:cs="Segoe UI"/>
          <w:color w:val="585756"/>
          <w:kern w:val="0"/>
          <w:sz w:val="20"/>
          <w:szCs w:val="20"/>
          <w:lang w:eastAsia="nl-BE"/>
          <w14:ligatures w14:val="none"/>
        </w:rPr>
        <w:t> infraction relative </w:t>
      </w:r>
      <w:r w:rsidRPr="00242BB7">
        <w:rPr>
          <w:rFonts w:ascii="Georgia" w:eastAsia="Times New Roman" w:hAnsi="Georgia" w:cs="Times New Roman"/>
          <w:color w:val="585756"/>
          <w:kern w:val="0"/>
          <w:sz w:val="20"/>
          <w:szCs w:val="20"/>
          <w:lang w:eastAsia="nl-BE"/>
          <w14:ligatures w14:val="none"/>
        </w:rPr>
        <w:t>à</w:t>
      </w:r>
      <w:r w:rsidRPr="00242BB7">
        <w:rPr>
          <w:rFonts w:ascii="Georgia" w:eastAsia="Times New Roman" w:hAnsi="Georgia" w:cs="Segoe UI"/>
          <w:color w:val="585756"/>
          <w:kern w:val="0"/>
          <w:sz w:val="20"/>
          <w:szCs w:val="20"/>
          <w:lang w:eastAsia="nl-BE"/>
          <w14:ligatures w14:val="none"/>
        </w:rPr>
        <w:t xml:space="preserve"> une disposition d’ordre réglementaire de la </w:t>
      </w:r>
      <w:proofErr w:type="gramStart"/>
      <w:r w:rsidRPr="00242BB7">
        <w:rPr>
          <w:rFonts w:ascii="Georgia" w:eastAsia="Times New Roman" w:hAnsi="Georgia" w:cs="Segoe UI"/>
          <w:color w:val="585756"/>
          <w:kern w:val="0"/>
          <w:sz w:val="20"/>
          <w:szCs w:val="20"/>
          <w:lang w:eastAsia="nl-BE"/>
          <w14:ligatures w14:val="none"/>
        </w:rPr>
        <w:t>législation  applicable</w:t>
      </w:r>
      <w:proofErr w:type="gramEnd"/>
      <w:r w:rsidRPr="00242BB7">
        <w:rPr>
          <w:rFonts w:ascii="Georgia" w:eastAsia="Times New Roman" w:hAnsi="Georgia" w:cs="Segoe UI"/>
          <w:color w:val="585756"/>
          <w:kern w:val="0"/>
          <w:sz w:val="20"/>
          <w:szCs w:val="20"/>
          <w:lang w:eastAsia="nl-BE"/>
          <w14:ligatures w14:val="none"/>
        </w:rPr>
        <w:t xml:space="preserve"> dans le pays d’exécution des prestations relative au harcèlement sexuel au travail</w:t>
      </w:r>
      <w:r w:rsidRPr="00242BB7">
        <w:rPr>
          <w:rFonts w:ascii="Times New Roman" w:eastAsia="Times New Roman" w:hAnsi="Times New Roman" w:cs="Times New Roman"/>
          <w:color w:val="585756"/>
          <w:kern w:val="0"/>
          <w:sz w:val="20"/>
          <w:szCs w:val="20"/>
          <w:lang w:eastAsia="nl-BE"/>
          <w14:ligatures w14:val="none"/>
        </w:rPr>
        <w:t> </w:t>
      </w:r>
      <w:r w:rsidRPr="00242BB7">
        <w:rPr>
          <w:rFonts w:ascii="Georgia" w:eastAsia="Times New Roman" w:hAnsi="Georgia" w:cs="Segoe UI"/>
          <w:color w:val="585756"/>
          <w:kern w:val="0"/>
          <w:sz w:val="20"/>
          <w:szCs w:val="20"/>
          <w:lang w:eastAsia="nl-BE"/>
          <w14:ligatures w14:val="none"/>
        </w:rPr>
        <w:t>; </w:t>
      </w:r>
    </w:p>
    <w:p w14:paraId="6CC150F5" w14:textId="77777777" w:rsidR="00242BB7" w:rsidRPr="00242BB7" w:rsidRDefault="00242BB7" w:rsidP="00242BB7">
      <w:pPr>
        <w:numPr>
          <w:ilvl w:val="0"/>
          <w:numId w:val="7"/>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Segoe UI"/>
          <w:color w:val="585756"/>
          <w:kern w:val="0"/>
          <w:sz w:val="20"/>
          <w:szCs w:val="20"/>
          <w:lang w:eastAsia="nl-BE"/>
          <w14:ligatures w14:val="none"/>
        </w:rPr>
        <w:t>le</w:t>
      </w:r>
      <w:proofErr w:type="gramEnd"/>
      <w:r w:rsidRPr="00242BB7">
        <w:rPr>
          <w:rFonts w:ascii="Georgia" w:eastAsia="Times New Roman" w:hAnsi="Georgia" w:cs="Segoe UI"/>
          <w:color w:val="585756"/>
          <w:kern w:val="0"/>
          <w:sz w:val="20"/>
          <w:szCs w:val="20"/>
          <w:lang w:eastAsia="nl-BE"/>
          <w14:ligatures w14:val="none"/>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242BB7">
        <w:rPr>
          <w:rFonts w:ascii="Times New Roman" w:eastAsia="Times New Roman" w:hAnsi="Times New Roman" w:cs="Times New Roman"/>
          <w:color w:val="585756"/>
          <w:kern w:val="0"/>
          <w:sz w:val="20"/>
          <w:szCs w:val="20"/>
          <w:lang w:eastAsia="nl-BE"/>
          <w14:ligatures w14:val="none"/>
        </w:rPr>
        <w:t> </w:t>
      </w:r>
      <w:r w:rsidRPr="00242BB7">
        <w:rPr>
          <w:rFonts w:ascii="Georgia" w:eastAsia="Times New Roman" w:hAnsi="Georgia" w:cs="Segoe UI"/>
          <w:color w:val="585756"/>
          <w:kern w:val="0"/>
          <w:sz w:val="20"/>
          <w:szCs w:val="20"/>
          <w:lang w:eastAsia="nl-BE"/>
          <w14:ligatures w14:val="none"/>
        </w:rPr>
        <w:t>; </w:t>
      </w:r>
    </w:p>
    <w:p w14:paraId="4F4BC3FC" w14:textId="77777777" w:rsidR="00242BB7" w:rsidRPr="00242BB7" w:rsidRDefault="00242BB7" w:rsidP="00242BB7">
      <w:pPr>
        <w:numPr>
          <w:ilvl w:val="0"/>
          <w:numId w:val="7"/>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Segoe UI"/>
          <w:color w:val="585756"/>
          <w:kern w:val="0"/>
          <w:sz w:val="20"/>
          <w:szCs w:val="20"/>
          <w:lang w:eastAsia="nl-BE"/>
          <w14:ligatures w14:val="none"/>
        </w:rPr>
        <w:t>lorsque</w:t>
      </w:r>
      <w:proofErr w:type="gramEnd"/>
      <w:r w:rsidRPr="00242BB7">
        <w:rPr>
          <w:rFonts w:ascii="Georgia" w:eastAsia="Times New Roman" w:hAnsi="Georgia" w:cs="Segoe UI"/>
          <w:color w:val="585756"/>
          <w:kern w:val="0"/>
          <w:sz w:val="20"/>
          <w:szCs w:val="20"/>
          <w:lang w:eastAsia="nl-BE"/>
          <w14:ligatures w14:val="none"/>
        </w:rPr>
        <w:t> Enabel dispose d’éléments suffisamment plausibles pour conclure que le soumissionnaire a commis des actes, conclu des conventions ou procédé à des ententes en vue de fausser la concurrence. </w:t>
      </w:r>
    </w:p>
    <w:p w14:paraId="28AA737D" w14:textId="77777777" w:rsidR="00242BB7" w:rsidRPr="00242BB7" w:rsidRDefault="00242BB7" w:rsidP="00242BB7">
      <w:pPr>
        <w:spacing w:after="0" w:line="240" w:lineRule="auto"/>
        <w:ind w:left="1068"/>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La présence du soumissionnaire sur une des listes d’exclusion Enabel en raison d’un tel acte/convention/entente est considérée comme élément suffisamment plausible. </w:t>
      </w:r>
    </w:p>
    <w:p w14:paraId="2E1D4D31" w14:textId="77777777" w:rsidR="00242BB7" w:rsidRPr="00242BB7" w:rsidRDefault="00242BB7" w:rsidP="00242BB7">
      <w:pPr>
        <w:spacing w:after="0" w:line="240" w:lineRule="auto"/>
        <w:ind w:left="720"/>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w:t>
      </w:r>
    </w:p>
    <w:p w14:paraId="35270EEB" w14:textId="77777777" w:rsidR="00242BB7" w:rsidRPr="00242BB7" w:rsidRDefault="00242BB7" w:rsidP="00242BB7">
      <w:pPr>
        <w:numPr>
          <w:ilvl w:val="0"/>
          <w:numId w:val="4"/>
        </w:num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Segoe UI"/>
          <w:color w:val="585756"/>
          <w:kern w:val="0"/>
          <w:sz w:val="20"/>
          <w:szCs w:val="20"/>
          <w:lang w:eastAsia="nl-BE"/>
          <w14:ligatures w14:val="none"/>
        </w:rPr>
        <w:t>lorsqu’il</w:t>
      </w:r>
      <w:proofErr w:type="gramEnd"/>
      <w:r w:rsidRPr="00242BB7">
        <w:rPr>
          <w:rFonts w:ascii="Georgia" w:eastAsia="Times New Roman" w:hAnsi="Georgia" w:cs="Segoe UI"/>
          <w:color w:val="585756"/>
          <w:kern w:val="0"/>
          <w:sz w:val="20"/>
          <w:szCs w:val="20"/>
          <w:lang w:eastAsia="nl-BE"/>
          <w14:ligatures w14:val="none"/>
        </w:rPr>
        <w:t xml:space="preserve"> ne peut être remédié à un conflit d’intérêts par d’autres mesures moins </w:t>
      </w:r>
      <w:proofErr w:type="gramStart"/>
      <w:r w:rsidRPr="00242BB7">
        <w:rPr>
          <w:rFonts w:ascii="Georgia" w:eastAsia="Times New Roman" w:hAnsi="Georgia" w:cs="Segoe UI"/>
          <w:color w:val="585756"/>
          <w:kern w:val="0"/>
          <w:sz w:val="20"/>
          <w:szCs w:val="20"/>
          <w:lang w:eastAsia="nl-BE"/>
          <w14:ligatures w14:val="none"/>
        </w:rPr>
        <w:t>intrusives;</w:t>
      </w:r>
      <w:proofErr w:type="gramEnd"/>
      <w:r w:rsidRPr="00242BB7">
        <w:rPr>
          <w:rFonts w:ascii="Georgia" w:eastAsia="Times New Roman" w:hAnsi="Georgia" w:cs="Segoe UI"/>
          <w:color w:val="585756"/>
          <w:kern w:val="0"/>
          <w:sz w:val="20"/>
          <w:szCs w:val="20"/>
          <w:lang w:eastAsia="nl-BE"/>
          <w14:ligatures w14:val="none"/>
        </w:rPr>
        <w:t> </w:t>
      </w:r>
    </w:p>
    <w:p w14:paraId="3674171A" w14:textId="77777777" w:rsidR="00242BB7" w:rsidRPr="00242BB7" w:rsidRDefault="00242BB7" w:rsidP="00242BB7">
      <w:pPr>
        <w:spacing w:after="0" w:line="240" w:lineRule="auto"/>
        <w:ind w:left="720"/>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w:t>
      </w:r>
    </w:p>
    <w:p w14:paraId="1EA71019" w14:textId="77777777" w:rsidR="00242BB7" w:rsidRPr="00242BB7" w:rsidRDefault="00242BB7" w:rsidP="00242BB7">
      <w:pPr>
        <w:numPr>
          <w:ilvl w:val="0"/>
          <w:numId w:val="5"/>
        </w:numPr>
        <w:spacing w:after="0" w:line="240" w:lineRule="auto"/>
        <w:jc w:val="both"/>
        <w:textAlignment w:val="baseline"/>
        <w:rPr>
          <w:rFonts w:ascii="Georgia" w:eastAsia="Times New Roman" w:hAnsi="Georgia" w:cs="Segoe UI"/>
          <w:color w:val="585756"/>
          <w:kern w:val="0"/>
          <w:sz w:val="20"/>
          <w:szCs w:val="20"/>
          <w:lang w:eastAsia="nl-BE"/>
          <w14:ligatures w14:val="none"/>
        </w:rPr>
      </w:pPr>
      <w:proofErr w:type="gramStart"/>
      <w:r w:rsidRPr="00242BB7">
        <w:rPr>
          <w:rFonts w:ascii="Georgia" w:eastAsia="Times New Roman" w:hAnsi="Georgia" w:cs="Segoe UI"/>
          <w:color w:val="585756"/>
          <w:kern w:val="0"/>
          <w:sz w:val="20"/>
          <w:szCs w:val="20"/>
          <w:lang w:eastAsia="nl-BE"/>
          <w14:ligatures w14:val="none"/>
        </w:rPr>
        <w:t>des</w:t>
      </w:r>
      <w:proofErr w:type="gramEnd"/>
      <w:r w:rsidRPr="00242BB7">
        <w:rPr>
          <w:rFonts w:ascii="Georgia" w:eastAsia="Times New Roman" w:hAnsi="Georgia" w:cs="Segoe UI"/>
          <w:color w:val="585756"/>
          <w:kern w:val="0"/>
          <w:sz w:val="20"/>
          <w:szCs w:val="20"/>
          <w:lang w:eastAsia="nl-BE"/>
          <w14:ligatures w14:val="none"/>
        </w:rPr>
        <w:t> </w:t>
      </w:r>
      <w:r w:rsidRPr="00242BB7">
        <w:rPr>
          <w:rFonts w:ascii="Georgia" w:eastAsia="Times New Roman" w:hAnsi="Georgia" w:cs="Segoe UI"/>
          <w:b/>
          <w:bCs/>
          <w:color w:val="585756"/>
          <w:kern w:val="0"/>
          <w:sz w:val="20"/>
          <w:szCs w:val="20"/>
          <w:lang w:eastAsia="nl-BE"/>
          <w14:ligatures w14:val="none"/>
        </w:rPr>
        <w:t>défaillances importantes ou persistantes</w:t>
      </w:r>
      <w:r w:rsidRPr="00242BB7">
        <w:rPr>
          <w:rFonts w:ascii="Georgia" w:eastAsia="Times New Roman" w:hAnsi="Georgia" w:cs="Segoe UI"/>
          <w:color w:val="585756"/>
          <w:kern w:val="0"/>
          <w:sz w:val="20"/>
          <w:szCs w:val="20"/>
          <w:lang w:eastAsia="nl-BE"/>
          <w14:ligatures w14:val="none"/>
        </w:rPr>
        <w:t> du soumissionnaire ont été constatées lors de l’exécution d’une </w:t>
      </w:r>
      <w:r w:rsidRPr="00242BB7">
        <w:rPr>
          <w:rFonts w:ascii="Georgia" w:eastAsia="Times New Roman" w:hAnsi="Georgia" w:cs="Segoe UI"/>
          <w:b/>
          <w:bCs/>
          <w:color w:val="585756"/>
          <w:kern w:val="0"/>
          <w:sz w:val="20"/>
          <w:szCs w:val="20"/>
          <w:lang w:eastAsia="nl-BE"/>
          <w14:ligatures w14:val="none"/>
        </w:rPr>
        <w:t>obligation essentielle</w:t>
      </w:r>
      <w:r w:rsidRPr="00242BB7">
        <w:rPr>
          <w:rFonts w:ascii="Georgia" w:eastAsia="Times New Roman" w:hAnsi="Georgia" w:cs="Segoe UI"/>
          <w:color w:val="585756"/>
          <w:kern w:val="0"/>
          <w:sz w:val="20"/>
          <w:szCs w:val="20"/>
          <w:lang w:eastAsia="nl-BE"/>
          <w14:ligatures w14:val="none"/>
        </w:rPr>
        <w:t xml:space="preserve"> qui lui incombait dans le cadre d’un contrat antérieur passé avec Enabel ou avec un autre pouvoir public, lorsque ces défaillances ont donné </w:t>
      </w:r>
      <w:r w:rsidRPr="00242BB7">
        <w:rPr>
          <w:rFonts w:ascii="Georgia" w:eastAsia="Times New Roman" w:hAnsi="Georgia" w:cs="Segoe UI"/>
          <w:color w:val="585756"/>
          <w:kern w:val="0"/>
          <w:sz w:val="20"/>
          <w:szCs w:val="20"/>
          <w:lang w:eastAsia="nl-BE"/>
          <w14:ligatures w14:val="none"/>
        </w:rPr>
        <w:lastRenderedPageBreak/>
        <w:t>lieu à des mesures d’office, des dommages et intérêts ou à une autre sanction comparable. </w:t>
      </w:r>
      <w:r w:rsidRPr="00242BB7">
        <w:rPr>
          <w:rFonts w:ascii="Georgia" w:eastAsia="Times New Roman" w:hAnsi="Georgia" w:cs="Segoe UI"/>
          <w:color w:val="585756"/>
          <w:kern w:val="0"/>
          <w:sz w:val="20"/>
          <w:szCs w:val="20"/>
          <w:lang w:eastAsia="nl-BE"/>
          <w14:ligatures w14:val="none"/>
        </w:rPr>
        <w:br/>
        <w:t>Sont considérées comme ‘défaillances importantes’ le respect des obligations applicables dans les domaines du droit environnemental, social et </w:t>
      </w:r>
      <w:proofErr w:type="gramStart"/>
      <w:r w:rsidRPr="00242BB7">
        <w:rPr>
          <w:rFonts w:ascii="Georgia" w:eastAsia="Times New Roman" w:hAnsi="Georgia" w:cs="Segoe UI"/>
          <w:color w:val="585756"/>
          <w:kern w:val="0"/>
          <w:sz w:val="20"/>
          <w:szCs w:val="20"/>
          <w:lang w:eastAsia="nl-BE"/>
          <w14:ligatures w14:val="none"/>
        </w:rPr>
        <w:t>du travail établies</w:t>
      </w:r>
      <w:proofErr w:type="gramEnd"/>
      <w:r w:rsidRPr="00242BB7">
        <w:rPr>
          <w:rFonts w:ascii="Georgia" w:eastAsia="Times New Roman" w:hAnsi="Georgia" w:cs="Segoe UI"/>
          <w:color w:val="585756"/>
          <w:kern w:val="0"/>
          <w:sz w:val="20"/>
          <w:szCs w:val="20"/>
          <w:lang w:eastAsia="nl-BE"/>
          <w14:ligatures w14:val="none"/>
        </w:rPr>
        <w:t> par le droit de l’Union européenne, le droit national, les conventions collectives ou par les dispositions internationales en matière de droit environnemental, social et du travail. </w:t>
      </w:r>
      <w:r w:rsidRPr="00242BB7">
        <w:rPr>
          <w:rFonts w:ascii="Georgia" w:eastAsia="Times New Roman" w:hAnsi="Georgia" w:cs="Segoe UI"/>
          <w:color w:val="585756"/>
          <w:kern w:val="0"/>
          <w:sz w:val="20"/>
          <w:szCs w:val="20"/>
          <w:lang w:eastAsia="nl-BE"/>
          <w14:ligatures w14:val="none"/>
        </w:rPr>
        <w:br/>
        <w:t>La présence du soumissionnaire sur la liste d’exclusion Enabel en raison d’une telle défaillance sert d’un tel constat. </w:t>
      </w:r>
    </w:p>
    <w:p w14:paraId="0A2145C9" w14:textId="77777777" w:rsidR="00242BB7" w:rsidRPr="00242BB7" w:rsidRDefault="00242BB7" w:rsidP="00242BB7">
      <w:pPr>
        <w:spacing w:after="0" w:line="240" w:lineRule="auto"/>
        <w:ind w:left="705"/>
        <w:jc w:val="both"/>
        <w:textAlignment w:val="baseline"/>
        <w:rPr>
          <w:rFonts w:ascii="Georgia" w:eastAsia="Times New Roman" w:hAnsi="Georgia" w:cs="Segoe UI"/>
          <w:color w:val="585756"/>
          <w:kern w:val="0"/>
          <w:sz w:val="20"/>
          <w:szCs w:val="20"/>
          <w:lang w:eastAsia="nl-BE"/>
          <w14:ligatures w14:val="none"/>
        </w:rPr>
      </w:pPr>
    </w:p>
    <w:p w14:paraId="397ED410" w14:textId="77777777" w:rsidR="00242BB7" w:rsidRPr="00242BB7" w:rsidRDefault="00242BB7" w:rsidP="00242BB7">
      <w:p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p>
    <w:p w14:paraId="519A2B73" w14:textId="77777777" w:rsidR="00242BB7" w:rsidRPr="00242BB7" w:rsidRDefault="00242BB7" w:rsidP="00242BB7">
      <w:pPr>
        <w:numPr>
          <w:ilvl w:val="0"/>
          <w:numId w:val="5"/>
        </w:numPr>
        <w:spacing w:after="0" w:line="240" w:lineRule="auto"/>
        <w:ind w:left="360"/>
        <w:jc w:val="both"/>
        <w:textAlignment w:val="baseline"/>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Le soumissionnaire ni un de ses dirigeants se trouvent sur les listes de personnes, de groupes ou d’entités soumises par les Nations-Unies, l’Union européenne et la Belgique à des sanctions financières</w:t>
      </w:r>
      <w:r w:rsidRPr="00242BB7">
        <w:rPr>
          <w:rFonts w:ascii="Times New Roman" w:eastAsia="Times New Roman" w:hAnsi="Times New Roman" w:cs="Times New Roman"/>
          <w:color w:val="585756"/>
          <w:kern w:val="0"/>
          <w:sz w:val="20"/>
          <w:szCs w:val="20"/>
          <w:lang w:eastAsia="nl-BE"/>
          <w14:ligatures w14:val="none"/>
        </w:rPr>
        <w:t> </w:t>
      </w:r>
      <w:r w:rsidRPr="00242BB7">
        <w:rPr>
          <w:rFonts w:ascii="Georgia" w:eastAsia="Times New Roman" w:hAnsi="Georgia" w:cs="Segoe UI"/>
          <w:color w:val="585756"/>
          <w:kern w:val="0"/>
          <w:sz w:val="20"/>
          <w:szCs w:val="20"/>
          <w:lang w:eastAsia="nl-BE"/>
          <w14:ligatures w14:val="none"/>
        </w:rPr>
        <w:t>- version consolidée :</w:t>
      </w:r>
    </w:p>
    <w:p w14:paraId="2281B91D" w14:textId="77777777" w:rsidR="00242BB7" w:rsidRPr="00242BB7" w:rsidRDefault="00242BB7" w:rsidP="00242BB7">
      <w:pPr>
        <w:spacing w:after="0" w:line="240" w:lineRule="auto"/>
        <w:ind w:left="360"/>
        <w:jc w:val="both"/>
        <w:textAlignment w:val="baseline"/>
        <w:rPr>
          <w:rFonts w:ascii="Georgia" w:eastAsia="Times New Roman" w:hAnsi="Georgia" w:cs="Times New Roman"/>
          <w:color w:val="585756"/>
          <w:kern w:val="0"/>
          <w:sz w:val="20"/>
          <w:szCs w:val="20"/>
          <w:lang w:val="fr-BE" w:eastAsia="nl-BE"/>
          <w14:ligatures w14:val="none"/>
        </w:rPr>
      </w:pPr>
      <w:hyperlink r:id="rId9" w:history="1">
        <w:r w:rsidRPr="00242BB7">
          <w:rPr>
            <w:rFonts w:ascii="Georgia" w:eastAsia="DejaVu Sans" w:hAnsi="Georgia" w:cs="Times New Roman"/>
            <w:color w:val="585756"/>
            <w:kern w:val="0"/>
            <w:sz w:val="20"/>
            <w:szCs w:val="20"/>
            <w:u w:val="single"/>
            <w:lang w:eastAsia="nl-BE"/>
            <w14:ligatures w14:val="none"/>
          </w:rPr>
          <w:t>https://finances.belgium.be/fr/sur_le_spf/structure_et_services/administrations_generales/tr%C3%A9sorerie/services-et-activit%C3%A9s-0</w:t>
        </w:r>
      </w:hyperlink>
      <w:r w:rsidRPr="00242BB7">
        <w:rPr>
          <w:rFonts w:ascii="Georgia" w:eastAsia="Times New Roman" w:hAnsi="Georgia" w:cs="Times New Roman"/>
          <w:color w:val="585756"/>
          <w:kern w:val="0"/>
          <w:sz w:val="20"/>
          <w:szCs w:val="20"/>
          <w:lang w:eastAsia="nl-BE"/>
          <w14:ligatures w14:val="none"/>
        </w:rPr>
        <w:t xml:space="preserve"> </w:t>
      </w:r>
    </w:p>
    <w:p w14:paraId="65A75B4F" w14:textId="77777777" w:rsidR="00242BB7" w:rsidRPr="00242BB7" w:rsidRDefault="00242BB7" w:rsidP="00242BB7">
      <w:pPr>
        <w:spacing w:after="0" w:line="240" w:lineRule="auto"/>
        <w:ind w:left="360"/>
        <w:jc w:val="both"/>
        <w:textAlignment w:val="baseline"/>
        <w:rPr>
          <w:rFonts w:ascii="Georgia" w:eastAsia="Times New Roman" w:hAnsi="Georgia" w:cs="Segoe UI"/>
          <w:color w:val="585756"/>
          <w:kern w:val="0"/>
          <w:sz w:val="20"/>
          <w:szCs w:val="20"/>
          <w:lang w:val="fr-BE" w:eastAsia="nl-BE"/>
          <w14:ligatures w14:val="none"/>
        </w:rPr>
      </w:pPr>
    </w:p>
    <w:p w14:paraId="6066D45E" w14:textId="77777777" w:rsidR="00242BB7" w:rsidRPr="00242BB7" w:rsidRDefault="00242BB7" w:rsidP="00242BB7">
      <w:pPr>
        <w:numPr>
          <w:ilvl w:val="0"/>
          <w:numId w:val="5"/>
        </w:numPr>
        <w:spacing w:line="276" w:lineRule="auto"/>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xml:space="preserve">&lt;…&gt;Si Enabel exécute un projet pour un autre bailleur de fonds ou donneur, d’autres motifs d’exclusion supplémentaires sont encore possibles. </w:t>
      </w:r>
    </w:p>
    <w:p w14:paraId="63EDFEDA" w14:textId="77777777" w:rsidR="00242BB7" w:rsidRPr="00242BB7" w:rsidRDefault="00242BB7" w:rsidP="00242BB7">
      <w:pPr>
        <w:spacing w:after="0" w:line="280" w:lineRule="auto"/>
        <w:jc w:val="both"/>
        <w:rPr>
          <w:rFonts w:ascii="Georgia" w:eastAsia="Calibri" w:hAnsi="Georgia" w:cs="Times New Roman"/>
          <w:color w:val="585756"/>
          <w:kern w:val="0"/>
          <w:sz w:val="20"/>
          <w:szCs w:val="20"/>
          <w14:ligatures w14:val="none"/>
        </w:rPr>
      </w:pPr>
    </w:p>
    <w:p w14:paraId="3C56CFD5" w14:textId="77777777" w:rsidR="00242BB7" w:rsidRPr="00242BB7" w:rsidRDefault="00242BB7" w:rsidP="00242BB7">
      <w:pPr>
        <w:spacing w:line="276" w:lineRule="auto"/>
        <w:ind w:left="360"/>
        <w:jc w:val="both"/>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xml:space="preserve">J'ai/nous avons pris connaissance des articles relatifs à la déontologie du présent marché public, ainsi que de la Politique de Enabel concernant l’exploitation et les abus sexuels ainsi que de la Politique de Enabel concernant la maîtrise des risques de fraude et de </w:t>
      </w:r>
      <w:proofErr w:type="gramStart"/>
      <w:r w:rsidRPr="00242BB7">
        <w:rPr>
          <w:rFonts w:ascii="Georgia" w:eastAsia="Times New Roman" w:hAnsi="Georgia" w:cs="Segoe UI"/>
          <w:color w:val="585756"/>
          <w:kern w:val="0"/>
          <w:sz w:val="20"/>
          <w:szCs w:val="20"/>
          <w:lang w:eastAsia="nl-BE"/>
          <w14:ligatures w14:val="none"/>
        </w:rPr>
        <w:t>corruption  et</w:t>
      </w:r>
      <w:proofErr w:type="gramEnd"/>
      <w:r w:rsidRPr="00242BB7">
        <w:rPr>
          <w:rFonts w:ascii="Georgia" w:eastAsia="Times New Roman" w:hAnsi="Georgia" w:cs="Segoe UI"/>
          <w:color w:val="585756"/>
          <w:kern w:val="0"/>
          <w:sz w:val="20"/>
          <w:szCs w:val="20"/>
          <w:lang w:eastAsia="nl-BE"/>
          <w14:ligatures w14:val="none"/>
        </w:rPr>
        <w:t xml:space="preserve"> je déclare/nous déclarons souscrire et respecter entièrement ces articles.</w:t>
      </w:r>
    </w:p>
    <w:p w14:paraId="696FE1AA" w14:textId="77777777" w:rsidR="00242BB7" w:rsidRPr="00242BB7" w:rsidRDefault="00242BB7" w:rsidP="00242BB7">
      <w:pPr>
        <w:spacing w:line="276" w:lineRule="auto"/>
        <w:ind w:left="360"/>
        <w:rPr>
          <w:rFonts w:ascii="Georgia" w:eastAsia="Times New Roman" w:hAnsi="Georgia" w:cs="Segoe UI"/>
          <w:color w:val="585756"/>
          <w:kern w:val="0"/>
          <w:sz w:val="20"/>
          <w:szCs w:val="20"/>
          <w:lang w:val="fr-BE" w:eastAsia="nl-BE"/>
          <w14:ligatures w14:val="none"/>
        </w:rPr>
      </w:pPr>
    </w:p>
    <w:p w14:paraId="043114F2" w14:textId="77777777" w:rsidR="00242BB7" w:rsidRPr="00242BB7" w:rsidRDefault="00242BB7" w:rsidP="00242BB7">
      <w:pPr>
        <w:spacing w:line="276" w:lineRule="auto"/>
        <w:ind w:left="360"/>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Date :</w:t>
      </w:r>
    </w:p>
    <w:p w14:paraId="69FD47C0" w14:textId="77777777" w:rsidR="00242BB7" w:rsidRPr="00242BB7" w:rsidRDefault="00242BB7" w:rsidP="00242BB7">
      <w:pPr>
        <w:spacing w:line="276" w:lineRule="auto"/>
        <w:ind w:left="360"/>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Localisation :</w:t>
      </w:r>
    </w:p>
    <w:p w14:paraId="34B687AA" w14:textId="77777777" w:rsidR="00242BB7" w:rsidRPr="00242BB7" w:rsidRDefault="00242BB7" w:rsidP="00242BB7">
      <w:pPr>
        <w:spacing w:line="276" w:lineRule="auto"/>
        <w:ind w:left="360"/>
        <w:rPr>
          <w:rFonts w:ascii="Georgia" w:eastAsia="Times New Roman" w:hAnsi="Georgia" w:cs="Segoe UI"/>
          <w:color w:val="585756"/>
          <w:kern w:val="0"/>
          <w:sz w:val="20"/>
          <w:szCs w:val="20"/>
          <w:lang w:eastAsia="nl-BE"/>
          <w14:ligatures w14:val="none"/>
        </w:rPr>
      </w:pPr>
      <w:r w:rsidRPr="00242BB7">
        <w:rPr>
          <w:rFonts w:ascii="Georgia" w:eastAsia="Times New Roman" w:hAnsi="Georgia" w:cs="Segoe UI"/>
          <w:color w:val="585756"/>
          <w:kern w:val="0"/>
          <w:sz w:val="20"/>
          <w:szCs w:val="20"/>
          <w:lang w:eastAsia="nl-BE"/>
          <w14:ligatures w14:val="none"/>
        </w:rPr>
        <w:t xml:space="preserve">Signature </w:t>
      </w:r>
    </w:p>
    <w:bookmarkEnd w:id="7"/>
    <w:p w14:paraId="597F4259" w14:textId="77777777" w:rsidR="00242BB7" w:rsidRPr="00242BB7" w:rsidRDefault="00242BB7" w:rsidP="00242BB7">
      <w:pPr>
        <w:spacing w:after="0" w:line="240" w:lineRule="auto"/>
        <w:jc w:val="both"/>
        <w:textAlignment w:val="baseline"/>
        <w:rPr>
          <w:rFonts w:ascii="Georgia" w:eastAsia="Times New Roman" w:hAnsi="Georgia" w:cs="Segoe UI"/>
          <w:kern w:val="0"/>
          <w:sz w:val="20"/>
          <w:szCs w:val="20"/>
          <w:lang w:eastAsia="nl-BE"/>
          <w14:ligatures w14:val="none"/>
        </w:rPr>
      </w:pPr>
    </w:p>
    <w:p w14:paraId="02213604" w14:textId="77777777" w:rsidR="00242BB7" w:rsidRPr="00242BB7" w:rsidRDefault="00242BB7" w:rsidP="00242BB7">
      <w:pPr>
        <w:keepNext/>
        <w:keepLines/>
        <w:numPr>
          <w:ilvl w:val="1"/>
          <w:numId w:val="0"/>
        </w:numPr>
        <w:spacing w:before="120" w:after="120" w:line="240" w:lineRule="auto"/>
        <w:ind w:left="576" w:hanging="576"/>
        <w:outlineLvl w:val="1"/>
        <w:rPr>
          <w:rFonts w:ascii="Calibri" w:eastAsia="Times New Roman" w:hAnsi="Calibri" w:cs="Times New Roman"/>
          <w:b/>
          <w:color w:val="D81A1A"/>
          <w:kern w:val="0"/>
          <w:sz w:val="28"/>
          <w:szCs w:val="26"/>
          <w:lang w:val="fr-BE"/>
          <w14:ligatures w14:val="none"/>
        </w:rPr>
      </w:pPr>
      <w:r w:rsidRPr="00242BB7">
        <w:rPr>
          <w:rFonts w:ascii="Calibri" w:eastAsia="Times New Roman" w:hAnsi="Calibri" w:cs="Times New Roman"/>
          <w:b/>
          <w:color w:val="D81A1A"/>
          <w:kern w:val="0"/>
          <w:sz w:val="28"/>
          <w:szCs w:val="26"/>
          <w:lang w:val="fr-BE"/>
          <w14:ligatures w14:val="none"/>
        </w:rPr>
        <w:br w:type="page"/>
      </w:r>
      <w:bookmarkStart w:id="8" w:name="_Toc204075878"/>
      <w:r w:rsidRPr="00242BB7">
        <w:rPr>
          <w:rFonts w:ascii="Calibri" w:eastAsia="Times New Roman" w:hAnsi="Calibri" w:cs="Times New Roman"/>
          <w:b/>
          <w:color w:val="D81A1A"/>
          <w:kern w:val="0"/>
          <w:sz w:val="28"/>
          <w:szCs w:val="26"/>
          <w:lang w:val="fr-BE"/>
          <w14:ligatures w14:val="none"/>
        </w:rPr>
        <w:lastRenderedPageBreak/>
        <w:t>Annexe 5 : Références des principaux projets similaires</w:t>
      </w:r>
      <w:bookmarkEnd w:id="8"/>
    </w:p>
    <w:p w14:paraId="4F21D739" w14:textId="77777777" w:rsidR="00242BB7" w:rsidRPr="00242BB7" w:rsidRDefault="00242BB7" w:rsidP="00242BB7">
      <w:pPr>
        <w:spacing w:before="120" w:after="120" w:line="240" w:lineRule="auto"/>
        <w:jc w:val="both"/>
        <w:rPr>
          <w:rFonts w:ascii="Georgia" w:eastAsia="Calibri" w:hAnsi="Georgia" w:cs="Arial"/>
          <w:color w:val="585756"/>
          <w:kern w:val="0"/>
          <w:sz w:val="20"/>
          <w:szCs w:val="20"/>
          <w:lang w:val="fr-BE"/>
          <w14:ligatures w14:val="none"/>
        </w:rPr>
      </w:pPr>
      <w:r w:rsidRPr="00242BB7">
        <w:rPr>
          <w:rFonts w:ascii="Georgia" w:eastAsia="Calibri" w:hAnsi="Georgia" w:cs="Arial"/>
          <w:color w:val="585756"/>
          <w:kern w:val="0"/>
          <w:sz w:val="20"/>
          <w:szCs w:val="20"/>
          <w:lang w:val="fr-BE"/>
          <w14:ligatures w14:val="none"/>
        </w:rPr>
        <w:t xml:space="preserve">Le soumissionnaire doit joindre à son offre la liste des principaux projets similaires (min. &lt; 1) exécutés au cours des 3 dernières années </w:t>
      </w:r>
      <w:proofErr w:type="gramStart"/>
      <w:r w:rsidRPr="00242BB7">
        <w:rPr>
          <w:rFonts w:ascii="Georgia" w:eastAsia="Calibri" w:hAnsi="Georgia" w:cs="Arial"/>
          <w:color w:val="585756"/>
          <w:kern w:val="0"/>
          <w:sz w:val="20"/>
          <w:szCs w:val="20"/>
          <w:lang w:val="fr-BE"/>
          <w14:ligatures w14:val="none"/>
        </w:rPr>
        <w:t>( 2025</w:t>
      </w:r>
      <w:proofErr w:type="gramEnd"/>
      <w:r w:rsidRPr="00242BB7">
        <w:rPr>
          <w:rFonts w:ascii="Georgia" w:eastAsia="Calibri" w:hAnsi="Georgia" w:cs="Arial"/>
          <w:color w:val="585756"/>
          <w:kern w:val="0"/>
          <w:sz w:val="20"/>
          <w:szCs w:val="20"/>
          <w:lang w:val="fr-BE"/>
          <w14:ligatures w14:val="none"/>
        </w:rPr>
        <w:t xml:space="preserve"> , 2024 et </w:t>
      </w:r>
      <w:proofErr w:type="gramStart"/>
      <w:r w:rsidRPr="00242BB7">
        <w:rPr>
          <w:rFonts w:ascii="Georgia" w:eastAsia="Calibri" w:hAnsi="Georgia" w:cs="Arial"/>
          <w:color w:val="585756"/>
          <w:kern w:val="0"/>
          <w:sz w:val="20"/>
          <w:szCs w:val="20"/>
          <w:lang w:val="fr-BE"/>
          <w14:ligatures w14:val="none"/>
        </w:rPr>
        <w:t>2023 )</w:t>
      </w:r>
      <w:proofErr w:type="gramEnd"/>
      <w:r w:rsidRPr="00242BB7">
        <w:rPr>
          <w:rFonts w:ascii="Georgia" w:eastAsia="Calibri" w:hAnsi="Georgia" w:cs="Arial"/>
          <w:color w:val="585756"/>
          <w:kern w:val="0"/>
          <w:sz w:val="20"/>
          <w:szCs w:val="20"/>
          <w:lang w:val="fr-BE"/>
          <w14:ligatures w14:val="none"/>
        </w:rPr>
        <w:t xml:space="preserve"> . Cette liste doit démontrer la capacité technique du soumissionnaire à exécuter le présent marché.</w:t>
      </w:r>
    </w:p>
    <w:p w14:paraId="604A8025" w14:textId="77777777" w:rsidR="00242BB7" w:rsidRPr="00242BB7" w:rsidRDefault="00242BB7" w:rsidP="00242BB7">
      <w:pPr>
        <w:spacing w:before="120" w:after="120" w:line="240" w:lineRule="auto"/>
        <w:jc w:val="both"/>
        <w:rPr>
          <w:rFonts w:ascii="Georgia" w:eastAsia="Calibri" w:hAnsi="Georgia" w:cs="Arial"/>
          <w:color w:val="585756"/>
          <w:kern w:val="0"/>
          <w:sz w:val="20"/>
          <w:szCs w:val="20"/>
          <w:lang w:val="fr-B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1705"/>
        <w:gridCol w:w="1819"/>
        <w:gridCol w:w="1553"/>
      </w:tblGrid>
      <w:tr w:rsidR="00242BB7" w:rsidRPr="00242BB7" w14:paraId="2B3B374C" w14:textId="77777777" w:rsidTr="001A1C05">
        <w:tc>
          <w:tcPr>
            <w:tcW w:w="6516" w:type="dxa"/>
            <w:shd w:val="clear" w:color="auto" w:fill="auto"/>
            <w:vAlign w:val="center"/>
          </w:tcPr>
          <w:p w14:paraId="25230580" w14:textId="77777777" w:rsidR="00242BB7" w:rsidRPr="00242BB7" w:rsidRDefault="00242BB7" w:rsidP="00242BB7">
            <w:pPr>
              <w:spacing w:before="60" w:after="60" w:line="276" w:lineRule="auto"/>
              <w:jc w:val="center"/>
              <w:rPr>
                <w:rFonts w:ascii="Georgia" w:eastAsia="Calibri" w:hAnsi="Georgia" w:cs="Times New Roman"/>
                <w:b/>
                <w:color w:val="585756"/>
                <w:kern w:val="0"/>
                <w:sz w:val="20"/>
                <w:szCs w:val="22"/>
                <w:lang w:val="fr-BE"/>
                <w14:ligatures w14:val="none"/>
              </w:rPr>
            </w:pPr>
            <w:r w:rsidRPr="00242BB7">
              <w:rPr>
                <w:rFonts w:ascii="Georgia" w:eastAsia="Calibri" w:hAnsi="Georgia" w:cs="Times New Roman"/>
                <w:b/>
                <w:color w:val="585756"/>
                <w:kern w:val="0"/>
                <w:sz w:val="20"/>
                <w:szCs w:val="22"/>
                <w:lang w:val="fr-BE"/>
                <w14:ligatures w14:val="none"/>
              </w:rPr>
              <w:t>Description des principaux projets similaires</w:t>
            </w:r>
          </w:p>
        </w:tc>
        <w:tc>
          <w:tcPr>
            <w:tcW w:w="2303" w:type="dxa"/>
            <w:shd w:val="clear" w:color="auto" w:fill="auto"/>
            <w:vAlign w:val="center"/>
          </w:tcPr>
          <w:p w14:paraId="4B96D538" w14:textId="77777777" w:rsidR="00242BB7" w:rsidRPr="00242BB7" w:rsidRDefault="00242BB7" w:rsidP="00242BB7">
            <w:pPr>
              <w:spacing w:before="60" w:after="60" w:line="276" w:lineRule="auto"/>
              <w:jc w:val="center"/>
              <w:rPr>
                <w:rFonts w:ascii="Georgia" w:eastAsia="Calibri" w:hAnsi="Georgia" w:cs="Times New Roman"/>
                <w:b/>
                <w:color w:val="585756"/>
                <w:kern w:val="0"/>
                <w:sz w:val="20"/>
                <w:szCs w:val="22"/>
                <w:lang w:val="fr-BE"/>
                <w14:ligatures w14:val="none"/>
              </w:rPr>
            </w:pPr>
            <w:r w:rsidRPr="00242BB7">
              <w:rPr>
                <w:rFonts w:ascii="Georgia" w:eastAsia="Calibri" w:hAnsi="Georgia" w:cs="Times New Roman"/>
                <w:b/>
                <w:color w:val="585756"/>
                <w:kern w:val="0"/>
                <w:sz w:val="20"/>
                <w:szCs w:val="22"/>
                <w:lang w:val="fr-BE"/>
                <w14:ligatures w14:val="none"/>
              </w:rPr>
              <w:t>Montant total</w:t>
            </w:r>
          </w:p>
        </w:tc>
        <w:tc>
          <w:tcPr>
            <w:tcW w:w="2303" w:type="dxa"/>
            <w:shd w:val="clear" w:color="auto" w:fill="auto"/>
            <w:vAlign w:val="center"/>
          </w:tcPr>
          <w:p w14:paraId="747E9763" w14:textId="77777777" w:rsidR="00242BB7" w:rsidRPr="00242BB7" w:rsidRDefault="00242BB7" w:rsidP="00242BB7">
            <w:pPr>
              <w:spacing w:before="60" w:after="60" w:line="276" w:lineRule="auto"/>
              <w:jc w:val="center"/>
              <w:rPr>
                <w:rFonts w:ascii="Georgia" w:eastAsia="Calibri" w:hAnsi="Georgia" w:cs="Times New Roman"/>
                <w:b/>
                <w:color w:val="585756"/>
                <w:kern w:val="0"/>
                <w:sz w:val="20"/>
                <w:szCs w:val="22"/>
                <w:lang w:val="fr-BE"/>
                <w14:ligatures w14:val="none"/>
              </w:rPr>
            </w:pPr>
            <w:r w:rsidRPr="00242BB7">
              <w:rPr>
                <w:rFonts w:ascii="Georgia" w:eastAsia="Calibri" w:hAnsi="Georgia" w:cs="Times New Roman"/>
                <w:b/>
                <w:color w:val="585756"/>
                <w:kern w:val="0"/>
                <w:sz w:val="20"/>
                <w:szCs w:val="22"/>
                <w:lang w:val="fr-BE"/>
                <w14:ligatures w14:val="none"/>
              </w:rPr>
              <w:t>Dates de réalisation (3 années)</w:t>
            </w:r>
          </w:p>
        </w:tc>
        <w:tc>
          <w:tcPr>
            <w:tcW w:w="2304" w:type="dxa"/>
            <w:shd w:val="clear" w:color="auto" w:fill="auto"/>
            <w:vAlign w:val="center"/>
          </w:tcPr>
          <w:p w14:paraId="3782AD32" w14:textId="77777777" w:rsidR="00242BB7" w:rsidRPr="00242BB7" w:rsidRDefault="00242BB7" w:rsidP="00242BB7">
            <w:pPr>
              <w:spacing w:before="60" w:after="60" w:line="276" w:lineRule="auto"/>
              <w:jc w:val="center"/>
              <w:rPr>
                <w:rFonts w:ascii="Georgia" w:eastAsia="Calibri" w:hAnsi="Georgia" w:cs="Times New Roman"/>
                <w:b/>
                <w:color w:val="585756"/>
                <w:kern w:val="0"/>
                <w:sz w:val="20"/>
                <w:szCs w:val="22"/>
                <w:lang w:val="fr-BE"/>
                <w14:ligatures w14:val="none"/>
              </w:rPr>
            </w:pPr>
            <w:r w:rsidRPr="00242BB7">
              <w:rPr>
                <w:rFonts w:ascii="Georgia" w:eastAsia="Calibri" w:hAnsi="Georgia" w:cs="Times New Roman"/>
                <w:b/>
                <w:color w:val="585756"/>
                <w:kern w:val="0"/>
                <w:sz w:val="20"/>
                <w:szCs w:val="22"/>
                <w:lang w:val="fr-BE"/>
                <w14:ligatures w14:val="none"/>
              </w:rPr>
              <w:t>Nom du client</w:t>
            </w:r>
          </w:p>
        </w:tc>
      </w:tr>
      <w:tr w:rsidR="00242BB7" w:rsidRPr="00242BB7" w14:paraId="2C610326" w14:textId="77777777" w:rsidTr="001A1C05">
        <w:tc>
          <w:tcPr>
            <w:tcW w:w="6516" w:type="dxa"/>
            <w:shd w:val="clear" w:color="auto" w:fill="auto"/>
            <w:vAlign w:val="center"/>
          </w:tcPr>
          <w:p w14:paraId="19C53A2D"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3E55827A"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717B49A6"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4" w:type="dxa"/>
            <w:shd w:val="clear" w:color="auto" w:fill="auto"/>
            <w:vAlign w:val="center"/>
          </w:tcPr>
          <w:p w14:paraId="21C56283"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r>
      <w:tr w:rsidR="00242BB7" w:rsidRPr="00242BB7" w14:paraId="3C45CEAB" w14:textId="77777777" w:rsidTr="001A1C05">
        <w:tc>
          <w:tcPr>
            <w:tcW w:w="6516" w:type="dxa"/>
            <w:shd w:val="clear" w:color="auto" w:fill="auto"/>
            <w:vAlign w:val="center"/>
          </w:tcPr>
          <w:p w14:paraId="20C28E31"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62D5A8EB"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39BE2546"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4" w:type="dxa"/>
            <w:shd w:val="clear" w:color="auto" w:fill="auto"/>
            <w:vAlign w:val="center"/>
          </w:tcPr>
          <w:p w14:paraId="4EA8C978"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r>
      <w:tr w:rsidR="00242BB7" w:rsidRPr="00242BB7" w14:paraId="362BA975" w14:textId="77777777" w:rsidTr="001A1C05">
        <w:tc>
          <w:tcPr>
            <w:tcW w:w="6516" w:type="dxa"/>
            <w:shd w:val="clear" w:color="auto" w:fill="auto"/>
            <w:vAlign w:val="center"/>
          </w:tcPr>
          <w:p w14:paraId="5D165A4C"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3D931031"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4DE107EF"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4" w:type="dxa"/>
            <w:shd w:val="clear" w:color="auto" w:fill="auto"/>
            <w:vAlign w:val="center"/>
          </w:tcPr>
          <w:p w14:paraId="4CFA3763"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r>
      <w:tr w:rsidR="00242BB7" w:rsidRPr="00242BB7" w14:paraId="640BA966" w14:textId="77777777" w:rsidTr="001A1C05">
        <w:tc>
          <w:tcPr>
            <w:tcW w:w="6516" w:type="dxa"/>
            <w:shd w:val="clear" w:color="auto" w:fill="auto"/>
            <w:vAlign w:val="center"/>
          </w:tcPr>
          <w:p w14:paraId="4410B4D6"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4FF64C95"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36E4DDFA"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4" w:type="dxa"/>
            <w:shd w:val="clear" w:color="auto" w:fill="auto"/>
            <w:vAlign w:val="center"/>
          </w:tcPr>
          <w:p w14:paraId="05247E3D"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r>
      <w:tr w:rsidR="00242BB7" w:rsidRPr="00242BB7" w14:paraId="7261A137" w14:textId="77777777" w:rsidTr="001A1C05">
        <w:tc>
          <w:tcPr>
            <w:tcW w:w="6516" w:type="dxa"/>
            <w:shd w:val="clear" w:color="auto" w:fill="auto"/>
            <w:vAlign w:val="center"/>
          </w:tcPr>
          <w:p w14:paraId="2E6E9395"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632099B0"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3" w:type="dxa"/>
            <w:shd w:val="clear" w:color="auto" w:fill="auto"/>
            <w:vAlign w:val="center"/>
          </w:tcPr>
          <w:p w14:paraId="74B4D79D"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c>
          <w:tcPr>
            <w:tcW w:w="2304" w:type="dxa"/>
            <w:shd w:val="clear" w:color="auto" w:fill="auto"/>
            <w:vAlign w:val="center"/>
          </w:tcPr>
          <w:p w14:paraId="58C0AAB4" w14:textId="77777777" w:rsidR="00242BB7" w:rsidRPr="00242BB7" w:rsidRDefault="00242BB7" w:rsidP="00242BB7">
            <w:pPr>
              <w:spacing w:before="60" w:after="60" w:line="276" w:lineRule="auto"/>
              <w:rPr>
                <w:rFonts w:ascii="Georgia" w:eastAsia="Calibri" w:hAnsi="Georgia" w:cs="Times New Roman"/>
                <w:color w:val="585756"/>
                <w:kern w:val="0"/>
                <w:sz w:val="20"/>
                <w:szCs w:val="22"/>
                <w:lang w:val="fr-BE"/>
                <w14:ligatures w14:val="none"/>
              </w:rPr>
            </w:pPr>
          </w:p>
        </w:tc>
      </w:tr>
    </w:tbl>
    <w:p w14:paraId="2672B56A" w14:textId="77777777" w:rsidR="00242BB7" w:rsidRPr="00242BB7" w:rsidRDefault="00242BB7" w:rsidP="00242BB7">
      <w:pPr>
        <w:spacing w:line="276" w:lineRule="auto"/>
        <w:rPr>
          <w:rFonts w:ascii="Georgia" w:eastAsia="Calibri" w:hAnsi="Georgia" w:cs="Times New Roman"/>
          <w:color w:val="585756"/>
          <w:kern w:val="0"/>
          <w:sz w:val="21"/>
          <w:szCs w:val="22"/>
          <w:lang w:val="fr-BE"/>
          <w14:ligatures w14:val="none"/>
        </w:rPr>
      </w:pPr>
    </w:p>
    <w:p w14:paraId="19A675DB" w14:textId="77777777" w:rsidR="00242BB7" w:rsidRPr="00242BB7" w:rsidRDefault="00242BB7" w:rsidP="00242BB7">
      <w:pPr>
        <w:spacing w:line="276" w:lineRule="auto"/>
        <w:rPr>
          <w:rFonts w:ascii="Georgia" w:eastAsia="Calibri" w:hAnsi="Georgia" w:cs="Times New Roman"/>
          <w:color w:val="585756"/>
          <w:kern w:val="0"/>
          <w:sz w:val="21"/>
          <w:szCs w:val="22"/>
          <w14:ligatures w14:val="none"/>
        </w:rPr>
      </w:pPr>
      <w:r w:rsidRPr="00242BB7">
        <w:rPr>
          <w:rFonts w:ascii="Georgia" w:eastAsia="Calibri" w:hAnsi="Georgia" w:cs="Times New Roman"/>
          <w:color w:val="585756"/>
          <w:kern w:val="0"/>
          <w:sz w:val="21"/>
          <w:szCs w:val="22"/>
          <w14:ligatures w14:val="none"/>
        </w:rPr>
        <w:t>Pour le marché similaire énuméré, le soumissionnaire doit fournir dans son offre le certificat</w:t>
      </w:r>
      <w:r w:rsidRPr="00242BB7">
        <w:rPr>
          <w:rFonts w:ascii="Georgia" w:eastAsia="Calibri" w:hAnsi="Georgia" w:cs="Times New Roman"/>
          <w:b/>
          <w:bCs/>
          <w:color w:val="585756"/>
          <w:kern w:val="0"/>
          <w:sz w:val="21"/>
          <w:szCs w:val="22"/>
          <w14:ligatures w14:val="none"/>
        </w:rPr>
        <w:t xml:space="preserve"> de bonne exécution</w:t>
      </w:r>
      <w:r w:rsidRPr="00242BB7">
        <w:rPr>
          <w:rFonts w:ascii="Georgia" w:eastAsia="Calibri" w:hAnsi="Georgia" w:cs="Times New Roman"/>
          <w:color w:val="585756"/>
          <w:kern w:val="0"/>
          <w:sz w:val="21"/>
          <w:szCs w:val="22"/>
          <w14:ligatures w14:val="none"/>
        </w:rPr>
        <w:t xml:space="preserve"> (sans réserve majeure) et / ou toute </w:t>
      </w:r>
      <w:r w:rsidRPr="00242BB7">
        <w:rPr>
          <w:rFonts w:ascii="Georgia" w:eastAsia="Calibri" w:hAnsi="Georgia" w:cs="Times New Roman"/>
          <w:b/>
          <w:bCs/>
          <w:color w:val="585756"/>
          <w:kern w:val="0"/>
          <w:sz w:val="21"/>
          <w:szCs w:val="22"/>
          <w14:ligatures w14:val="none"/>
        </w:rPr>
        <w:t>pièce justificative</w:t>
      </w:r>
      <w:r w:rsidRPr="00242BB7">
        <w:rPr>
          <w:rFonts w:ascii="Georgia" w:eastAsia="Calibri" w:hAnsi="Georgia" w:cs="Times New Roman"/>
          <w:color w:val="585756"/>
          <w:kern w:val="0"/>
          <w:sz w:val="21"/>
          <w:szCs w:val="22"/>
          <w14:ligatures w14:val="none"/>
        </w:rPr>
        <w:t xml:space="preserve"> (contrats, factures, etc.) approuvée par l'entité qui a attribué le marché / le client.</w:t>
      </w:r>
    </w:p>
    <w:p w14:paraId="4E625C78" w14:textId="77777777" w:rsidR="003B1503" w:rsidRPr="00242BB7" w:rsidRDefault="003B1503"/>
    <w:sectPr w:rsidR="003B1503" w:rsidRPr="00242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F2DB" w14:textId="77777777" w:rsidR="00307843" w:rsidRDefault="00307843" w:rsidP="00242BB7">
      <w:pPr>
        <w:spacing w:after="0" w:line="240" w:lineRule="auto"/>
      </w:pPr>
      <w:r>
        <w:separator/>
      </w:r>
    </w:p>
  </w:endnote>
  <w:endnote w:type="continuationSeparator" w:id="0">
    <w:p w14:paraId="255DDB66" w14:textId="77777777" w:rsidR="00307843" w:rsidRDefault="00307843" w:rsidP="0024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4A37" w14:textId="77777777" w:rsidR="00307843" w:rsidRDefault="00307843" w:rsidP="00242BB7">
      <w:pPr>
        <w:spacing w:after="0" w:line="240" w:lineRule="auto"/>
      </w:pPr>
      <w:r>
        <w:separator/>
      </w:r>
    </w:p>
  </w:footnote>
  <w:footnote w:type="continuationSeparator" w:id="0">
    <w:p w14:paraId="0F6E63B1" w14:textId="77777777" w:rsidR="00307843" w:rsidRDefault="00307843" w:rsidP="00242BB7">
      <w:pPr>
        <w:spacing w:after="0" w:line="240" w:lineRule="auto"/>
      </w:pPr>
      <w:r>
        <w:continuationSeparator/>
      </w:r>
    </w:p>
  </w:footnote>
  <w:footnote w:id="1">
    <w:p w14:paraId="22041DF0" w14:textId="77777777" w:rsidR="00242BB7" w:rsidRPr="001262C3" w:rsidRDefault="00242BB7" w:rsidP="00242BB7">
      <w:pPr>
        <w:pStyle w:val="Notedebasdepage"/>
        <w:rPr>
          <w:rFonts w:ascii="Georgia" w:hAnsi="Georgia"/>
          <w:sz w:val="18"/>
          <w:szCs w:val="18"/>
        </w:rPr>
      </w:pPr>
      <w:r w:rsidRPr="001262C3">
        <w:rPr>
          <w:rStyle w:val="Appelnotedebasdep"/>
          <w:rFonts w:ascii="Georgia" w:hAnsi="Georgia"/>
          <w:sz w:val="18"/>
          <w:szCs w:val="18"/>
        </w:rPr>
        <w:footnoteRef/>
      </w:r>
      <w:r w:rsidRPr="001262C3">
        <w:rPr>
          <w:rFonts w:ascii="Georgia" w:hAnsi="Georgia"/>
          <w:sz w:val="18"/>
          <w:szCs w:val="18"/>
        </w:rPr>
        <w:t xml:space="preserve"> </w:t>
      </w:r>
      <w:r w:rsidRPr="00824AE0">
        <w:rPr>
          <w:rFonts w:ascii="Georgia" w:hAnsi="Georgia"/>
          <w:sz w:val="18"/>
          <w:szCs w:val="18"/>
        </w:rPr>
        <w:t>https://iccwbo.org/business-solutions/incoterms-rules/incoterms-2020/</w:t>
      </w:r>
    </w:p>
  </w:footnote>
  <w:footnote w:id="2">
    <w:p w14:paraId="12FD4FB1" w14:textId="77777777" w:rsidR="00242BB7" w:rsidRPr="001262C3" w:rsidRDefault="00242BB7" w:rsidP="00242BB7">
      <w:pPr>
        <w:pStyle w:val="Notedebasdepage"/>
        <w:rPr>
          <w:rFonts w:ascii="Georgia" w:hAnsi="Georgia"/>
          <w:sz w:val="18"/>
          <w:szCs w:val="18"/>
        </w:rPr>
      </w:pPr>
      <w:r w:rsidRPr="001262C3">
        <w:rPr>
          <w:rStyle w:val="Appelnotedebasdep"/>
          <w:rFonts w:ascii="Georgia" w:hAnsi="Georgia"/>
          <w:sz w:val="18"/>
          <w:szCs w:val="18"/>
        </w:rPr>
        <w:footnoteRef/>
      </w:r>
      <w:r w:rsidRPr="001262C3">
        <w:rPr>
          <w:rFonts w:ascii="Georgia" w:hAnsi="Georgia"/>
          <w:sz w:val="18"/>
          <w:szCs w:val="18"/>
        </w:rPr>
        <w:t xml:space="preserve"> </w:t>
      </w:r>
      <w:r w:rsidRPr="00824AE0">
        <w:rPr>
          <w:rFonts w:ascii="Georgia" w:hAnsi="Georgia"/>
          <w:sz w:val="18"/>
          <w:szCs w:val="18"/>
        </w:rPr>
        <w:t>https://iccwbo.org/business-solutions/incoterms-rules/incoterms-2020/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874526">
    <w:abstractNumId w:val="1"/>
  </w:num>
  <w:num w:numId="2" w16cid:durableId="357466001">
    <w:abstractNumId w:val="4"/>
  </w:num>
  <w:num w:numId="3" w16cid:durableId="593783467">
    <w:abstractNumId w:val="2"/>
  </w:num>
  <w:num w:numId="4" w16cid:durableId="1632052634">
    <w:abstractNumId w:val="6"/>
  </w:num>
  <w:num w:numId="5" w16cid:durableId="1832328428">
    <w:abstractNumId w:val="0"/>
  </w:num>
  <w:num w:numId="6" w16cid:durableId="1163201996">
    <w:abstractNumId w:val="5"/>
  </w:num>
  <w:num w:numId="7" w16cid:durableId="1661812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C"/>
    <w:rsid w:val="00242BB7"/>
    <w:rsid w:val="00307843"/>
    <w:rsid w:val="003B1503"/>
    <w:rsid w:val="003F7F24"/>
    <w:rsid w:val="004953E7"/>
    <w:rsid w:val="00815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3AE0-FE13-4F4A-92CD-A584AF8A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5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5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545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545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545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54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54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54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54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545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545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545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545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545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54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54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54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545C"/>
    <w:rPr>
      <w:rFonts w:eastAsiaTheme="majorEastAsia" w:cstheme="majorBidi"/>
      <w:color w:val="272727" w:themeColor="text1" w:themeTint="D8"/>
    </w:rPr>
  </w:style>
  <w:style w:type="paragraph" w:styleId="Titre">
    <w:name w:val="Title"/>
    <w:basedOn w:val="Normal"/>
    <w:next w:val="Normal"/>
    <w:link w:val="TitreCar"/>
    <w:uiPriority w:val="10"/>
    <w:qFormat/>
    <w:rsid w:val="00815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54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54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54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545C"/>
    <w:pPr>
      <w:spacing w:before="160"/>
      <w:jc w:val="center"/>
    </w:pPr>
    <w:rPr>
      <w:i/>
      <w:iCs/>
      <w:color w:val="404040" w:themeColor="text1" w:themeTint="BF"/>
    </w:rPr>
  </w:style>
  <w:style w:type="character" w:customStyle="1" w:styleId="CitationCar">
    <w:name w:val="Citation Car"/>
    <w:basedOn w:val="Policepardfaut"/>
    <w:link w:val="Citation"/>
    <w:uiPriority w:val="29"/>
    <w:rsid w:val="0081545C"/>
    <w:rPr>
      <w:i/>
      <w:iCs/>
      <w:color w:val="404040" w:themeColor="text1" w:themeTint="BF"/>
    </w:rPr>
  </w:style>
  <w:style w:type="paragraph" w:styleId="Paragraphedeliste">
    <w:name w:val="List Paragraph"/>
    <w:basedOn w:val="Normal"/>
    <w:uiPriority w:val="34"/>
    <w:qFormat/>
    <w:rsid w:val="0081545C"/>
    <w:pPr>
      <w:ind w:left="720"/>
      <w:contextualSpacing/>
    </w:pPr>
  </w:style>
  <w:style w:type="character" w:styleId="Accentuationintense">
    <w:name w:val="Intense Emphasis"/>
    <w:basedOn w:val="Policepardfaut"/>
    <w:uiPriority w:val="21"/>
    <w:qFormat/>
    <w:rsid w:val="0081545C"/>
    <w:rPr>
      <w:i/>
      <w:iCs/>
      <w:color w:val="0F4761" w:themeColor="accent1" w:themeShade="BF"/>
    </w:rPr>
  </w:style>
  <w:style w:type="paragraph" w:styleId="Citationintense">
    <w:name w:val="Intense Quote"/>
    <w:basedOn w:val="Normal"/>
    <w:next w:val="Normal"/>
    <w:link w:val="CitationintenseCar"/>
    <w:uiPriority w:val="30"/>
    <w:qFormat/>
    <w:rsid w:val="00815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545C"/>
    <w:rPr>
      <w:i/>
      <w:iCs/>
      <w:color w:val="0F4761" w:themeColor="accent1" w:themeShade="BF"/>
    </w:rPr>
  </w:style>
  <w:style w:type="character" w:styleId="Rfrenceintense">
    <w:name w:val="Intense Reference"/>
    <w:basedOn w:val="Policepardfaut"/>
    <w:uiPriority w:val="32"/>
    <w:qFormat/>
    <w:rsid w:val="0081545C"/>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242B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2BB7"/>
    <w:rPr>
      <w:sz w:val="20"/>
      <w:szCs w:val="20"/>
    </w:rPr>
  </w:style>
  <w:style w:type="character" w:styleId="Appelnotedebasdep">
    <w:name w:val="footnote reference"/>
    <w:uiPriority w:val="99"/>
    <w:unhideWhenUsed/>
    <w:rsid w:val="00242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el.be/app/uploads/2022/11/Fraude_Corruption_Policy_FR.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nabel.be/app/uploads/2022/11/Exploitation_Abus_Sexuel_-Policy_FR.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es.belgium.be/fr/sur_le_spf/structure_et_services/administrations_generales/tr%C3%A9sorerie/services-et-activit%C3%A9s-0"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30" ma:contentTypeDescription="" ma:contentTypeScope="" ma:versionID="26246c9db7f142ed336ff0041a3867c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91088c20a2e9f3c9e4185d3e43af98ed"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element ref="ns6: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TaxCatchAll xmlns="3a2cca07-d411-4b48-b7e8-c526dfd39ce0">
      <Value>5</Value>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_dlc_DocId xmlns="508ba6eb-9e09-4fd5-92f2-2d9921329f2d">MRTENABEL-1311370972-94928</_dlc_DocId>
    <_dlc_DocIdUrl xmlns="508ba6eb-9e09-4fd5-92f2-2d9921329f2d">
      <Url>https://enabelbe.sharepoint.com/sites/MRT/_layouts/15/DocIdRedir.aspx?ID=MRTENABEL-1311370972-94928</Url>
      <Description>MRTENABEL-1311370972-94928</Description>
    </_dlc_DocIdUrl>
  </documentManagement>
</p:properties>
</file>

<file path=customXml/itemProps1.xml><?xml version="1.0" encoding="utf-8"?>
<ds:datastoreItem xmlns:ds="http://schemas.openxmlformats.org/officeDocument/2006/customXml" ds:itemID="{21BE2176-43A3-4511-AE4E-1FA5E1E2622B}"/>
</file>

<file path=customXml/itemProps2.xml><?xml version="1.0" encoding="utf-8"?>
<ds:datastoreItem xmlns:ds="http://schemas.openxmlformats.org/officeDocument/2006/customXml" ds:itemID="{8274D80B-4AE0-4D85-B07C-CBF0C9F4C6CB}"/>
</file>

<file path=customXml/itemProps3.xml><?xml version="1.0" encoding="utf-8"?>
<ds:datastoreItem xmlns:ds="http://schemas.openxmlformats.org/officeDocument/2006/customXml" ds:itemID="{F5368684-229C-4C25-9E32-F4439F31F64E}"/>
</file>

<file path=customXml/itemProps4.xml><?xml version="1.0" encoding="utf-8"?>
<ds:datastoreItem xmlns:ds="http://schemas.openxmlformats.org/officeDocument/2006/customXml" ds:itemID="{067B9294-B3C1-4605-9863-3746DB4EB580}"/>
</file>

<file path=docProps/app.xml><?xml version="1.0" encoding="utf-8"?>
<Properties xmlns="http://schemas.openxmlformats.org/officeDocument/2006/extended-properties" xmlns:vt="http://schemas.openxmlformats.org/officeDocument/2006/docPropsVTypes">
  <Template>Normal</Template>
  <TotalTime>0</TotalTime>
  <Pages>11</Pages>
  <Words>2036</Words>
  <Characters>11202</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2025-07-23T09:25:00Z</dcterms:created>
  <dcterms:modified xsi:type="dcterms:W3CDTF">2025-07-23T09:27:00Z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i4>5</vt:i4>
  </property>
  <property fmtid="{D5CDD505-2E9C-101B-9397-08002B2CF9AE}" pid="4" name="Country">
    <vt:i4>1</vt:i4>
  </property>
  <property fmtid="{D5CDD505-2E9C-101B-9397-08002B2CF9AE}" pid="5" name="_dlc_DocIdItemGuid">
    <vt:lpwstr>2b2b5cbd-4c9e-4913-a0f2-8ef8fa4e0ee5</vt:lpwstr>
  </property>
</Properties>
</file>